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C8E" w:rsidRPr="00854C8E" w:rsidRDefault="003A7D76" w:rsidP="007F0FFC">
      <w:pPr>
        <w:ind w:left="6804"/>
        <w:rPr>
          <w:bCs/>
          <w:sz w:val="16"/>
          <w:szCs w:val="16"/>
        </w:rPr>
      </w:pPr>
      <w:r w:rsidRPr="00854C8E">
        <w:rPr>
          <w:bCs/>
          <w:sz w:val="16"/>
          <w:szCs w:val="16"/>
        </w:rPr>
        <w:t xml:space="preserve">Приложение </w:t>
      </w:r>
    </w:p>
    <w:p w:rsidR="003A7D76" w:rsidRDefault="003A7D76" w:rsidP="007F0FFC">
      <w:pPr>
        <w:ind w:left="6804"/>
        <w:jc w:val="both"/>
        <w:rPr>
          <w:bCs/>
          <w:sz w:val="16"/>
          <w:szCs w:val="16"/>
        </w:rPr>
      </w:pPr>
      <w:r w:rsidRPr="00854C8E">
        <w:rPr>
          <w:bCs/>
          <w:sz w:val="16"/>
          <w:szCs w:val="16"/>
        </w:rPr>
        <w:t>к постановлению Главы Лотошинского муниципального района</w:t>
      </w:r>
      <w:r w:rsidR="00854C8E">
        <w:rPr>
          <w:bCs/>
          <w:sz w:val="16"/>
          <w:szCs w:val="16"/>
        </w:rPr>
        <w:t xml:space="preserve"> </w:t>
      </w:r>
      <w:r w:rsidRPr="00854C8E">
        <w:rPr>
          <w:bCs/>
          <w:sz w:val="16"/>
          <w:szCs w:val="16"/>
        </w:rPr>
        <w:t xml:space="preserve"> от 21.06.2017 № 967</w:t>
      </w:r>
    </w:p>
    <w:p w:rsidR="00D84368" w:rsidRPr="00854C8E" w:rsidRDefault="00D84368" w:rsidP="007F0FFC">
      <w:pPr>
        <w:ind w:left="6804"/>
        <w:jc w:val="both"/>
        <w:rPr>
          <w:bCs/>
          <w:sz w:val="16"/>
          <w:szCs w:val="16"/>
        </w:rPr>
      </w:pPr>
      <w:r>
        <w:rPr>
          <w:bCs/>
          <w:sz w:val="16"/>
          <w:szCs w:val="16"/>
        </w:rPr>
        <w:t>(в редакции от 22.06.2018 № 666)</w:t>
      </w:r>
    </w:p>
    <w:p w:rsidR="002F1997" w:rsidRPr="00854C8E" w:rsidRDefault="002F1997" w:rsidP="003A7D76">
      <w:pPr>
        <w:widowControl w:val="0"/>
        <w:autoSpaceDE w:val="0"/>
        <w:autoSpaceDN w:val="0"/>
        <w:adjustRightInd w:val="0"/>
        <w:jc w:val="center"/>
        <w:rPr>
          <w:b/>
          <w:bCs/>
          <w:sz w:val="16"/>
          <w:szCs w:val="16"/>
        </w:rPr>
      </w:pPr>
      <w:r w:rsidRPr="00854C8E">
        <w:rPr>
          <w:b/>
          <w:bCs/>
          <w:sz w:val="16"/>
          <w:szCs w:val="16"/>
        </w:rPr>
        <w:t xml:space="preserve">Муниципальная программа </w:t>
      </w:r>
    </w:p>
    <w:p w:rsidR="002F1997" w:rsidRPr="00854C8E" w:rsidRDefault="002F1997" w:rsidP="002F1997">
      <w:pPr>
        <w:widowControl w:val="0"/>
        <w:autoSpaceDE w:val="0"/>
        <w:autoSpaceDN w:val="0"/>
        <w:adjustRightInd w:val="0"/>
        <w:jc w:val="center"/>
        <w:rPr>
          <w:b/>
          <w:bCs/>
          <w:sz w:val="16"/>
          <w:szCs w:val="16"/>
        </w:rPr>
      </w:pPr>
      <w:r w:rsidRPr="00854C8E">
        <w:rPr>
          <w:b/>
          <w:bCs/>
          <w:sz w:val="16"/>
          <w:szCs w:val="16"/>
        </w:rPr>
        <w:t>«Жилище» Лотошинского муниципального района</w:t>
      </w:r>
      <w:r w:rsidR="0099692C" w:rsidRPr="00854C8E">
        <w:rPr>
          <w:b/>
          <w:bCs/>
          <w:sz w:val="16"/>
          <w:szCs w:val="16"/>
        </w:rPr>
        <w:t xml:space="preserve"> на 2018-2022</w:t>
      </w:r>
      <w:r w:rsidRPr="00854C8E">
        <w:rPr>
          <w:b/>
          <w:bCs/>
          <w:sz w:val="16"/>
          <w:szCs w:val="16"/>
        </w:rPr>
        <w:t xml:space="preserve"> годы</w:t>
      </w:r>
    </w:p>
    <w:p w:rsidR="00E93AE9" w:rsidRPr="00854C8E" w:rsidRDefault="002F1997" w:rsidP="00E93AE9">
      <w:pPr>
        <w:widowControl w:val="0"/>
        <w:autoSpaceDE w:val="0"/>
        <w:autoSpaceDN w:val="0"/>
        <w:adjustRightInd w:val="0"/>
        <w:jc w:val="center"/>
        <w:outlineLvl w:val="1"/>
        <w:rPr>
          <w:bCs/>
          <w:sz w:val="16"/>
          <w:szCs w:val="16"/>
        </w:rPr>
      </w:pPr>
      <w:bookmarkStart w:id="0" w:name="Par58"/>
      <w:bookmarkStart w:id="1" w:name="Par209"/>
      <w:bookmarkEnd w:id="0"/>
      <w:bookmarkEnd w:id="1"/>
      <w:r w:rsidRPr="00854C8E">
        <w:rPr>
          <w:sz w:val="16"/>
          <w:szCs w:val="16"/>
        </w:rPr>
        <w:t>Паспорт</w:t>
      </w:r>
      <w:r w:rsidR="00E93AE9" w:rsidRPr="00D84368">
        <w:rPr>
          <w:sz w:val="16"/>
          <w:szCs w:val="16"/>
        </w:rPr>
        <w:t xml:space="preserve"> </w:t>
      </w:r>
      <w:r w:rsidRPr="00854C8E">
        <w:rPr>
          <w:bCs/>
          <w:sz w:val="16"/>
          <w:szCs w:val="16"/>
        </w:rPr>
        <w:t xml:space="preserve">Муниципальной программы  </w:t>
      </w:r>
    </w:p>
    <w:p w:rsidR="00CD0515" w:rsidRPr="00854C8E" w:rsidRDefault="00CD0515" w:rsidP="00CD0515">
      <w:pPr>
        <w:widowControl w:val="0"/>
        <w:autoSpaceDE w:val="0"/>
        <w:autoSpaceDN w:val="0"/>
        <w:adjustRightInd w:val="0"/>
        <w:jc w:val="center"/>
        <w:rPr>
          <w:bCs/>
          <w:sz w:val="16"/>
          <w:szCs w:val="16"/>
        </w:rPr>
      </w:pPr>
    </w:p>
    <w:tbl>
      <w:tblPr>
        <w:tblpPr w:leftFromText="180" w:rightFromText="180" w:vertAnchor="text" w:horzAnchor="margin" w:tblpXSpec="right" w:tblpY="113"/>
        <w:tblW w:w="10632" w:type="dxa"/>
        <w:tblLook w:val="00A0"/>
      </w:tblPr>
      <w:tblGrid>
        <w:gridCol w:w="5067"/>
        <w:gridCol w:w="1562"/>
        <w:gridCol w:w="850"/>
        <w:gridCol w:w="993"/>
        <w:gridCol w:w="708"/>
        <w:gridCol w:w="709"/>
        <w:gridCol w:w="743"/>
      </w:tblGrid>
      <w:tr w:rsidR="00854C8E" w:rsidRPr="00854C8E" w:rsidTr="00217C50">
        <w:trPr>
          <w:trHeight w:val="525"/>
        </w:trPr>
        <w:tc>
          <w:tcPr>
            <w:tcW w:w="5067" w:type="dxa"/>
            <w:tcBorders>
              <w:top w:val="single" w:sz="4" w:space="0" w:color="auto"/>
              <w:left w:val="single" w:sz="4" w:space="0" w:color="auto"/>
              <w:bottom w:val="single" w:sz="4" w:space="0" w:color="auto"/>
              <w:right w:val="single" w:sz="4" w:space="0" w:color="auto"/>
            </w:tcBorders>
            <w:vAlign w:val="center"/>
          </w:tcPr>
          <w:p w:rsidR="00854C8E" w:rsidRPr="00854C8E" w:rsidRDefault="00854C8E" w:rsidP="00854C8E">
            <w:pPr>
              <w:rPr>
                <w:sz w:val="16"/>
                <w:szCs w:val="16"/>
              </w:rPr>
            </w:pPr>
            <w:r w:rsidRPr="00854C8E">
              <w:rPr>
                <w:sz w:val="16"/>
                <w:szCs w:val="16"/>
              </w:rPr>
              <w:t>Координатор муниципальной программы</w:t>
            </w:r>
          </w:p>
        </w:tc>
        <w:tc>
          <w:tcPr>
            <w:tcW w:w="5565" w:type="dxa"/>
            <w:gridSpan w:val="6"/>
            <w:tcBorders>
              <w:top w:val="single" w:sz="4" w:space="0" w:color="auto"/>
              <w:left w:val="single" w:sz="4" w:space="0" w:color="auto"/>
              <w:bottom w:val="single" w:sz="4" w:space="0" w:color="auto"/>
              <w:right w:val="single" w:sz="4" w:space="0" w:color="auto"/>
            </w:tcBorders>
            <w:vAlign w:val="center"/>
          </w:tcPr>
          <w:p w:rsidR="00854C8E" w:rsidRPr="00854C8E" w:rsidRDefault="00854C8E" w:rsidP="00854C8E">
            <w:pPr>
              <w:rPr>
                <w:sz w:val="16"/>
                <w:szCs w:val="16"/>
              </w:rPr>
            </w:pPr>
            <w:r w:rsidRPr="00854C8E">
              <w:rPr>
                <w:sz w:val="16"/>
                <w:szCs w:val="16"/>
              </w:rPr>
              <w:t>Заместитель Главы администрации Лотошинского муниципального района, курирующий данное направление</w:t>
            </w:r>
          </w:p>
        </w:tc>
      </w:tr>
      <w:tr w:rsidR="00854C8E" w:rsidRPr="00854C8E" w:rsidTr="00217C50">
        <w:trPr>
          <w:trHeight w:val="250"/>
        </w:trPr>
        <w:tc>
          <w:tcPr>
            <w:tcW w:w="5067" w:type="dxa"/>
            <w:tcBorders>
              <w:top w:val="single" w:sz="4" w:space="0" w:color="auto"/>
              <w:left w:val="single" w:sz="4" w:space="0" w:color="auto"/>
              <w:bottom w:val="single" w:sz="4" w:space="0" w:color="auto"/>
              <w:right w:val="single" w:sz="4" w:space="0" w:color="auto"/>
            </w:tcBorders>
            <w:vAlign w:val="center"/>
          </w:tcPr>
          <w:p w:rsidR="00854C8E" w:rsidRPr="00854C8E" w:rsidRDefault="00854C8E" w:rsidP="00854C8E">
            <w:pPr>
              <w:rPr>
                <w:sz w:val="16"/>
                <w:szCs w:val="16"/>
              </w:rPr>
            </w:pPr>
            <w:r w:rsidRPr="00854C8E">
              <w:rPr>
                <w:sz w:val="16"/>
                <w:szCs w:val="16"/>
              </w:rPr>
              <w:t>Муниципальный заказчик муниципальной программы</w:t>
            </w:r>
          </w:p>
        </w:tc>
        <w:tc>
          <w:tcPr>
            <w:tcW w:w="5565" w:type="dxa"/>
            <w:gridSpan w:val="6"/>
            <w:tcBorders>
              <w:top w:val="single" w:sz="4" w:space="0" w:color="auto"/>
              <w:left w:val="nil"/>
              <w:bottom w:val="single" w:sz="4" w:space="0" w:color="auto"/>
              <w:right w:val="single" w:sz="4" w:space="0" w:color="auto"/>
            </w:tcBorders>
            <w:vAlign w:val="center"/>
          </w:tcPr>
          <w:p w:rsidR="00854C8E" w:rsidRPr="00854C8E" w:rsidRDefault="00854C8E" w:rsidP="00854C8E">
            <w:pPr>
              <w:rPr>
                <w:sz w:val="16"/>
                <w:szCs w:val="16"/>
              </w:rPr>
            </w:pPr>
            <w:r w:rsidRPr="00854C8E">
              <w:rPr>
                <w:sz w:val="16"/>
                <w:szCs w:val="16"/>
              </w:rPr>
              <w:t>Администрация Лотошинского муниципального района Московской области</w:t>
            </w:r>
          </w:p>
        </w:tc>
      </w:tr>
      <w:tr w:rsidR="00854C8E" w:rsidRPr="00854C8E" w:rsidTr="00217C50">
        <w:trPr>
          <w:trHeight w:val="613"/>
        </w:trPr>
        <w:tc>
          <w:tcPr>
            <w:tcW w:w="5067" w:type="dxa"/>
            <w:tcBorders>
              <w:top w:val="single" w:sz="4" w:space="0" w:color="auto"/>
              <w:left w:val="single" w:sz="4" w:space="0" w:color="auto"/>
              <w:bottom w:val="single" w:sz="4" w:space="0" w:color="auto"/>
              <w:right w:val="single" w:sz="4" w:space="0" w:color="auto"/>
            </w:tcBorders>
            <w:vAlign w:val="center"/>
          </w:tcPr>
          <w:p w:rsidR="00854C8E" w:rsidRPr="00854C8E" w:rsidRDefault="00854C8E" w:rsidP="00854C8E">
            <w:pPr>
              <w:rPr>
                <w:sz w:val="16"/>
                <w:szCs w:val="16"/>
              </w:rPr>
            </w:pPr>
            <w:r w:rsidRPr="00854C8E">
              <w:rPr>
                <w:sz w:val="16"/>
                <w:szCs w:val="16"/>
              </w:rPr>
              <w:t>Цели муниципальной программы</w:t>
            </w:r>
          </w:p>
        </w:tc>
        <w:tc>
          <w:tcPr>
            <w:tcW w:w="5565" w:type="dxa"/>
            <w:gridSpan w:val="6"/>
            <w:tcBorders>
              <w:top w:val="single" w:sz="4" w:space="0" w:color="auto"/>
              <w:left w:val="nil"/>
              <w:bottom w:val="single" w:sz="4" w:space="0" w:color="auto"/>
              <w:right w:val="single" w:sz="4" w:space="0" w:color="auto"/>
            </w:tcBorders>
            <w:vAlign w:val="center"/>
          </w:tcPr>
          <w:p w:rsidR="00854C8E" w:rsidRPr="00854C8E" w:rsidRDefault="00854C8E" w:rsidP="00854C8E">
            <w:pPr>
              <w:rPr>
                <w:sz w:val="16"/>
                <w:szCs w:val="16"/>
              </w:rPr>
            </w:pPr>
            <w:r w:rsidRPr="00854C8E">
              <w:rPr>
                <w:sz w:val="16"/>
                <w:szCs w:val="16"/>
              </w:rPr>
              <w:t>Повышение доступности жилья для населения, обеспечение безопасных и комфортных условий проживания граждан в Лотошинском муниципальном районе Московской области</w:t>
            </w:r>
          </w:p>
        </w:tc>
      </w:tr>
      <w:tr w:rsidR="00854C8E" w:rsidRPr="00854C8E" w:rsidTr="00217C50">
        <w:trPr>
          <w:trHeight w:val="1260"/>
        </w:trPr>
        <w:tc>
          <w:tcPr>
            <w:tcW w:w="5067" w:type="dxa"/>
            <w:tcBorders>
              <w:top w:val="nil"/>
              <w:left w:val="single" w:sz="4" w:space="0" w:color="auto"/>
              <w:bottom w:val="single" w:sz="4" w:space="0" w:color="auto"/>
              <w:right w:val="single" w:sz="4" w:space="0" w:color="auto"/>
            </w:tcBorders>
            <w:vAlign w:val="center"/>
          </w:tcPr>
          <w:p w:rsidR="00854C8E" w:rsidRPr="00854C8E" w:rsidRDefault="00854C8E" w:rsidP="00854C8E">
            <w:pPr>
              <w:rPr>
                <w:sz w:val="16"/>
                <w:szCs w:val="16"/>
              </w:rPr>
            </w:pPr>
            <w:r w:rsidRPr="00854C8E">
              <w:rPr>
                <w:sz w:val="16"/>
                <w:szCs w:val="16"/>
              </w:rPr>
              <w:t xml:space="preserve">Перечень подпрограмм </w:t>
            </w:r>
          </w:p>
        </w:tc>
        <w:tc>
          <w:tcPr>
            <w:tcW w:w="5565" w:type="dxa"/>
            <w:gridSpan w:val="6"/>
            <w:tcBorders>
              <w:top w:val="single" w:sz="4" w:space="0" w:color="auto"/>
              <w:left w:val="nil"/>
              <w:bottom w:val="single" w:sz="4" w:space="0" w:color="auto"/>
              <w:right w:val="single" w:sz="4" w:space="0" w:color="000000"/>
            </w:tcBorders>
            <w:vAlign w:val="center"/>
          </w:tcPr>
          <w:p w:rsidR="00854C8E" w:rsidRPr="00854C8E" w:rsidRDefault="0019257F" w:rsidP="00854C8E">
            <w:pPr>
              <w:rPr>
                <w:sz w:val="16"/>
                <w:szCs w:val="16"/>
              </w:rPr>
            </w:pPr>
            <w:r>
              <w:rPr>
                <w:sz w:val="16"/>
                <w:szCs w:val="16"/>
                <w:lang w:val="en-US"/>
              </w:rPr>
              <w:t>I</w:t>
            </w:r>
            <w:r w:rsidR="00854C8E" w:rsidRPr="00854C8E">
              <w:rPr>
                <w:sz w:val="16"/>
                <w:szCs w:val="16"/>
              </w:rPr>
              <w:t>. Обеспечение жильём молодых семей Лотошинского муниципального района;</w:t>
            </w:r>
          </w:p>
          <w:p w:rsidR="00854C8E" w:rsidRPr="00854C8E" w:rsidRDefault="0019257F" w:rsidP="00854C8E">
            <w:pPr>
              <w:rPr>
                <w:sz w:val="16"/>
                <w:szCs w:val="16"/>
              </w:rPr>
            </w:pPr>
            <w:r>
              <w:rPr>
                <w:sz w:val="16"/>
                <w:szCs w:val="16"/>
                <w:lang w:val="en-US"/>
              </w:rPr>
              <w:t>II</w:t>
            </w:r>
            <w:r w:rsidRPr="0019257F">
              <w:rPr>
                <w:sz w:val="16"/>
                <w:szCs w:val="16"/>
              </w:rPr>
              <w:t>.</w:t>
            </w:r>
            <w:r w:rsidR="00854C8E" w:rsidRPr="00854C8E">
              <w:rPr>
                <w:sz w:val="16"/>
                <w:szCs w:val="16"/>
              </w:rPr>
              <w:t xml:space="preserve"> Обеспечение жильём детей-сирот и детей, оставшихся без попечения родителей, а также лиц из их числа Лотошинского муниципального района;</w:t>
            </w:r>
          </w:p>
          <w:p w:rsidR="00854C8E" w:rsidRPr="00854C8E" w:rsidRDefault="0019257F" w:rsidP="00854C8E">
            <w:pPr>
              <w:rPr>
                <w:sz w:val="16"/>
                <w:szCs w:val="16"/>
              </w:rPr>
            </w:pPr>
            <w:r>
              <w:rPr>
                <w:sz w:val="16"/>
                <w:szCs w:val="16"/>
                <w:lang w:val="en-US"/>
              </w:rPr>
              <w:t>III</w:t>
            </w:r>
            <w:r w:rsidRPr="0019257F">
              <w:rPr>
                <w:sz w:val="16"/>
                <w:szCs w:val="16"/>
              </w:rPr>
              <w:t>.</w:t>
            </w:r>
            <w:r w:rsidR="00854C8E" w:rsidRPr="00854C8E">
              <w:rPr>
                <w:sz w:val="16"/>
                <w:szCs w:val="16"/>
              </w:rPr>
              <w:t xml:space="preserve"> Обеспечение жильем отдельных категорий граждан, установленных федеральным законодательством;</w:t>
            </w:r>
          </w:p>
          <w:p w:rsidR="00854C8E" w:rsidRPr="00854C8E" w:rsidRDefault="0019257F" w:rsidP="00854C8E">
            <w:pPr>
              <w:widowControl w:val="0"/>
              <w:autoSpaceDE w:val="0"/>
              <w:autoSpaceDN w:val="0"/>
              <w:adjustRightInd w:val="0"/>
              <w:rPr>
                <w:sz w:val="16"/>
                <w:szCs w:val="16"/>
              </w:rPr>
            </w:pPr>
            <w:r>
              <w:rPr>
                <w:sz w:val="16"/>
                <w:szCs w:val="16"/>
                <w:lang w:val="en-US"/>
              </w:rPr>
              <w:t>IV</w:t>
            </w:r>
            <w:r w:rsidRPr="0019257F">
              <w:rPr>
                <w:sz w:val="16"/>
                <w:szCs w:val="16"/>
              </w:rPr>
              <w:t>.</w:t>
            </w:r>
            <w:r w:rsidR="00854C8E" w:rsidRPr="00854C8E">
              <w:rPr>
                <w:sz w:val="16"/>
                <w:szCs w:val="16"/>
              </w:rPr>
              <w:t xml:space="preserve"> Развитие жилищного строительства.</w:t>
            </w:r>
          </w:p>
        </w:tc>
      </w:tr>
      <w:tr w:rsidR="00854C8E" w:rsidRPr="00854C8E" w:rsidTr="00217C50">
        <w:trPr>
          <w:trHeight w:val="147"/>
        </w:trPr>
        <w:tc>
          <w:tcPr>
            <w:tcW w:w="5067" w:type="dxa"/>
            <w:vMerge w:val="restart"/>
            <w:tcBorders>
              <w:top w:val="nil"/>
              <w:left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Источники финансирования муниципальной программы, в том числе по годам:</w:t>
            </w:r>
          </w:p>
        </w:tc>
        <w:tc>
          <w:tcPr>
            <w:tcW w:w="55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54C8E" w:rsidRPr="00854C8E" w:rsidRDefault="00854C8E" w:rsidP="00854C8E">
            <w:pPr>
              <w:jc w:val="center"/>
              <w:rPr>
                <w:sz w:val="16"/>
                <w:szCs w:val="16"/>
              </w:rPr>
            </w:pPr>
            <w:r w:rsidRPr="00854C8E">
              <w:rPr>
                <w:sz w:val="16"/>
                <w:szCs w:val="16"/>
              </w:rPr>
              <w:t>Расходы (тыс. рублей)</w:t>
            </w:r>
          </w:p>
        </w:tc>
      </w:tr>
      <w:tr w:rsidR="00854C8E" w:rsidRPr="00854C8E" w:rsidTr="00217C50">
        <w:trPr>
          <w:trHeight w:val="406"/>
        </w:trPr>
        <w:tc>
          <w:tcPr>
            <w:tcW w:w="5067" w:type="dxa"/>
            <w:vMerge/>
            <w:tcBorders>
              <w:left w:val="single" w:sz="4" w:space="0" w:color="auto"/>
              <w:bottom w:val="single" w:sz="4" w:space="0" w:color="auto"/>
              <w:right w:val="single" w:sz="4" w:space="0" w:color="auto"/>
            </w:tcBorders>
          </w:tcPr>
          <w:p w:rsidR="00854C8E" w:rsidRPr="00854C8E" w:rsidRDefault="00854C8E" w:rsidP="00854C8E">
            <w:pPr>
              <w:jc w:val="right"/>
              <w:rPr>
                <w:sz w:val="16"/>
                <w:szCs w:val="16"/>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854C8E" w:rsidRPr="00854C8E" w:rsidRDefault="00854C8E" w:rsidP="00854C8E">
            <w:pPr>
              <w:jc w:val="center"/>
              <w:rPr>
                <w:sz w:val="16"/>
                <w:szCs w:val="16"/>
              </w:rPr>
            </w:pPr>
            <w:r w:rsidRPr="00854C8E">
              <w:rPr>
                <w:sz w:val="16"/>
                <w:szCs w:val="16"/>
              </w:rPr>
              <w:t>Всего</w:t>
            </w:r>
          </w:p>
        </w:tc>
        <w:tc>
          <w:tcPr>
            <w:tcW w:w="850" w:type="dxa"/>
            <w:tcBorders>
              <w:top w:val="nil"/>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2018</w:t>
            </w:r>
          </w:p>
          <w:p w:rsidR="00854C8E" w:rsidRPr="00854C8E" w:rsidRDefault="00854C8E" w:rsidP="00854C8E">
            <w:pPr>
              <w:jc w:val="center"/>
              <w:rPr>
                <w:sz w:val="16"/>
                <w:szCs w:val="16"/>
              </w:rPr>
            </w:pPr>
            <w:r w:rsidRPr="00854C8E">
              <w:rPr>
                <w:sz w:val="16"/>
                <w:szCs w:val="16"/>
              </w:rPr>
              <w:t xml:space="preserve"> год </w:t>
            </w:r>
          </w:p>
        </w:tc>
        <w:tc>
          <w:tcPr>
            <w:tcW w:w="993" w:type="dxa"/>
            <w:tcBorders>
              <w:top w:val="nil"/>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2019</w:t>
            </w:r>
          </w:p>
          <w:p w:rsidR="00854C8E" w:rsidRPr="00854C8E" w:rsidRDefault="00854C8E" w:rsidP="00854C8E">
            <w:pPr>
              <w:jc w:val="center"/>
              <w:rPr>
                <w:sz w:val="16"/>
                <w:szCs w:val="16"/>
              </w:rPr>
            </w:pPr>
            <w:r w:rsidRPr="00854C8E">
              <w:rPr>
                <w:sz w:val="16"/>
                <w:szCs w:val="16"/>
              </w:rPr>
              <w:t xml:space="preserve"> год</w:t>
            </w:r>
          </w:p>
        </w:tc>
        <w:tc>
          <w:tcPr>
            <w:tcW w:w="708" w:type="dxa"/>
            <w:tcBorders>
              <w:top w:val="nil"/>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 xml:space="preserve">2020 </w:t>
            </w:r>
          </w:p>
          <w:p w:rsidR="00854C8E" w:rsidRPr="00854C8E" w:rsidRDefault="00854C8E" w:rsidP="00854C8E">
            <w:pPr>
              <w:jc w:val="center"/>
              <w:rPr>
                <w:sz w:val="16"/>
                <w:szCs w:val="16"/>
              </w:rPr>
            </w:pPr>
            <w:r w:rsidRPr="00854C8E">
              <w:rPr>
                <w:sz w:val="16"/>
                <w:szCs w:val="16"/>
              </w:rPr>
              <w:t>год</w:t>
            </w:r>
          </w:p>
        </w:tc>
        <w:tc>
          <w:tcPr>
            <w:tcW w:w="709" w:type="dxa"/>
            <w:tcBorders>
              <w:top w:val="nil"/>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2021</w:t>
            </w:r>
          </w:p>
          <w:p w:rsidR="00854C8E" w:rsidRPr="00854C8E" w:rsidRDefault="00854C8E" w:rsidP="00854C8E">
            <w:pPr>
              <w:jc w:val="center"/>
              <w:rPr>
                <w:sz w:val="16"/>
                <w:szCs w:val="16"/>
              </w:rPr>
            </w:pPr>
            <w:r w:rsidRPr="00854C8E">
              <w:rPr>
                <w:sz w:val="16"/>
                <w:szCs w:val="16"/>
              </w:rPr>
              <w:t xml:space="preserve"> год</w:t>
            </w:r>
          </w:p>
        </w:tc>
        <w:tc>
          <w:tcPr>
            <w:tcW w:w="743" w:type="dxa"/>
            <w:tcBorders>
              <w:top w:val="nil"/>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2022</w:t>
            </w:r>
          </w:p>
          <w:p w:rsidR="00854C8E" w:rsidRPr="00854C8E" w:rsidRDefault="00854C8E" w:rsidP="00854C8E">
            <w:pPr>
              <w:jc w:val="center"/>
              <w:rPr>
                <w:sz w:val="16"/>
                <w:szCs w:val="16"/>
              </w:rPr>
            </w:pPr>
            <w:r w:rsidRPr="00854C8E">
              <w:rPr>
                <w:sz w:val="16"/>
                <w:szCs w:val="16"/>
              </w:rPr>
              <w:t xml:space="preserve"> год</w:t>
            </w:r>
          </w:p>
        </w:tc>
      </w:tr>
      <w:tr w:rsidR="00854C8E" w:rsidRPr="00854C8E" w:rsidTr="00217C50">
        <w:trPr>
          <w:trHeight w:val="301"/>
        </w:trPr>
        <w:tc>
          <w:tcPr>
            <w:tcW w:w="5067" w:type="dxa"/>
            <w:tcBorders>
              <w:left w:val="single" w:sz="4" w:space="0" w:color="auto"/>
              <w:bottom w:val="single" w:sz="4" w:space="0" w:color="auto"/>
              <w:right w:val="single" w:sz="4" w:space="0" w:color="auto"/>
            </w:tcBorders>
            <w:vAlign w:val="center"/>
          </w:tcPr>
          <w:p w:rsidR="00854C8E" w:rsidRPr="00854C8E" w:rsidRDefault="00854C8E" w:rsidP="00854C8E">
            <w:pPr>
              <w:rPr>
                <w:sz w:val="16"/>
                <w:szCs w:val="16"/>
              </w:rPr>
            </w:pPr>
            <w:r w:rsidRPr="00854C8E">
              <w:rPr>
                <w:sz w:val="16"/>
                <w:szCs w:val="16"/>
              </w:rPr>
              <w:t>Средства федерального бюджета</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854C8E" w:rsidRPr="00607724" w:rsidRDefault="00607724" w:rsidP="00854C8E">
            <w:pPr>
              <w:jc w:val="center"/>
              <w:rPr>
                <w:sz w:val="16"/>
                <w:szCs w:val="16"/>
              </w:rPr>
            </w:pPr>
            <w:r w:rsidRPr="00607724">
              <w:rPr>
                <w:sz w:val="16"/>
                <w:szCs w:val="16"/>
              </w:rPr>
              <w:t>567,9</w:t>
            </w:r>
          </w:p>
        </w:tc>
        <w:tc>
          <w:tcPr>
            <w:tcW w:w="850" w:type="dxa"/>
            <w:tcBorders>
              <w:top w:val="nil"/>
              <w:left w:val="nil"/>
              <w:bottom w:val="single" w:sz="4" w:space="0" w:color="auto"/>
              <w:right w:val="single" w:sz="4" w:space="0" w:color="auto"/>
            </w:tcBorders>
            <w:vAlign w:val="center"/>
          </w:tcPr>
          <w:p w:rsidR="00854C8E" w:rsidRPr="00607724" w:rsidRDefault="003611AE" w:rsidP="00854C8E">
            <w:pPr>
              <w:jc w:val="center"/>
              <w:rPr>
                <w:sz w:val="16"/>
                <w:szCs w:val="16"/>
              </w:rPr>
            </w:pPr>
            <w:r w:rsidRPr="00607724">
              <w:rPr>
                <w:sz w:val="16"/>
                <w:szCs w:val="16"/>
              </w:rPr>
              <w:t>567,9</w:t>
            </w:r>
          </w:p>
        </w:tc>
        <w:tc>
          <w:tcPr>
            <w:tcW w:w="993" w:type="dxa"/>
            <w:tcBorders>
              <w:top w:val="nil"/>
              <w:left w:val="nil"/>
              <w:bottom w:val="single" w:sz="4" w:space="0" w:color="auto"/>
              <w:right w:val="single" w:sz="4" w:space="0" w:color="auto"/>
            </w:tcBorders>
            <w:vAlign w:val="center"/>
          </w:tcPr>
          <w:p w:rsidR="00854C8E" w:rsidRPr="00607724" w:rsidRDefault="00FC39B7" w:rsidP="00854C8E">
            <w:pPr>
              <w:jc w:val="center"/>
              <w:rPr>
                <w:sz w:val="16"/>
                <w:szCs w:val="16"/>
              </w:rPr>
            </w:pPr>
            <w:r w:rsidRPr="00607724">
              <w:rPr>
                <w:sz w:val="16"/>
                <w:szCs w:val="16"/>
              </w:rPr>
              <w:t>0</w:t>
            </w:r>
          </w:p>
        </w:tc>
        <w:tc>
          <w:tcPr>
            <w:tcW w:w="708" w:type="dxa"/>
            <w:tcBorders>
              <w:top w:val="nil"/>
              <w:left w:val="nil"/>
              <w:bottom w:val="single" w:sz="4" w:space="0" w:color="auto"/>
              <w:right w:val="single" w:sz="4" w:space="0" w:color="auto"/>
            </w:tcBorders>
            <w:vAlign w:val="center"/>
          </w:tcPr>
          <w:p w:rsidR="00854C8E" w:rsidRPr="00607724" w:rsidRDefault="00FC39B7" w:rsidP="00854C8E">
            <w:pPr>
              <w:jc w:val="center"/>
              <w:rPr>
                <w:sz w:val="16"/>
                <w:szCs w:val="16"/>
              </w:rPr>
            </w:pPr>
            <w:r w:rsidRPr="00607724">
              <w:rPr>
                <w:sz w:val="16"/>
                <w:szCs w:val="16"/>
              </w:rPr>
              <w:t>0</w:t>
            </w:r>
          </w:p>
        </w:tc>
        <w:tc>
          <w:tcPr>
            <w:tcW w:w="709" w:type="dxa"/>
            <w:tcBorders>
              <w:top w:val="nil"/>
              <w:left w:val="nil"/>
              <w:bottom w:val="single" w:sz="4" w:space="0" w:color="auto"/>
              <w:right w:val="single" w:sz="4" w:space="0" w:color="auto"/>
            </w:tcBorders>
            <w:vAlign w:val="center"/>
          </w:tcPr>
          <w:p w:rsidR="00854C8E" w:rsidRPr="00607724" w:rsidRDefault="00FC39B7" w:rsidP="00854C8E">
            <w:pPr>
              <w:jc w:val="center"/>
              <w:rPr>
                <w:sz w:val="16"/>
                <w:szCs w:val="16"/>
              </w:rPr>
            </w:pPr>
            <w:r w:rsidRPr="00607724">
              <w:rPr>
                <w:sz w:val="16"/>
                <w:szCs w:val="16"/>
              </w:rPr>
              <w:t>0</w:t>
            </w:r>
          </w:p>
        </w:tc>
        <w:tc>
          <w:tcPr>
            <w:tcW w:w="743" w:type="dxa"/>
            <w:tcBorders>
              <w:top w:val="nil"/>
              <w:left w:val="nil"/>
              <w:bottom w:val="single" w:sz="4" w:space="0" w:color="auto"/>
              <w:right w:val="single" w:sz="4" w:space="0" w:color="auto"/>
            </w:tcBorders>
            <w:vAlign w:val="center"/>
          </w:tcPr>
          <w:p w:rsidR="00854C8E" w:rsidRPr="00607724" w:rsidRDefault="00FC39B7" w:rsidP="00854C8E">
            <w:pPr>
              <w:jc w:val="center"/>
              <w:rPr>
                <w:sz w:val="16"/>
                <w:szCs w:val="16"/>
              </w:rPr>
            </w:pPr>
            <w:r w:rsidRPr="00607724">
              <w:rPr>
                <w:sz w:val="16"/>
                <w:szCs w:val="16"/>
              </w:rPr>
              <w:t>0</w:t>
            </w:r>
          </w:p>
        </w:tc>
      </w:tr>
      <w:tr w:rsidR="00854C8E" w:rsidRPr="00854C8E" w:rsidTr="00217C50">
        <w:trPr>
          <w:trHeight w:val="420"/>
        </w:trPr>
        <w:tc>
          <w:tcPr>
            <w:tcW w:w="5067" w:type="dxa"/>
            <w:tcBorders>
              <w:left w:val="single" w:sz="4" w:space="0" w:color="auto"/>
              <w:bottom w:val="single" w:sz="4" w:space="0" w:color="auto"/>
              <w:right w:val="single" w:sz="4" w:space="0" w:color="auto"/>
            </w:tcBorders>
            <w:vAlign w:val="center"/>
          </w:tcPr>
          <w:p w:rsidR="00854C8E" w:rsidRPr="00854C8E" w:rsidRDefault="00854C8E" w:rsidP="00854C8E">
            <w:pPr>
              <w:rPr>
                <w:sz w:val="16"/>
                <w:szCs w:val="16"/>
              </w:rPr>
            </w:pPr>
            <w:r w:rsidRPr="00854C8E">
              <w:rPr>
                <w:sz w:val="16"/>
                <w:szCs w:val="16"/>
              </w:rPr>
              <w:t>Средства бюджета Московской области</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854C8E" w:rsidRPr="00607724" w:rsidRDefault="003611AE" w:rsidP="00854C8E">
            <w:pPr>
              <w:jc w:val="center"/>
              <w:rPr>
                <w:sz w:val="16"/>
                <w:szCs w:val="16"/>
              </w:rPr>
            </w:pPr>
            <w:r w:rsidRPr="00607724">
              <w:rPr>
                <w:sz w:val="16"/>
                <w:szCs w:val="16"/>
              </w:rPr>
              <w:t>13286,4</w:t>
            </w:r>
          </w:p>
        </w:tc>
        <w:tc>
          <w:tcPr>
            <w:tcW w:w="850" w:type="dxa"/>
            <w:tcBorders>
              <w:top w:val="nil"/>
              <w:left w:val="nil"/>
              <w:bottom w:val="single" w:sz="4" w:space="0" w:color="auto"/>
              <w:right w:val="single" w:sz="4" w:space="0" w:color="auto"/>
            </w:tcBorders>
            <w:vAlign w:val="center"/>
          </w:tcPr>
          <w:p w:rsidR="00854C8E" w:rsidRPr="00607724" w:rsidRDefault="003611AE" w:rsidP="00854C8E">
            <w:pPr>
              <w:jc w:val="center"/>
              <w:rPr>
                <w:sz w:val="16"/>
                <w:szCs w:val="16"/>
              </w:rPr>
            </w:pPr>
            <w:r w:rsidRPr="00607724">
              <w:rPr>
                <w:sz w:val="16"/>
                <w:szCs w:val="16"/>
              </w:rPr>
              <w:t>6679,4</w:t>
            </w:r>
          </w:p>
        </w:tc>
        <w:tc>
          <w:tcPr>
            <w:tcW w:w="993" w:type="dxa"/>
            <w:tcBorders>
              <w:top w:val="nil"/>
              <w:left w:val="nil"/>
              <w:bottom w:val="single" w:sz="4" w:space="0" w:color="auto"/>
              <w:right w:val="single" w:sz="4" w:space="0" w:color="auto"/>
            </w:tcBorders>
            <w:vAlign w:val="center"/>
          </w:tcPr>
          <w:p w:rsidR="00854C8E" w:rsidRPr="00607724" w:rsidRDefault="0086194D" w:rsidP="00854C8E">
            <w:pPr>
              <w:jc w:val="center"/>
              <w:rPr>
                <w:sz w:val="16"/>
                <w:szCs w:val="16"/>
              </w:rPr>
            </w:pPr>
            <w:r w:rsidRPr="00607724">
              <w:rPr>
                <w:sz w:val="16"/>
                <w:szCs w:val="16"/>
              </w:rPr>
              <w:t>1652</w:t>
            </w:r>
          </w:p>
        </w:tc>
        <w:tc>
          <w:tcPr>
            <w:tcW w:w="708" w:type="dxa"/>
            <w:tcBorders>
              <w:top w:val="nil"/>
              <w:left w:val="nil"/>
              <w:bottom w:val="single" w:sz="4" w:space="0" w:color="auto"/>
              <w:right w:val="single" w:sz="4" w:space="0" w:color="auto"/>
            </w:tcBorders>
            <w:vAlign w:val="center"/>
          </w:tcPr>
          <w:p w:rsidR="00854C8E" w:rsidRPr="00607724" w:rsidRDefault="0086194D" w:rsidP="00854C8E">
            <w:pPr>
              <w:jc w:val="center"/>
              <w:rPr>
                <w:sz w:val="16"/>
                <w:szCs w:val="16"/>
              </w:rPr>
            </w:pPr>
            <w:r w:rsidRPr="00607724">
              <w:rPr>
                <w:sz w:val="16"/>
                <w:szCs w:val="16"/>
              </w:rPr>
              <w:t>4955</w:t>
            </w:r>
          </w:p>
        </w:tc>
        <w:tc>
          <w:tcPr>
            <w:tcW w:w="709" w:type="dxa"/>
            <w:tcBorders>
              <w:top w:val="nil"/>
              <w:left w:val="nil"/>
              <w:bottom w:val="single" w:sz="4" w:space="0" w:color="auto"/>
              <w:right w:val="single" w:sz="4" w:space="0" w:color="auto"/>
            </w:tcBorders>
            <w:vAlign w:val="center"/>
          </w:tcPr>
          <w:p w:rsidR="00854C8E" w:rsidRPr="00607724" w:rsidRDefault="0086194D" w:rsidP="00854C8E">
            <w:pPr>
              <w:jc w:val="center"/>
              <w:rPr>
                <w:sz w:val="16"/>
                <w:szCs w:val="16"/>
              </w:rPr>
            </w:pPr>
            <w:r w:rsidRPr="00607724">
              <w:rPr>
                <w:sz w:val="16"/>
                <w:szCs w:val="16"/>
              </w:rPr>
              <w:t>0</w:t>
            </w:r>
          </w:p>
        </w:tc>
        <w:tc>
          <w:tcPr>
            <w:tcW w:w="743" w:type="dxa"/>
            <w:tcBorders>
              <w:top w:val="nil"/>
              <w:left w:val="nil"/>
              <w:bottom w:val="single" w:sz="4" w:space="0" w:color="auto"/>
              <w:right w:val="single" w:sz="4" w:space="0" w:color="auto"/>
            </w:tcBorders>
            <w:vAlign w:val="center"/>
          </w:tcPr>
          <w:p w:rsidR="00854C8E" w:rsidRPr="00607724" w:rsidRDefault="0086194D" w:rsidP="00854C8E">
            <w:pPr>
              <w:jc w:val="center"/>
              <w:rPr>
                <w:sz w:val="16"/>
                <w:szCs w:val="16"/>
              </w:rPr>
            </w:pPr>
            <w:r w:rsidRPr="00607724">
              <w:rPr>
                <w:sz w:val="16"/>
                <w:szCs w:val="16"/>
              </w:rPr>
              <w:t>0</w:t>
            </w:r>
          </w:p>
        </w:tc>
      </w:tr>
      <w:tr w:rsidR="00854C8E" w:rsidRPr="00854C8E" w:rsidTr="00217C50">
        <w:trPr>
          <w:trHeight w:val="269"/>
        </w:trPr>
        <w:tc>
          <w:tcPr>
            <w:tcW w:w="5067" w:type="dxa"/>
            <w:tcBorders>
              <w:top w:val="nil"/>
              <w:left w:val="single" w:sz="4" w:space="0" w:color="auto"/>
              <w:bottom w:val="single" w:sz="4" w:space="0" w:color="auto"/>
              <w:right w:val="single" w:sz="4" w:space="0" w:color="auto"/>
            </w:tcBorders>
            <w:vAlign w:val="center"/>
          </w:tcPr>
          <w:p w:rsidR="00854C8E" w:rsidRPr="00854C8E" w:rsidRDefault="00854C8E" w:rsidP="00854C8E">
            <w:pPr>
              <w:rPr>
                <w:sz w:val="16"/>
                <w:szCs w:val="16"/>
              </w:rPr>
            </w:pPr>
            <w:r w:rsidRPr="00854C8E">
              <w:rPr>
                <w:sz w:val="16"/>
                <w:szCs w:val="16"/>
              </w:rPr>
              <w:t>Средства бюджета Лотошинского муниципального района</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854C8E" w:rsidRPr="00607724" w:rsidRDefault="003611AE" w:rsidP="00854C8E">
            <w:pPr>
              <w:jc w:val="center"/>
              <w:rPr>
                <w:sz w:val="16"/>
                <w:szCs w:val="16"/>
              </w:rPr>
            </w:pPr>
            <w:r w:rsidRPr="00607724">
              <w:rPr>
                <w:sz w:val="16"/>
                <w:szCs w:val="16"/>
              </w:rPr>
              <w:t>4239,7</w:t>
            </w:r>
          </w:p>
        </w:tc>
        <w:tc>
          <w:tcPr>
            <w:tcW w:w="850" w:type="dxa"/>
            <w:tcBorders>
              <w:top w:val="nil"/>
              <w:left w:val="nil"/>
              <w:bottom w:val="single" w:sz="4" w:space="0" w:color="auto"/>
              <w:right w:val="single" w:sz="4" w:space="0" w:color="auto"/>
            </w:tcBorders>
            <w:vAlign w:val="center"/>
          </w:tcPr>
          <w:p w:rsidR="00854C8E" w:rsidRPr="00607724" w:rsidRDefault="003611AE" w:rsidP="00854C8E">
            <w:pPr>
              <w:jc w:val="center"/>
              <w:rPr>
                <w:sz w:val="16"/>
                <w:szCs w:val="16"/>
              </w:rPr>
            </w:pPr>
            <w:r w:rsidRPr="00607724">
              <w:rPr>
                <w:sz w:val="16"/>
                <w:szCs w:val="16"/>
              </w:rPr>
              <w:t>568,1</w:t>
            </w:r>
          </w:p>
        </w:tc>
        <w:tc>
          <w:tcPr>
            <w:tcW w:w="993" w:type="dxa"/>
            <w:tcBorders>
              <w:top w:val="nil"/>
              <w:left w:val="nil"/>
              <w:bottom w:val="single" w:sz="4" w:space="0" w:color="auto"/>
              <w:right w:val="single" w:sz="4" w:space="0" w:color="auto"/>
            </w:tcBorders>
            <w:vAlign w:val="center"/>
          </w:tcPr>
          <w:p w:rsidR="00854C8E" w:rsidRPr="00607724" w:rsidRDefault="00854C8E" w:rsidP="00854C8E">
            <w:pPr>
              <w:jc w:val="center"/>
              <w:rPr>
                <w:sz w:val="16"/>
                <w:szCs w:val="16"/>
              </w:rPr>
            </w:pPr>
            <w:r w:rsidRPr="00607724">
              <w:rPr>
                <w:sz w:val="16"/>
                <w:szCs w:val="16"/>
              </w:rPr>
              <w:t>917,9</w:t>
            </w:r>
          </w:p>
        </w:tc>
        <w:tc>
          <w:tcPr>
            <w:tcW w:w="708" w:type="dxa"/>
            <w:tcBorders>
              <w:top w:val="nil"/>
              <w:left w:val="nil"/>
              <w:bottom w:val="single" w:sz="4" w:space="0" w:color="auto"/>
              <w:right w:val="single" w:sz="4" w:space="0" w:color="auto"/>
            </w:tcBorders>
            <w:vAlign w:val="center"/>
          </w:tcPr>
          <w:p w:rsidR="00854C8E" w:rsidRPr="00607724" w:rsidRDefault="00854C8E" w:rsidP="00854C8E">
            <w:pPr>
              <w:jc w:val="center"/>
              <w:rPr>
                <w:sz w:val="16"/>
                <w:szCs w:val="16"/>
              </w:rPr>
            </w:pPr>
            <w:r w:rsidRPr="00607724">
              <w:rPr>
                <w:sz w:val="16"/>
                <w:szCs w:val="16"/>
              </w:rPr>
              <w:t>917,9</w:t>
            </w:r>
          </w:p>
        </w:tc>
        <w:tc>
          <w:tcPr>
            <w:tcW w:w="709" w:type="dxa"/>
            <w:tcBorders>
              <w:top w:val="nil"/>
              <w:left w:val="nil"/>
              <w:bottom w:val="single" w:sz="4" w:space="0" w:color="auto"/>
              <w:right w:val="single" w:sz="4" w:space="0" w:color="auto"/>
            </w:tcBorders>
            <w:vAlign w:val="center"/>
          </w:tcPr>
          <w:p w:rsidR="00854C8E" w:rsidRPr="00607724" w:rsidRDefault="00854C8E" w:rsidP="00854C8E">
            <w:pPr>
              <w:jc w:val="center"/>
              <w:rPr>
                <w:sz w:val="16"/>
                <w:szCs w:val="16"/>
              </w:rPr>
            </w:pPr>
            <w:r w:rsidRPr="00607724">
              <w:rPr>
                <w:sz w:val="16"/>
                <w:szCs w:val="16"/>
              </w:rPr>
              <w:t>917,9</w:t>
            </w:r>
          </w:p>
        </w:tc>
        <w:tc>
          <w:tcPr>
            <w:tcW w:w="743" w:type="dxa"/>
            <w:tcBorders>
              <w:top w:val="nil"/>
              <w:left w:val="nil"/>
              <w:bottom w:val="single" w:sz="4" w:space="0" w:color="auto"/>
              <w:right w:val="single" w:sz="4" w:space="0" w:color="auto"/>
            </w:tcBorders>
            <w:vAlign w:val="center"/>
          </w:tcPr>
          <w:p w:rsidR="00854C8E" w:rsidRPr="00607724" w:rsidRDefault="00854C8E" w:rsidP="00854C8E">
            <w:pPr>
              <w:jc w:val="center"/>
              <w:rPr>
                <w:sz w:val="16"/>
                <w:szCs w:val="16"/>
              </w:rPr>
            </w:pPr>
            <w:r w:rsidRPr="00607724">
              <w:rPr>
                <w:sz w:val="16"/>
                <w:szCs w:val="16"/>
              </w:rPr>
              <w:t>917,9</w:t>
            </w:r>
          </w:p>
        </w:tc>
      </w:tr>
      <w:tr w:rsidR="00854C8E" w:rsidRPr="00854C8E" w:rsidTr="00217C50">
        <w:trPr>
          <w:trHeight w:val="260"/>
        </w:trPr>
        <w:tc>
          <w:tcPr>
            <w:tcW w:w="5067" w:type="dxa"/>
            <w:tcBorders>
              <w:top w:val="single" w:sz="4" w:space="0" w:color="auto"/>
              <w:left w:val="single" w:sz="4" w:space="0" w:color="auto"/>
              <w:bottom w:val="single" w:sz="4" w:space="0" w:color="auto"/>
              <w:right w:val="single" w:sz="4" w:space="0" w:color="auto"/>
            </w:tcBorders>
            <w:vAlign w:val="center"/>
          </w:tcPr>
          <w:p w:rsidR="00854C8E" w:rsidRPr="00854C8E" w:rsidRDefault="00854C8E" w:rsidP="00854C8E">
            <w:pPr>
              <w:rPr>
                <w:sz w:val="16"/>
                <w:szCs w:val="16"/>
              </w:rPr>
            </w:pPr>
            <w:r w:rsidRPr="00854C8E">
              <w:rPr>
                <w:sz w:val="16"/>
                <w:szCs w:val="16"/>
              </w:rPr>
              <w:t>Внебюджетные источники</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854C8E" w:rsidRPr="00607724" w:rsidRDefault="003611AE" w:rsidP="00854C8E">
            <w:pPr>
              <w:jc w:val="center"/>
              <w:rPr>
                <w:sz w:val="16"/>
                <w:szCs w:val="16"/>
              </w:rPr>
            </w:pPr>
            <w:r w:rsidRPr="00607724">
              <w:rPr>
                <w:sz w:val="16"/>
                <w:szCs w:val="16"/>
              </w:rPr>
              <w:t>232009,7</w:t>
            </w:r>
          </w:p>
        </w:tc>
        <w:tc>
          <w:tcPr>
            <w:tcW w:w="850" w:type="dxa"/>
            <w:tcBorders>
              <w:top w:val="single" w:sz="4" w:space="0" w:color="auto"/>
              <w:left w:val="nil"/>
              <w:bottom w:val="single" w:sz="4" w:space="0" w:color="auto"/>
              <w:right w:val="single" w:sz="4" w:space="0" w:color="auto"/>
            </w:tcBorders>
            <w:vAlign w:val="center"/>
          </w:tcPr>
          <w:p w:rsidR="00854C8E" w:rsidRPr="00607724" w:rsidRDefault="003611AE" w:rsidP="00854C8E">
            <w:pPr>
              <w:jc w:val="center"/>
              <w:rPr>
                <w:sz w:val="16"/>
                <w:szCs w:val="16"/>
              </w:rPr>
            </w:pPr>
            <w:r w:rsidRPr="00607724">
              <w:rPr>
                <w:sz w:val="16"/>
                <w:szCs w:val="16"/>
              </w:rPr>
              <w:t>66411,7</w:t>
            </w:r>
          </w:p>
        </w:tc>
        <w:tc>
          <w:tcPr>
            <w:tcW w:w="993" w:type="dxa"/>
            <w:tcBorders>
              <w:top w:val="single" w:sz="4" w:space="0" w:color="auto"/>
              <w:left w:val="nil"/>
              <w:bottom w:val="single" w:sz="4" w:space="0" w:color="auto"/>
              <w:right w:val="single" w:sz="4" w:space="0" w:color="auto"/>
            </w:tcBorders>
            <w:vAlign w:val="center"/>
          </w:tcPr>
          <w:p w:rsidR="00854C8E" w:rsidRPr="00607724" w:rsidRDefault="00854C8E" w:rsidP="00854C8E">
            <w:pPr>
              <w:jc w:val="center"/>
              <w:rPr>
                <w:sz w:val="16"/>
                <w:szCs w:val="16"/>
              </w:rPr>
            </w:pPr>
            <w:r w:rsidRPr="00607724">
              <w:rPr>
                <w:sz w:val="16"/>
                <w:szCs w:val="16"/>
              </w:rPr>
              <w:t>155 399,5</w:t>
            </w:r>
          </w:p>
        </w:tc>
        <w:tc>
          <w:tcPr>
            <w:tcW w:w="708" w:type="dxa"/>
            <w:tcBorders>
              <w:top w:val="single" w:sz="4" w:space="0" w:color="auto"/>
              <w:left w:val="nil"/>
              <w:bottom w:val="single" w:sz="4" w:space="0" w:color="auto"/>
              <w:right w:val="single" w:sz="4" w:space="0" w:color="auto"/>
            </w:tcBorders>
            <w:vAlign w:val="center"/>
          </w:tcPr>
          <w:p w:rsidR="00854C8E" w:rsidRPr="00607724" w:rsidRDefault="00854C8E" w:rsidP="00854C8E">
            <w:pPr>
              <w:jc w:val="center"/>
              <w:rPr>
                <w:sz w:val="16"/>
                <w:szCs w:val="16"/>
              </w:rPr>
            </w:pPr>
            <w:r w:rsidRPr="00607724">
              <w:rPr>
                <w:sz w:val="16"/>
                <w:szCs w:val="16"/>
              </w:rPr>
              <w:t>3 399,5</w:t>
            </w:r>
          </w:p>
        </w:tc>
        <w:tc>
          <w:tcPr>
            <w:tcW w:w="709" w:type="dxa"/>
            <w:tcBorders>
              <w:top w:val="single" w:sz="4" w:space="0" w:color="auto"/>
              <w:left w:val="nil"/>
              <w:bottom w:val="single" w:sz="4" w:space="0" w:color="auto"/>
              <w:right w:val="single" w:sz="4" w:space="0" w:color="auto"/>
            </w:tcBorders>
            <w:vAlign w:val="center"/>
          </w:tcPr>
          <w:p w:rsidR="00854C8E" w:rsidRPr="00607724" w:rsidRDefault="00854C8E" w:rsidP="00854C8E">
            <w:pPr>
              <w:jc w:val="center"/>
              <w:rPr>
                <w:sz w:val="16"/>
                <w:szCs w:val="16"/>
              </w:rPr>
            </w:pPr>
            <w:r w:rsidRPr="00607724">
              <w:rPr>
                <w:sz w:val="16"/>
                <w:szCs w:val="16"/>
              </w:rPr>
              <w:t>3 399,5</w:t>
            </w:r>
          </w:p>
        </w:tc>
        <w:tc>
          <w:tcPr>
            <w:tcW w:w="743" w:type="dxa"/>
            <w:tcBorders>
              <w:top w:val="single" w:sz="4" w:space="0" w:color="auto"/>
              <w:left w:val="nil"/>
              <w:bottom w:val="single" w:sz="4" w:space="0" w:color="auto"/>
              <w:right w:val="single" w:sz="4" w:space="0" w:color="auto"/>
            </w:tcBorders>
            <w:vAlign w:val="center"/>
          </w:tcPr>
          <w:p w:rsidR="00854C8E" w:rsidRPr="00607724" w:rsidRDefault="00854C8E" w:rsidP="00854C8E">
            <w:pPr>
              <w:jc w:val="center"/>
              <w:rPr>
                <w:sz w:val="16"/>
                <w:szCs w:val="16"/>
              </w:rPr>
            </w:pPr>
            <w:r w:rsidRPr="00607724">
              <w:rPr>
                <w:sz w:val="16"/>
                <w:szCs w:val="16"/>
              </w:rPr>
              <w:t>3 399,5</w:t>
            </w:r>
          </w:p>
        </w:tc>
      </w:tr>
      <w:tr w:rsidR="00854C8E" w:rsidRPr="00854C8E" w:rsidTr="00217C50">
        <w:trPr>
          <w:trHeight w:val="341"/>
        </w:trPr>
        <w:tc>
          <w:tcPr>
            <w:tcW w:w="5067" w:type="dxa"/>
            <w:tcBorders>
              <w:top w:val="single" w:sz="4" w:space="0" w:color="auto"/>
              <w:left w:val="single" w:sz="4" w:space="0" w:color="auto"/>
              <w:bottom w:val="single" w:sz="4" w:space="0" w:color="auto"/>
              <w:right w:val="single" w:sz="4" w:space="0" w:color="auto"/>
            </w:tcBorders>
            <w:vAlign w:val="center"/>
          </w:tcPr>
          <w:p w:rsidR="00854C8E" w:rsidRPr="00854C8E" w:rsidRDefault="00854C8E" w:rsidP="00854C8E">
            <w:pPr>
              <w:rPr>
                <w:b/>
                <w:sz w:val="16"/>
                <w:szCs w:val="16"/>
              </w:rPr>
            </w:pPr>
            <w:r w:rsidRPr="00854C8E">
              <w:rPr>
                <w:b/>
                <w:sz w:val="16"/>
                <w:szCs w:val="16"/>
              </w:rPr>
              <w:t>Всего, в том числе по годам:</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854C8E" w:rsidRPr="00607724" w:rsidRDefault="003611AE" w:rsidP="00854C8E">
            <w:pPr>
              <w:jc w:val="center"/>
              <w:rPr>
                <w:b/>
                <w:sz w:val="16"/>
                <w:szCs w:val="16"/>
              </w:rPr>
            </w:pPr>
            <w:r w:rsidRPr="00607724">
              <w:rPr>
                <w:b/>
                <w:sz w:val="16"/>
                <w:szCs w:val="16"/>
              </w:rPr>
              <w:t>250103,7</w:t>
            </w:r>
          </w:p>
        </w:tc>
        <w:tc>
          <w:tcPr>
            <w:tcW w:w="850" w:type="dxa"/>
            <w:tcBorders>
              <w:top w:val="single" w:sz="4" w:space="0" w:color="auto"/>
              <w:left w:val="nil"/>
              <w:bottom w:val="single" w:sz="4" w:space="0" w:color="auto"/>
              <w:right w:val="single" w:sz="4" w:space="0" w:color="auto"/>
            </w:tcBorders>
            <w:vAlign w:val="center"/>
          </w:tcPr>
          <w:p w:rsidR="00854C8E" w:rsidRPr="00607724" w:rsidRDefault="003611AE" w:rsidP="00854C8E">
            <w:pPr>
              <w:jc w:val="center"/>
              <w:rPr>
                <w:b/>
                <w:sz w:val="16"/>
                <w:szCs w:val="16"/>
              </w:rPr>
            </w:pPr>
            <w:r w:rsidRPr="00607724">
              <w:rPr>
                <w:b/>
                <w:sz w:val="16"/>
                <w:szCs w:val="16"/>
              </w:rPr>
              <w:t>74227,1</w:t>
            </w:r>
          </w:p>
        </w:tc>
        <w:tc>
          <w:tcPr>
            <w:tcW w:w="993" w:type="dxa"/>
            <w:tcBorders>
              <w:top w:val="single" w:sz="4" w:space="0" w:color="auto"/>
              <w:left w:val="nil"/>
              <w:bottom w:val="single" w:sz="4" w:space="0" w:color="auto"/>
              <w:right w:val="single" w:sz="4" w:space="0" w:color="auto"/>
            </w:tcBorders>
            <w:vAlign w:val="center"/>
          </w:tcPr>
          <w:p w:rsidR="00854C8E" w:rsidRPr="00607724" w:rsidRDefault="00C01A7F" w:rsidP="00854C8E">
            <w:pPr>
              <w:jc w:val="center"/>
              <w:rPr>
                <w:b/>
                <w:sz w:val="16"/>
                <w:szCs w:val="16"/>
              </w:rPr>
            </w:pPr>
            <w:r w:rsidRPr="00607724">
              <w:rPr>
                <w:b/>
                <w:sz w:val="16"/>
                <w:szCs w:val="16"/>
              </w:rPr>
              <w:t>157 969,4</w:t>
            </w:r>
          </w:p>
        </w:tc>
        <w:tc>
          <w:tcPr>
            <w:tcW w:w="708" w:type="dxa"/>
            <w:tcBorders>
              <w:top w:val="single" w:sz="4" w:space="0" w:color="auto"/>
              <w:left w:val="nil"/>
              <w:bottom w:val="single" w:sz="4" w:space="0" w:color="auto"/>
              <w:right w:val="single" w:sz="4" w:space="0" w:color="auto"/>
            </w:tcBorders>
            <w:vAlign w:val="center"/>
          </w:tcPr>
          <w:p w:rsidR="00854C8E" w:rsidRPr="00607724" w:rsidRDefault="00C01A7F" w:rsidP="00854C8E">
            <w:pPr>
              <w:jc w:val="center"/>
              <w:rPr>
                <w:b/>
                <w:sz w:val="16"/>
                <w:szCs w:val="16"/>
              </w:rPr>
            </w:pPr>
            <w:r w:rsidRPr="00607724">
              <w:rPr>
                <w:b/>
                <w:sz w:val="16"/>
                <w:szCs w:val="16"/>
              </w:rPr>
              <w:t>9 272,4</w:t>
            </w:r>
          </w:p>
        </w:tc>
        <w:tc>
          <w:tcPr>
            <w:tcW w:w="709" w:type="dxa"/>
            <w:tcBorders>
              <w:top w:val="single" w:sz="4" w:space="0" w:color="auto"/>
              <w:left w:val="nil"/>
              <w:bottom w:val="single" w:sz="4" w:space="0" w:color="auto"/>
              <w:right w:val="single" w:sz="4" w:space="0" w:color="auto"/>
            </w:tcBorders>
            <w:vAlign w:val="center"/>
          </w:tcPr>
          <w:p w:rsidR="00854C8E" w:rsidRPr="00607724" w:rsidRDefault="00C01A7F" w:rsidP="00854C8E">
            <w:pPr>
              <w:jc w:val="center"/>
              <w:rPr>
                <w:b/>
                <w:sz w:val="16"/>
                <w:szCs w:val="16"/>
              </w:rPr>
            </w:pPr>
            <w:r w:rsidRPr="00607724">
              <w:rPr>
                <w:b/>
                <w:sz w:val="16"/>
                <w:szCs w:val="16"/>
              </w:rPr>
              <w:t>4 317,4</w:t>
            </w:r>
          </w:p>
        </w:tc>
        <w:tc>
          <w:tcPr>
            <w:tcW w:w="743" w:type="dxa"/>
            <w:tcBorders>
              <w:top w:val="single" w:sz="4" w:space="0" w:color="auto"/>
              <w:left w:val="nil"/>
              <w:bottom w:val="single" w:sz="4" w:space="0" w:color="auto"/>
              <w:right w:val="single" w:sz="4" w:space="0" w:color="auto"/>
            </w:tcBorders>
            <w:vAlign w:val="center"/>
          </w:tcPr>
          <w:p w:rsidR="00854C8E" w:rsidRPr="00607724" w:rsidRDefault="00C01A7F" w:rsidP="00854C8E">
            <w:pPr>
              <w:jc w:val="center"/>
              <w:rPr>
                <w:b/>
                <w:sz w:val="16"/>
                <w:szCs w:val="16"/>
              </w:rPr>
            </w:pPr>
            <w:r w:rsidRPr="00607724">
              <w:rPr>
                <w:b/>
                <w:sz w:val="16"/>
                <w:szCs w:val="16"/>
              </w:rPr>
              <w:t>4 317,4</w:t>
            </w:r>
          </w:p>
        </w:tc>
      </w:tr>
      <w:tr w:rsidR="00854C8E" w:rsidRPr="00854C8E" w:rsidTr="00217C50">
        <w:trPr>
          <w:trHeight w:val="411"/>
        </w:trPr>
        <w:tc>
          <w:tcPr>
            <w:tcW w:w="6629" w:type="dxa"/>
            <w:gridSpan w:val="2"/>
            <w:tcBorders>
              <w:top w:val="single" w:sz="4" w:space="0" w:color="auto"/>
              <w:left w:val="single" w:sz="4" w:space="0" w:color="auto"/>
              <w:bottom w:val="single" w:sz="4" w:space="0" w:color="auto"/>
              <w:right w:val="single" w:sz="4" w:space="0" w:color="auto"/>
            </w:tcBorders>
            <w:vAlign w:val="center"/>
          </w:tcPr>
          <w:p w:rsidR="00854C8E" w:rsidRPr="00854C8E" w:rsidRDefault="00854C8E" w:rsidP="00217C50">
            <w:pPr>
              <w:rPr>
                <w:sz w:val="16"/>
                <w:szCs w:val="16"/>
              </w:rPr>
            </w:pPr>
            <w:r w:rsidRPr="00854C8E">
              <w:rPr>
                <w:sz w:val="16"/>
                <w:szCs w:val="16"/>
              </w:rPr>
              <w:t>Планируемые результаты реализации муниципальной программы</w:t>
            </w:r>
          </w:p>
        </w:tc>
        <w:tc>
          <w:tcPr>
            <w:tcW w:w="850" w:type="dxa"/>
            <w:tcBorders>
              <w:top w:val="single" w:sz="4" w:space="0" w:color="auto"/>
              <w:left w:val="single" w:sz="4" w:space="0" w:color="auto"/>
              <w:bottom w:val="single" w:sz="4" w:space="0" w:color="auto"/>
              <w:right w:val="single" w:sz="4" w:space="0" w:color="auto"/>
            </w:tcBorders>
            <w:vAlign w:val="center"/>
          </w:tcPr>
          <w:p w:rsidR="00854C8E" w:rsidRPr="003611AE" w:rsidRDefault="00854C8E" w:rsidP="00854C8E">
            <w:pPr>
              <w:jc w:val="center"/>
              <w:rPr>
                <w:sz w:val="16"/>
                <w:szCs w:val="16"/>
              </w:rPr>
            </w:pPr>
            <w:r w:rsidRPr="003611AE">
              <w:rPr>
                <w:sz w:val="16"/>
                <w:szCs w:val="16"/>
              </w:rPr>
              <w:t xml:space="preserve">2018 </w:t>
            </w:r>
          </w:p>
        </w:tc>
        <w:tc>
          <w:tcPr>
            <w:tcW w:w="993" w:type="dxa"/>
            <w:tcBorders>
              <w:top w:val="single" w:sz="4" w:space="0" w:color="auto"/>
              <w:left w:val="nil"/>
              <w:bottom w:val="single" w:sz="4" w:space="0" w:color="auto"/>
              <w:right w:val="single" w:sz="4" w:space="0" w:color="auto"/>
            </w:tcBorders>
            <w:vAlign w:val="center"/>
          </w:tcPr>
          <w:p w:rsidR="00854C8E" w:rsidRPr="003611AE" w:rsidRDefault="00854C8E" w:rsidP="00854C8E">
            <w:pPr>
              <w:jc w:val="center"/>
              <w:rPr>
                <w:sz w:val="16"/>
                <w:szCs w:val="16"/>
              </w:rPr>
            </w:pPr>
            <w:r w:rsidRPr="003611AE">
              <w:rPr>
                <w:sz w:val="16"/>
                <w:szCs w:val="16"/>
              </w:rPr>
              <w:t xml:space="preserve">2019 </w:t>
            </w:r>
          </w:p>
        </w:tc>
        <w:tc>
          <w:tcPr>
            <w:tcW w:w="708" w:type="dxa"/>
            <w:tcBorders>
              <w:top w:val="single" w:sz="4" w:space="0" w:color="auto"/>
              <w:left w:val="nil"/>
              <w:bottom w:val="single" w:sz="4" w:space="0" w:color="auto"/>
              <w:right w:val="single" w:sz="4" w:space="0" w:color="auto"/>
            </w:tcBorders>
            <w:vAlign w:val="center"/>
          </w:tcPr>
          <w:p w:rsidR="00854C8E" w:rsidRPr="003611AE" w:rsidRDefault="00854C8E" w:rsidP="00854C8E">
            <w:pPr>
              <w:jc w:val="center"/>
              <w:rPr>
                <w:sz w:val="16"/>
                <w:szCs w:val="16"/>
              </w:rPr>
            </w:pPr>
            <w:r w:rsidRPr="003611AE">
              <w:rPr>
                <w:sz w:val="16"/>
                <w:szCs w:val="16"/>
              </w:rPr>
              <w:t xml:space="preserve">2020 </w:t>
            </w:r>
          </w:p>
        </w:tc>
        <w:tc>
          <w:tcPr>
            <w:tcW w:w="709" w:type="dxa"/>
            <w:tcBorders>
              <w:top w:val="single" w:sz="4" w:space="0" w:color="auto"/>
              <w:left w:val="nil"/>
              <w:bottom w:val="single" w:sz="4" w:space="0" w:color="auto"/>
              <w:right w:val="single" w:sz="4" w:space="0" w:color="auto"/>
            </w:tcBorders>
            <w:vAlign w:val="center"/>
          </w:tcPr>
          <w:p w:rsidR="00854C8E" w:rsidRPr="003611AE" w:rsidRDefault="00854C8E" w:rsidP="00854C8E">
            <w:pPr>
              <w:jc w:val="center"/>
              <w:rPr>
                <w:sz w:val="16"/>
                <w:szCs w:val="16"/>
              </w:rPr>
            </w:pPr>
            <w:r w:rsidRPr="003611AE">
              <w:rPr>
                <w:sz w:val="16"/>
                <w:szCs w:val="16"/>
              </w:rPr>
              <w:t xml:space="preserve">2021 </w:t>
            </w:r>
          </w:p>
        </w:tc>
        <w:tc>
          <w:tcPr>
            <w:tcW w:w="743" w:type="dxa"/>
            <w:tcBorders>
              <w:top w:val="single" w:sz="4" w:space="0" w:color="auto"/>
              <w:left w:val="nil"/>
              <w:bottom w:val="single" w:sz="4" w:space="0" w:color="auto"/>
              <w:right w:val="single" w:sz="4" w:space="0" w:color="auto"/>
            </w:tcBorders>
            <w:vAlign w:val="center"/>
          </w:tcPr>
          <w:p w:rsidR="00854C8E" w:rsidRPr="003611AE" w:rsidRDefault="00854C8E" w:rsidP="00854C8E">
            <w:pPr>
              <w:jc w:val="center"/>
              <w:rPr>
                <w:sz w:val="16"/>
                <w:szCs w:val="16"/>
              </w:rPr>
            </w:pPr>
            <w:r w:rsidRPr="003611AE">
              <w:rPr>
                <w:sz w:val="16"/>
                <w:szCs w:val="16"/>
              </w:rPr>
              <w:t xml:space="preserve">2022 </w:t>
            </w:r>
          </w:p>
        </w:tc>
      </w:tr>
      <w:tr w:rsidR="00854C8E" w:rsidRPr="00854C8E" w:rsidTr="00217C50">
        <w:trPr>
          <w:trHeight w:val="210"/>
        </w:trPr>
        <w:tc>
          <w:tcPr>
            <w:tcW w:w="6629" w:type="dxa"/>
            <w:gridSpan w:val="2"/>
            <w:tcBorders>
              <w:top w:val="single" w:sz="4" w:space="0" w:color="auto"/>
              <w:left w:val="single" w:sz="4" w:space="0" w:color="auto"/>
              <w:bottom w:val="single" w:sz="4" w:space="0" w:color="auto"/>
              <w:right w:val="single" w:sz="4" w:space="0" w:color="auto"/>
            </w:tcBorders>
          </w:tcPr>
          <w:p w:rsidR="00854C8E" w:rsidRPr="00854C8E" w:rsidRDefault="00854C8E" w:rsidP="00854C8E">
            <w:pPr>
              <w:rPr>
                <w:sz w:val="16"/>
                <w:szCs w:val="16"/>
              </w:rPr>
            </w:pPr>
            <w:r w:rsidRPr="00854C8E">
              <w:rPr>
                <w:sz w:val="16"/>
                <w:szCs w:val="16"/>
              </w:rPr>
              <w:t>Количество молодых семей, получивших свидетельство о праве на получение социальной выплаты на приобретение (строительство) жилого помещения, семей</w:t>
            </w:r>
          </w:p>
        </w:tc>
        <w:tc>
          <w:tcPr>
            <w:tcW w:w="850" w:type="dxa"/>
            <w:tcBorders>
              <w:top w:val="single" w:sz="4" w:space="0" w:color="auto"/>
              <w:left w:val="single" w:sz="4" w:space="0" w:color="auto"/>
              <w:bottom w:val="single" w:sz="4" w:space="0" w:color="auto"/>
              <w:right w:val="single" w:sz="4" w:space="0" w:color="auto"/>
            </w:tcBorders>
            <w:vAlign w:val="center"/>
          </w:tcPr>
          <w:p w:rsidR="00854C8E" w:rsidRPr="003611AE" w:rsidRDefault="003611AE" w:rsidP="00854C8E">
            <w:pPr>
              <w:jc w:val="center"/>
              <w:rPr>
                <w:sz w:val="16"/>
                <w:szCs w:val="16"/>
              </w:rPr>
            </w:pPr>
            <w:r w:rsidRPr="003611AE">
              <w:rPr>
                <w:sz w:val="16"/>
                <w:szCs w:val="16"/>
              </w:rPr>
              <w:t>3</w:t>
            </w:r>
          </w:p>
        </w:tc>
        <w:tc>
          <w:tcPr>
            <w:tcW w:w="993" w:type="dxa"/>
            <w:tcBorders>
              <w:top w:val="single" w:sz="4" w:space="0" w:color="auto"/>
              <w:left w:val="nil"/>
              <w:bottom w:val="single" w:sz="4" w:space="0" w:color="auto"/>
              <w:right w:val="single" w:sz="4" w:space="0" w:color="auto"/>
            </w:tcBorders>
            <w:vAlign w:val="center"/>
          </w:tcPr>
          <w:p w:rsidR="00854C8E" w:rsidRPr="003611AE" w:rsidRDefault="00854C8E" w:rsidP="00854C8E">
            <w:pPr>
              <w:jc w:val="center"/>
              <w:rPr>
                <w:sz w:val="16"/>
                <w:szCs w:val="16"/>
              </w:rPr>
            </w:pPr>
            <w:r w:rsidRPr="003611AE">
              <w:rPr>
                <w:sz w:val="16"/>
                <w:szCs w:val="16"/>
              </w:rPr>
              <w:t>2</w:t>
            </w:r>
          </w:p>
        </w:tc>
        <w:tc>
          <w:tcPr>
            <w:tcW w:w="708" w:type="dxa"/>
            <w:tcBorders>
              <w:top w:val="single" w:sz="4" w:space="0" w:color="auto"/>
              <w:left w:val="nil"/>
              <w:bottom w:val="single" w:sz="4" w:space="0" w:color="auto"/>
              <w:right w:val="single" w:sz="4" w:space="0" w:color="auto"/>
            </w:tcBorders>
            <w:vAlign w:val="center"/>
          </w:tcPr>
          <w:p w:rsidR="00854C8E" w:rsidRPr="003611AE" w:rsidRDefault="00854C8E" w:rsidP="00854C8E">
            <w:pPr>
              <w:jc w:val="center"/>
              <w:rPr>
                <w:sz w:val="16"/>
                <w:szCs w:val="16"/>
              </w:rPr>
            </w:pPr>
            <w:r w:rsidRPr="003611AE">
              <w:rPr>
                <w:sz w:val="16"/>
                <w:szCs w:val="16"/>
              </w:rPr>
              <w:t>2</w:t>
            </w:r>
          </w:p>
        </w:tc>
        <w:tc>
          <w:tcPr>
            <w:tcW w:w="709" w:type="dxa"/>
            <w:tcBorders>
              <w:top w:val="single" w:sz="4" w:space="0" w:color="auto"/>
              <w:left w:val="nil"/>
              <w:bottom w:val="single" w:sz="4" w:space="0" w:color="auto"/>
              <w:right w:val="single" w:sz="4" w:space="0" w:color="auto"/>
            </w:tcBorders>
            <w:vAlign w:val="center"/>
          </w:tcPr>
          <w:p w:rsidR="00854C8E" w:rsidRPr="003611AE" w:rsidRDefault="00854C8E" w:rsidP="00854C8E">
            <w:pPr>
              <w:jc w:val="center"/>
              <w:rPr>
                <w:sz w:val="16"/>
                <w:szCs w:val="16"/>
              </w:rPr>
            </w:pPr>
            <w:r w:rsidRPr="003611AE">
              <w:rPr>
                <w:sz w:val="16"/>
                <w:szCs w:val="16"/>
              </w:rPr>
              <w:t>2</w:t>
            </w:r>
          </w:p>
        </w:tc>
        <w:tc>
          <w:tcPr>
            <w:tcW w:w="743" w:type="dxa"/>
            <w:tcBorders>
              <w:top w:val="single" w:sz="4" w:space="0" w:color="auto"/>
              <w:left w:val="nil"/>
              <w:bottom w:val="single" w:sz="4" w:space="0" w:color="auto"/>
              <w:right w:val="single" w:sz="4" w:space="0" w:color="auto"/>
            </w:tcBorders>
            <w:vAlign w:val="center"/>
          </w:tcPr>
          <w:p w:rsidR="00854C8E" w:rsidRPr="003611AE" w:rsidRDefault="00854C8E" w:rsidP="00854C8E">
            <w:pPr>
              <w:jc w:val="center"/>
              <w:rPr>
                <w:sz w:val="16"/>
                <w:szCs w:val="16"/>
              </w:rPr>
            </w:pPr>
            <w:r w:rsidRPr="003611AE">
              <w:rPr>
                <w:sz w:val="16"/>
                <w:szCs w:val="16"/>
              </w:rPr>
              <w:t>2</w:t>
            </w:r>
          </w:p>
        </w:tc>
      </w:tr>
      <w:tr w:rsidR="00854C8E" w:rsidRPr="00854C8E" w:rsidTr="00217C50">
        <w:trPr>
          <w:trHeight w:val="63"/>
        </w:trPr>
        <w:tc>
          <w:tcPr>
            <w:tcW w:w="6629" w:type="dxa"/>
            <w:gridSpan w:val="2"/>
            <w:tcBorders>
              <w:top w:val="single" w:sz="4" w:space="0" w:color="auto"/>
              <w:left w:val="single" w:sz="4" w:space="0" w:color="auto"/>
              <w:bottom w:val="single" w:sz="4" w:space="0" w:color="auto"/>
              <w:right w:val="single" w:sz="4" w:space="0" w:color="auto"/>
            </w:tcBorders>
            <w:vAlign w:val="center"/>
          </w:tcPr>
          <w:p w:rsidR="00854C8E" w:rsidRPr="00854C8E" w:rsidRDefault="00854C8E" w:rsidP="00854C8E">
            <w:pPr>
              <w:rPr>
                <w:sz w:val="16"/>
                <w:szCs w:val="16"/>
              </w:rPr>
            </w:pPr>
            <w:r w:rsidRPr="00854C8E">
              <w:rPr>
                <w:sz w:val="16"/>
                <w:szCs w:val="16"/>
              </w:rPr>
              <w:t>Доля молодых семей, улучшивших жилищные условия, процент</w:t>
            </w:r>
          </w:p>
        </w:tc>
        <w:tc>
          <w:tcPr>
            <w:tcW w:w="850" w:type="dxa"/>
            <w:tcBorders>
              <w:top w:val="single" w:sz="4" w:space="0" w:color="auto"/>
              <w:left w:val="single" w:sz="4" w:space="0" w:color="auto"/>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90</w:t>
            </w:r>
          </w:p>
        </w:tc>
        <w:tc>
          <w:tcPr>
            <w:tcW w:w="993"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90</w:t>
            </w:r>
          </w:p>
        </w:tc>
        <w:tc>
          <w:tcPr>
            <w:tcW w:w="708"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90</w:t>
            </w:r>
          </w:p>
        </w:tc>
        <w:tc>
          <w:tcPr>
            <w:tcW w:w="709"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90</w:t>
            </w:r>
          </w:p>
        </w:tc>
        <w:tc>
          <w:tcPr>
            <w:tcW w:w="743"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90</w:t>
            </w:r>
          </w:p>
        </w:tc>
      </w:tr>
      <w:tr w:rsidR="00854C8E" w:rsidRPr="00854C8E" w:rsidTr="00217C50">
        <w:trPr>
          <w:trHeight w:val="416"/>
        </w:trPr>
        <w:tc>
          <w:tcPr>
            <w:tcW w:w="6629" w:type="dxa"/>
            <w:gridSpan w:val="2"/>
            <w:tcBorders>
              <w:top w:val="single" w:sz="4" w:space="0" w:color="auto"/>
              <w:left w:val="single" w:sz="4" w:space="0" w:color="auto"/>
              <w:bottom w:val="single" w:sz="4" w:space="0" w:color="auto"/>
              <w:right w:val="single" w:sz="4" w:space="0" w:color="auto"/>
            </w:tcBorders>
            <w:vAlign w:val="center"/>
          </w:tcPr>
          <w:p w:rsidR="00854C8E" w:rsidRPr="00854C8E" w:rsidRDefault="00854C8E" w:rsidP="00854C8E">
            <w:pPr>
              <w:rPr>
                <w:sz w:val="16"/>
                <w:szCs w:val="16"/>
              </w:rPr>
            </w:pPr>
            <w:r w:rsidRPr="00854C8E">
              <w:rPr>
                <w:sz w:val="16"/>
                <w:szCs w:val="16"/>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человек</w:t>
            </w:r>
          </w:p>
        </w:tc>
        <w:tc>
          <w:tcPr>
            <w:tcW w:w="850" w:type="dxa"/>
            <w:tcBorders>
              <w:top w:val="single" w:sz="4" w:space="0" w:color="auto"/>
              <w:left w:val="single" w:sz="4" w:space="0" w:color="auto"/>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3</w:t>
            </w:r>
          </w:p>
        </w:tc>
        <w:tc>
          <w:tcPr>
            <w:tcW w:w="993"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1</w:t>
            </w:r>
          </w:p>
        </w:tc>
        <w:tc>
          <w:tcPr>
            <w:tcW w:w="708"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3</w:t>
            </w:r>
          </w:p>
        </w:tc>
        <w:tc>
          <w:tcPr>
            <w:tcW w:w="709"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0</w:t>
            </w:r>
          </w:p>
        </w:tc>
        <w:tc>
          <w:tcPr>
            <w:tcW w:w="743"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0</w:t>
            </w:r>
          </w:p>
        </w:tc>
      </w:tr>
      <w:tr w:rsidR="00854C8E" w:rsidRPr="00854C8E" w:rsidTr="00217C50">
        <w:trPr>
          <w:trHeight w:val="416"/>
        </w:trPr>
        <w:tc>
          <w:tcPr>
            <w:tcW w:w="6629" w:type="dxa"/>
            <w:gridSpan w:val="2"/>
            <w:tcBorders>
              <w:top w:val="single" w:sz="4" w:space="0" w:color="auto"/>
              <w:left w:val="single" w:sz="4" w:space="0" w:color="auto"/>
              <w:bottom w:val="single" w:sz="4" w:space="0" w:color="auto"/>
              <w:right w:val="single" w:sz="4" w:space="0" w:color="auto"/>
            </w:tcBorders>
          </w:tcPr>
          <w:p w:rsidR="00854C8E" w:rsidRPr="00854C8E" w:rsidRDefault="00854C8E" w:rsidP="00854C8E">
            <w:pPr>
              <w:rPr>
                <w:sz w:val="16"/>
                <w:szCs w:val="16"/>
              </w:rPr>
            </w:pPr>
            <w:r w:rsidRPr="00854C8E">
              <w:rPr>
                <w:sz w:val="16"/>
                <w:szCs w:val="16"/>
              </w:rPr>
              <w:t>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 человек</w:t>
            </w:r>
          </w:p>
        </w:tc>
        <w:tc>
          <w:tcPr>
            <w:tcW w:w="850" w:type="dxa"/>
            <w:tcBorders>
              <w:top w:val="single" w:sz="4" w:space="0" w:color="auto"/>
              <w:left w:val="single" w:sz="4" w:space="0" w:color="auto"/>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0</w:t>
            </w:r>
          </w:p>
        </w:tc>
        <w:tc>
          <w:tcPr>
            <w:tcW w:w="993"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0</w:t>
            </w:r>
          </w:p>
        </w:tc>
        <w:tc>
          <w:tcPr>
            <w:tcW w:w="708"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0</w:t>
            </w:r>
          </w:p>
        </w:tc>
        <w:tc>
          <w:tcPr>
            <w:tcW w:w="709"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0</w:t>
            </w:r>
          </w:p>
        </w:tc>
        <w:tc>
          <w:tcPr>
            <w:tcW w:w="743"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0</w:t>
            </w:r>
          </w:p>
        </w:tc>
      </w:tr>
      <w:tr w:rsidR="00854C8E" w:rsidRPr="00854C8E" w:rsidTr="00217C50">
        <w:trPr>
          <w:trHeight w:val="416"/>
        </w:trPr>
        <w:tc>
          <w:tcPr>
            <w:tcW w:w="6629" w:type="dxa"/>
            <w:gridSpan w:val="2"/>
            <w:tcBorders>
              <w:top w:val="single" w:sz="4" w:space="0" w:color="auto"/>
              <w:left w:val="single" w:sz="4" w:space="0" w:color="auto"/>
              <w:bottom w:val="single" w:sz="4" w:space="0" w:color="auto"/>
              <w:right w:val="single" w:sz="4" w:space="0" w:color="auto"/>
            </w:tcBorders>
          </w:tcPr>
          <w:p w:rsidR="00854C8E" w:rsidRPr="00854C8E" w:rsidRDefault="00854C8E" w:rsidP="00854C8E">
            <w:pPr>
              <w:rPr>
                <w:sz w:val="16"/>
                <w:szCs w:val="16"/>
              </w:rPr>
            </w:pPr>
            <w:r w:rsidRPr="00854C8E">
              <w:rPr>
                <w:sz w:val="16"/>
                <w:szCs w:val="16"/>
              </w:rPr>
              <w:t>Доля детей-сирот и детей, оставшихся без попечения родителей, лиц из числа детей 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 процент</w:t>
            </w:r>
          </w:p>
        </w:tc>
        <w:tc>
          <w:tcPr>
            <w:tcW w:w="850" w:type="dxa"/>
            <w:tcBorders>
              <w:top w:val="single" w:sz="4" w:space="0" w:color="auto"/>
              <w:left w:val="single" w:sz="4" w:space="0" w:color="auto"/>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100</w:t>
            </w:r>
          </w:p>
        </w:tc>
        <w:tc>
          <w:tcPr>
            <w:tcW w:w="993"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100</w:t>
            </w:r>
          </w:p>
        </w:tc>
        <w:tc>
          <w:tcPr>
            <w:tcW w:w="708"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100</w:t>
            </w:r>
          </w:p>
        </w:tc>
        <w:tc>
          <w:tcPr>
            <w:tcW w:w="709"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0</w:t>
            </w:r>
          </w:p>
        </w:tc>
        <w:tc>
          <w:tcPr>
            <w:tcW w:w="743"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0</w:t>
            </w:r>
          </w:p>
        </w:tc>
      </w:tr>
      <w:tr w:rsidR="00854C8E" w:rsidRPr="00854C8E" w:rsidTr="00217C50">
        <w:trPr>
          <w:trHeight w:val="416"/>
        </w:trPr>
        <w:tc>
          <w:tcPr>
            <w:tcW w:w="6629" w:type="dxa"/>
            <w:gridSpan w:val="2"/>
            <w:tcBorders>
              <w:top w:val="single" w:sz="4" w:space="0" w:color="auto"/>
              <w:left w:val="single" w:sz="4" w:space="0" w:color="auto"/>
              <w:bottom w:val="single" w:sz="4" w:space="0" w:color="auto"/>
              <w:right w:val="single" w:sz="4" w:space="0" w:color="auto"/>
            </w:tcBorders>
          </w:tcPr>
          <w:p w:rsidR="00854C8E" w:rsidRPr="00854C8E" w:rsidRDefault="00854C8E" w:rsidP="00854C8E">
            <w:pPr>
              <w:rPr>
                <w:sz w:val="16"/>
                <w:szCs w:val="16"/>
              </w:rPr>
            </w:pPr>
            <w:r w:rsidRPr="00854C8E">
              <w:rPr>
                <w:sz w:val="16"/>
                <w:szCs w:val="16"/>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человек</w:t>
            </w:r>
          </w:p>
        </w:tc>
        <w:tc>
          <w:tcPr>
            <w:tcW w:w="850" w:type="dxa"/>
            <w:tcBorders>
              <w:top w:val="single" w:sz="4" w:space="0" w:color="auto"/>
              <w:left w:val="single" w:sz="4" w:space="0" w:color="auto"/>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0</w:t>
            </w:r>
          </w:p>
        </w:tc>
        <w:tc>
          <w:tcPr>
            <w:tcW w:w="993"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0</w:t>
            </w:r>
          </w:p>
        </w:tc>
        <w:tc>
          <w:tcPr>
            <w:tcW w:w="708"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0</w:t>
            </w:r>
          </w:p>
        </w:tc>
        <w:tc>
          <w:tcPr>
            <w:tcW w:w="709"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0</w:t>
            </w:r>
          </w:p>
        </w:tc>
        <w:tc>
          <w:tcPr>
            <w:tcW w:w="743"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0</w:t>
            </w:r>
          </w:p>
        </w:tc>
      </w:tr>
      <w:tr w:rsidR="00854C8E" w:rsidRPr="00854C8E" w:rsidTr="00217C50">
        <w:trPr>
          <w:trHeight w:val="416"/>
        </w:trPr>
        <w:tc>
          <w:tcPr>
            <w:tcW w:w="6629" w:type="dxa"/>
            <w:gridSpan w:val="2"/>
            <w:tcBorders>
              <w:top w:val="single" w:sz="4" w:space="0" w:color="auto"/>
              <w:left w:val="single" w:sz="4" w:space="0" w:color="auto"/>
              <w:bottom w:val="single" w:sz="4" w:space="0" w:color="auto"/>
              <w:right w:val="single" w:sz="4" w:space="0" w:color="auto"/>
            </w:tcBorders>
          </w:tcPr>
          <w:p w:rsidR="00854C8E" w:rsidRPr="00854C8E" w:rsidRDefault="00854C8E" w:rsidP="00854C8E">
            <w:pPr>
              <w:rPr>
                <w:sz w:val="16"/>
                <w:szCs w:val="16"/>
              </w:rPr>
            </w:pPr>
            <w:r w:rsidRPr="00854C8E">
              <w:rPr>
                <w:sz w:val="16"/>
                <w:szCs w:val="16"/>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человек</w:t>
            </w:r>
          </w:p>
        </w:tc>
        <w:tc>
          <w:tcPr>
            <w:tcW w:w="850" w:type="dxa"/>
            <w:tcBorders>
              <w:top w:val="single" w:sz="4" w:space="0" w:color="auto"/>
              <w:left w:val="single" w:sz="4" w:space="0" w:color="auto"/>
              <w:bottom w:val="single" w:sz="4" w:space="0" w:color="auto"/>
              <w:right w:val="single" w:sz="4" w:space="0" w:color="auto"/>
            </w:tcBorders>
            <w:vAlign w:val="center"/>
          </w:tcPr>
          <w:p w:rsidR="00854C8E" w:rsidRPr="00854C8E" w:rsidRDefault="00E86ADF" w:rsidP="00854C8E">
            <w:pPr>
              <w:jc w:val="center"/>
              <w:rPr>
                <w:sz w:val="16"/>
                <w:szCs w:val="16"/>
              </w:rPr>
            </w:pPr>
            <w:r>
              <w:rPr>
                <w:sz w:val="16"/>
                <w:szCs w:val="16"/>
              </w:rPr>
              <w:t>0</w:t>
            </w:r>
          </w:p>
        </w:tc>
        <w:tc>
          <w:tcPr>
            <w:tcW w:w="993" w:type="dxa"/>
            <w:tcBorders>
              <w:top w:val="single" w:sz="4" w:space="0" w:color="auto"/>
              <w:left w:val="nil"/>
              <w:bottom w:val="single" w:sz="4" w:space="0" w:color="auto"/>
              <w:right w:val="single" w:sz="4" w:space="0" w:color="auto"/>
            </w:tcBorders>
            <w:vAlign w:val="center"/>
          </w:tcPr>
          <w:p w:rsidR="00854C8E" w:rsidRPr="00854C8E" w:rsidRDefault="00E86ADF" w:rsidP="00854C8E">
            <w:pPr>
              <w:jc w:val="center"/>
              <w:rPr>
                <w:sz w:val="16"/>
                <w:szCs w:val="16"/>
              </w:rPr>
            </w:pPr>
            <w:r>
              <w:rPr>
                <w:sz w:val="16"/>
                <w:szCs w:val="16"/>
              </w:rPr>
              <w:t>0</w:t>
            </w:r>
          </w:p>
        </w:tc>
        <w:tc>
          <w:tcPr>
            <w:tcW w:w="708"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0</w:t>
            </w:r>
          </w:p>
        </w:tc>
        <w:tc>
          <w:tcPr>
            <w:tcW w:w="709"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0</w:t>
            </w:r>
          </w:p>
        </w:tc>
        <w:tc>
          <w:tcPr>
            <w:tcW w:w="743"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0</w:t>
            </w:r>
          </w:p>
        </w:tc>
      </w:tr>
      <w:tr w:rsidR="00854C8E" w:rsidRPr="00854C8E" w:rsidTr="00217C50">
        <w:trPr>
          <w:trHeight w:val="416"/>
        </w:trPr>
        <w:tc>
          <w:tcPr>
            <w:tcW w:w="6629" w:type="dxa"/>
            <w:gridSpan w:val="2"/>
            <w:tcBorders>
              <w:top w:val="single" w:sz="4" w:space="0" w:color="auto"/>
              <w:left w:val="single" w:sz="4" w:space="0" w:color="auto"/>
              <w:bottom w:val="single" w:sz="4" w:space="0" w:color="auto"/>
              <w:right w:val="single" w:sz="4" w:space="0" w:color="auto"/>
            </w:tcBorders>
          </w:tcPr>
          <w:p w:rsidR="00854C8E" w:rsidRPr="00854C8E" w:rsidRDefault="00854C8E" w:rsidP="00854C8E">
            <w:pPr>
              <w:rPr>
                <w:sz w:val="16"/>
                <w:szCs w:val="16"/>
              </w:rPr>
            </w:pPr>
            <w:r w:rsidRPr="00854C8E">
              <w:rPr>
                <w:sz w:val="16"/>
                <w:szCs w:val="16"/>
              </w:rPr>
              <w:t xml:space="preserve">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 процент                                                                                                                                                                                                                       </w:t>
            </w:r>
          </w:p>
        </w:tc>
        <w:tc>
          <w:tcPr>
            <w:tcW w:w="850" w:type="dxa"/>
            <w:tcBorders>
              <w:top w:val="single" w:sz="4" w:space="0" w:color="auto"/>
              <w:left w:val="single" w:sz="4" w:space="0" w:color="auto"/>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2,73</w:t>
            </w:r>
          </w:p>
        </w:tc>
        <w:tc>
          <w:tcPr>
            <w:tcW w:w="993"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2,73</w:t>
            </w:r>
          </w:p>
        </w:tc>
        <w:tc>
          <w:tcPr>
            <w:tcW w:w="708"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3,05</w:t>
            </w:r>
          </w:p>
        </w:tc>
        <w:tc>
          <w:tcPr>
            <w:tcW w:w="709"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3,05</w:t>
            </w:r>
          </w:p>
        </w:tc>
        <w:tc>
          <w:tcPr>
            <w:tcW w:w="743"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3,05</w:t>
            </w:r>
          </w:p>
        </w:tc>
      </w:tr>
      <w:tr w:rsidR="00854C8E" w:rsidRPr="00854C8E" w:rsidTr="00217C50">
        <w:trPr>
          <w:trHeight w:val="416"/>
        </w:trPr>
        <w:tc>
          <w:tcPr>
            <w:tcW w:w="6629" w:type="dxa"/>
            <w:gridSpan w:val="2"/>
            <w:tcBorders>
              <w:top w:val="single" w:sz="4" w:space="0" w:color="auto"/>
              <w:left w:val="single" w:sz="4" w:space="0" w:color="auto"/>
              <w:bottom w:val="single" w:sz="4" w:space="0" w:color="auto"/>
              <w:right w:val="single" w:sz="4" w:space="0" w:color="auto"/>
            </w:tcBorders>
          </w:tcPr>
          <w:p w:rsidR="00854C8E" w:rsidRPr="00854C8E" w:rsidRDefault="00854C8E" w:rsidP="00854C8E">
            <w:pPr>
              <w:rPr>
                <w:sz w:val="16"/>
                <w:szCs w:val="16"/>
              </w:rPr>
            </w:pPr>
            <w:r w:rsidRPr="00854C8E">
              <w:rPr>
                <w:sz w:val="16"/>
                <w:szCs w:val="16"/>
              </w:rPr>
              <w:t>Общее количество семей, состоящих на учете в качестве нуждающихся в жилых помещениях, семья</w:t>
            </w:r>
          </w:p>
        </w:tc>
        <w:tc>
          <w:tcPr>
            <w:tcW w:w="850" w:type="dxa"/>
            <w:tcBorders>
              <w:top w:val="single" w:sz="4" w:space="0" w:color="auto"/>
              <w:left w:val="single" w:sz="4" w:space="0" w:color="auto"/>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330</w:t>
            </w:r>
          </w:p>
        </w:tc>
        <w:tc>
          <w:tcPr>
            <w:tcW w:w="993"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330</w:t>
            </w:r>
          </w:p>
        </w:tc>
        <w:tc>
          <w:tcPr>
            <w:tcW w:w="708"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328</w:t>
            </w:r>
          </w:p>
        </w:tc>
        <w:tc>
          <w:tcPr>
            <w:tcW w:w="709"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328</w:t>
            </w:r>
          </w:p>
        </w:tc>
        <w:tc>
          <w:tcPr>
            <w:tcW w:w="743"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328</w:t>
            </w:r>
          </w:p>
        </w:tc>
      </w:tr>
      <w:tr w:rsidR="00854C8E" w:rsidRPr="00854C8E" w:rsidTr="00217C50">
        <w:trPr>
          <w:trHeight w:val="416"/>
        </w:trPr>
        <w:tc>
          <w:tcPr>
            <w:tcW w:w="6629" w:type="dxa"/>
            <w:gridSpan w:val="2"/>
            <w:tcBorders>
              <w:top w:val="single" w:sz="4" w:space="0" w:color="auto"/>
              <w:left w:val="single" w:sz="4" w:space="0" w:color="auto"/>
              <w:bottom w:val="single" w:sz="4" w:space="0" w:color="auto"/>
              <w:right w:val="single" w:sz="4" w:space="0" w:color="auto"/>
            </w:tcBorders>
          </w:tcPr>
          <w:p w:rsidR="00854C8E" w:rsidRPr="00854C8E" w:rsidRDefault="00854C8E" w:rsidP="00854C8E">
            <w:pPr>
              <w:rPr>
                <w:sz w:val="16"/>
                <w:szCs w:val="16"/>
              </w:rPr>
            </w:pPr>
            <w:r w:rsidRPr="00854C8E">
              <w:rPr>
                <w:sz w:val="16"/>
                <w:szCs w:val="16"/>
              </w:rPr>
              <w:t>Количество семей, получивших жилые помещения и улучшивших свои жилищные условия, семья</w:t>
            </w:r>
          </w:p>
        </w:tc>
        <w:tc>
          <w:tcPr>
            <w:tcW w:w="850" w:type="dxa"/>
            <w:tcBorders>
              <w:top w:val="single" w:sz="4" w:space="0" w:color="auto"/>
              <w:left w:val="single" w:sz="4" w:space="0" w:color="auto"/>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9</w:t>
            </w:r>
          </w:p>
        </w:tc>
        <w:tc>
          <w:tcPr>
            <w:tcW w:w="993"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9</w:t>
            </w:r>
          </w:p>
        </w:tc>
        <w:tc>
          <w:tcPr>
            <w:tcW w:w="708"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10</w:t>
            </w:r>
          </w:p>
        </w:tc>
        <w:tc>
          <w:tcPr>
            <w:tcW w:w="709"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10</w:t>
            </w:r>
          </w:p>
        </w:tc>
        <w:tc>
          <w:tcPr>
            <w:tcW w:w="743"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10</w:t>
            </w:r>
          </w:p>
        </w:tc>
      </w:tr>
      <w:tr w:rsidR="00854C8E" w:rsidRPr="00854C8E" w:rsidTr="00217C50">
        <w:trPr>
          <w:trHeight w:val="179"/>
        </w:trPr>
        <w:tc>
          <w:tcPr>
            <w:tcW w:w="6629" w:type="dxa"/>
            <w:gridSpan w:val="2"/>
            <w:tcBorders>
              <w:top w:val="single" w:sz="4" w:space="0" w:color="auto"/>
              <w:left w:val="single" w:sz="4" w:space="0" w:color="auto"/>
              <w:bottom w:val="single" w:sz="4" w:space="0" w:color="auto"/>
              <w:right w:val="single" w:sz="4" w:space="0" w:color="auto"/>
            </w:tcBorders>
          </w:tcPr>
          <w:p w:rsidR="00854C8E" w:rsidRPr="00854C8E" w:rsidRDefault="00854C8E" w:rsidP="00854C8E">
            <w:pPr>
              <w:rPr>
                <w:sz w:val="16"/>
                <w:szCs w:val="16"/>
              </w:rPr>
            </w:pPr>
            <w:r w:rsidRPr="00854C8E">
              <w:rPr>
                <w:sz w:val="16"/>
                <w:szCs w:val="16"/>
              </w:rPr>
              <w:t>Годовой объем ввода жилья, тыс. кв. м</w:t>
            </w:r>
          </w:p>
        </w:tc>
        <w:tc>
          <w:tcPr>
            <w:tcW w:w="850" w:type="dxa"/>
            <w:tcBorders>
              <w:top w:val="single" w:sz="4" w:space="0" w:color="auto"/>
              <w:left w:val="single" w:sz="4" w:space="0" w:color="auto"/>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6,5</w:t>
            </w:r>
          </w:p>
        </w:tc>
        <w:tc>
          <w:tcPr>
            <w:tcW w:w="993"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6,6</w:t>
            </w:r>
          </w:p>
        </w:tc>
        <w:tc>
          <w:tcPr>
            <w:tcW w:w="708"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6,7</w:t>
            </w:r>
          </w:p>
        </w:tc>
        <w:tc>
          <w:tcPr>
            <w:tcW w:w="709"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6,7</w:t>
            </w:r>
          </w:p>
        </w:tc>
        <w:tc>
          <w:tcPr>
            <w:tcW w:w="743"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6,7</w:t>
            </w:r>
          </w:p>
        </w:tc>
      </w:tr>
      <w:tr w:rsidR="00854C8E" w:rsidRPr="00854C8E" w:rsidTr="00217C50">
        <w:trPr>
          <w:trHeight w:val="416"/>
        </w:trPr>
        <w:tc>
          <w:tcPr>
            <w:tcW w:w="6629" w:type="dxa"/>
            <w:gridSpan w:val="2"/>
            <w:tcBorders>
              <w:top w:val="single" w:sz="4" w:space="0" w:color="auto"/>
              <w:left w:val="single" w:sz="4" w:space="0" w:color="auto"/>
              <w:bottom w:val="single" w:sz="4" w:space="0" w:color="auto"/>
              <w:right w:val="single" w:sz="4" w:space="0" w:color="auto"/>
            </w:tcBorders>
          </w:tcPr>
          <w:p w:rsidR="00854C8E" w:rsidRPr="00854C8E" w:rsidRDefault="00854C8E" w:rsidP="00854C8E">
            <w:pPr>
              <w:rPr>
                <w:sz w:val="16"/>
                <w:szCs w:val="16"/>
              </w:rPr>
            </w:pPr>
            <w:r w:rsidRPr="00854C8E">
              <w:rPr>
                <w:sz w:val="16"/>
                <w:szCs w:val="16"/>
              </w:rPr>
              <w:t>Доля ввода в эксплуатацию жилья по стандартам эконом-класса в общем объеме вводимого жилья, процент</w:t>
            </w:r>
          </w:p>
        </w:tc>
        <w:tc>
          <w:tcPr>
            <w:tcW w:w="850" w:type="dxa"/>
            <w:tcBorders>
              <w:top w:val="single" w:sz="4" w:space="0" w:color="auto"/>
              <w:left w:val="single" w:sz="4" w:space="0" w:color="auto"/>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100</w:t>
            </w:r>
          </w:p>
        </w:tc>
        <w:tc>
          <w:tcPr>
            <w:tcW w:w="993"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100</w:t>
            </w:r>
          </w:p>
        </w:tc>
        <w:tc>
          <w:tcPr>
            <w:tcW w:w="708"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100</w:t>
            </w:r>
          </w:p>
        </w:tc>
        <w:tc>
          <w:tcPr>
            <w:tcW w:w="709"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100</w:t>
            </w:r>
          </w:p>
        </w:tc>
        <w:tc>
          <w:tcPr>
            <w:tcW w:w="743"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100</w:t>
            </w:r>
          </w:p>
        </w:tc>
      </w:tr>
      <w:tr w:rsidR="00854C8E" w:rsidRPr="00854C8E" w:rsidTr="00217C50">
        <w:trPr>
          <w:trHeight w:val="180"/>
        </w:trPr>
        <w:tc>
          <w:tcPr>
            <w:tcW w:w="6629" w:type="dxa"/>
            <w:gridSpan w:val="2"/>
            <w:tcBorders>
              <w:top w:val="single" w:sz="4" w:space="0" w:color="auto"/>
              <w:left w:val="single" w:sz="4" w:space="0" w:color="auto"/>
              <w:bottom w:val="single" w:sz="4" w:space="0" w:color="auto"/>
              <w:right w:val="single" w:sz="4" w:space="0" w:color="auto"/>
            </w:tcBorders>
          </w:tcPr>
          <w:p w:rsidR="00854C8E" w:rsidRPr="00854C8E" w:rsidRDefault="00854C8E" w:rsidP="00854C8E">
            <w:pPr>
              <w:rPr>
                <w:sz w:val="16"/>
                <w:szCs w:val="16"/>
              </w:rPr>
            </w:pPr>
            <w:r w:rsidRPr="00854C8E">
              <w:rPr>
                <w:sz w:val="16"/>
                <w:szCs w:val="16"/>
              </w:rPr>
              <w:t>Объем ввода жилья по стандартам эконом-класса, тыс. кв. м</w:t>
            </w:r>
          </w:p>
        </w:tc>
        <w:tc>
          <w:tcPr>
            <w:tcW w:w="850" w:type="dxa"/>
            <w:tcBorders>
              <w:top w:val="single" w:sz="4" w:space="0" w:color="auto"/>
              <w:left w:val="single" w:sz="4" w:space="0" w:color="auto"/>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6,5</w:t>
            </w:r>
          </w:p>
        </w:tc>
        <w:tc>
          <w:tcPr>
            <w:tcW w:w="993"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6,6</w:t>
            </w:r>
          </w:p>
        </w:tc>
        <w:tc>
          <w:tcPr>
            <w:tcW w:w="708"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6,7</w:t>
            </w:r>
          </w:p>
        </w:tc>
        <w:tc>
          <w:tcPr>
            <w:tcW w:w="709"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6,7</w:t>
            </w:r>
          </w:p>
        </w:tc>
        <w:tc>
          <w:tcPr>
            <w:tcW w:w="743"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6,7</w:t>
            </w:r>
          </w:p>
        </w:tc>
      </w:tr>
      <w:tr w:rsidR="00854C8E" w:rsidRPr="00854C8E" w:rsidTr="00217C50">
        <w:trPr>
          <w:trHeight w:val="416"/>
        </w:trPr>
        <w:tc>
          <w:tcPr>
            <w:tcW w:w="6629" w:type="dxa"/>
            <w:gridSpan w:val="2"/>
            <w:tcBorders>
              <w:top w:val="single" w:sz="4" w:space="0" w:color="auto"/>
              <w:left w:val="single" w:sz="4" w:space="0" w:color="auto"/>
              <w:bottom w:val="single" w:sz="4" w:space="0" w:color="auto"/>
              <w:right w:val="single" w:sz="4" w:space="0" w:color="auto"/>
            </w:tcBorders>
          </w:tcPr>
          <w:p w:rsidR="00854C8E" w:rsidRPr="00854C8E" w:rsidRDefault="00854C8E" w:rsidP="00854C8E">
            <w:pPr>
              <w:rPr>
                <w:sz w:val="16"/>
                <w:szCs w:val="16"/>
              </w:rPr>
            </w:pPr>
            <w:r w:rsidRPr="00854C8E">
              <w:rPr>
                <w:sz w:val="16"/>
                <w:szCs w:val="16"/>
              </w:rPr>
              <w:t>Доля ввода в эксплуатацию индивидуального жилищного строительства в общем объеме вводимого жилья, процент</w:t>
            </w:r>
          </w:p>
        </w:tc>
        <w:tc>
          <w:tcPr>
            <w:tcW w:w="850" w:type="dxa"/>
            <w:tcBorders>
              <w:top w:val="single" w:sz="4" w:space="0" w:color="auto"/>
              <w:left w:val="single" w:sz="4" w:space="0" w:color="auto"/>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100</w:t>
            </w:r>
          </w:p>
        </w:tc>
        <w:tc>
          <w:tcPr>
            <w:tcW w:w="993"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100</w:t>
            </w:r>
          </w:p>
        </w:tc>
        <w:tc>
          <w:tcPr>
            <w:tcW w:w="708"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100</w:t>
            </w:r>
          </w:p>
        </w:tc>
        <w:tc>
          <w:tcPr>
            <w:tcW w:w="709"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100</w:t>
            </w:r>
          </w:p>
        </w:tc>
        <w:tc>
          <w:tcPr>
            <w:tcW w:w="743"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100</w:t>
            </w:r>
          </w:p>
        </w:tc>
      </w:tr>
      <w:tr w:rsidR="00854C8E" w:rsidRPr="00854C8E" w:rsidTr="00217C50">
        <w:trPr>
          <w:trHeight w:val="132"/>
        </w:trPr>
        <w:tc>
          <w:tcPr>
            <w:tcW w:w="6629" w:type="dxa"/>
            <w:gridSpan w:val="2"/>
            <w:tcBorders>
              <w:top w:val="single" w:sz="4" w:space="0" w:color="auto"/>
              <w:left w:val="single" w:sz="4" w:space="0" w:color="auto"/>
              <w:bottom w:val="single" w:sz="4" w:space="0" w:color="auto"/>
              <w:right w:val="single" w:sz="4" w:space="0" w:color="auto"/>
            </w:tcBorders>
          </w:tcPr>
          <w:p w:rsidR="00854C8E" w:rsidRPr="00854C8E" w:rsidRDefault="00854C8E" w:rsidP="00854C8E">
            <w:pPr>
              <w:rPr>
                <w:sz w:val="16"/>
                <w:szCs w:val="16"/>
              </w:rPr>
            </w:pPr>
            <w:r w:rsidRPr="00854C8E">
              <w:rPr>
                <w:sz w:val="16"/>
                <w:szCs w:val="16"/>
              </w:rPr>
              <w:t>Средняя стоимость одного квадратного метра общей площади жилья, руб.</w:t>
            </w:r>
          </w:p>
        </w:tc>
        <w:tc>
          <w:tcPr>
            <w:tcW w:w="850" w:type="dxa"/>
            <w:tcBorders>
              <w:top w:val="single" w:sz="4" w:space="0" w:color="auto"/>
              <w:left w:val="single" w:sz="4" w:space="0" w:color="auto"/>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48</w:t>
            </w:r>
            <w:r w:rsidR="006B1A55">
              <w:rPr>
                <w:sz w:val="16"/>
                <w:szCs w:val="16"/>
              </w:rPr>
              <w:t xml:space="preserve"> </w:t>
            </w:r>
            <w:r w:rsidRPr="00854C8E">
              <w:rPr>
                <w:sz w:val="16"/>
                <w:szCs w:val="16"/>
              </w:rPr>
              <w:t>500</w:t>
            </w:r>
          </w:p>
        </w:tc>
        <w:tc>
          <w:tcPr>
            <w:tcW w:w="993"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51</w:t>
            </w:r>
            <w:r w:rsidR="006B1A55">
              <w:rPr>
                <w:sz w:val="16"/>
                <w:szCs w:val="16"/>
              </w:rPr>
              <w:t xml:space="preserve"> </w:t>
            </w:r>
            <w:r w:rsidRPr="00854C8E">
              <w:rPr>
                <w:sz w:val="16"/>
                <w:szCs w:val="16"/>
              </w:rPr>
              <w:t>000</w:t>
            </w:r>
          </w:p>
        </w:tc>
        <w:tc>
          <w:tcPr>
            <w:tcW w:w="708"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53</w:t>
            </w:r>
            <w:r w:rsidR="006B1A55">
              <w:rPr>
                <w:sz w:val="16"/>
                <w:szCs w:val="16"/>
              </w:rPr>
              <w:t xml:space="preserve"> </w:t>
            </w:r>
            <w:r w:rsidRPr="00854C8E">
              <w:rPr>
                <w:sz w:val="16"/>
                <w:szCs w:val="16"/>
              </w:rPr>
              <w:t>100</w:t>
            </w:r>
          </w:p>
        </w:tc>
        <w:tc>
          <w:tcPr>
            <w:tcW w:w="709"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55</w:t>
            </w:r>
            <w:r w:rsidR="006B1A55">
              <w:rPr>
                <w:sz w:val="16"/>
                <w:szCs w:val="16"/>
              </w:rPr>
              <w:t xml:space="preserve"> </w:t>
            </w:r>
            <w:r w:rsidRPr="00854C8E">
              <w:rPr>
                <w:sz w:val="16"/>
                <w:szCs w:val="16"/>
              </w:rPr>
              <w:t>800</w:t>
            </w:r>
          </w:p>
        </w:tc>
        <w:tc>
          <w:tcPr>
            <w:tcW w:w="743"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58</w:t>
            </w:r>
            <w:r w:rsidR="006B1A55">
              <w:rPr>
                <w:sz w:val="16"/>
                <w:szCs w:val="16"/>
              </w:rPr>
              <w:t xml:space="preserve"> </w:t>
            </w:r>
            <w:r w:rsidRPr="00854C8E">
              <w:rPr>
                <w:sz w:val="16"/>
                <w:szCs w:val="16"/>
              </w:rPr>
              <w:t>700</w:t>
            </w:r>
          </w:p>
        </w:tc>
      </w:tr>
      <w:tr w:rsidR="00854C8E" w:rsidRPr="00854C8E" w:rsidTr="00217C50">
        <w:trPr>
          <w:trHeight w:val="416"/>
        </w:trPr>
        <w:tc>
          <w:tcPr>
            <w:tcW w:w="6629" w:type="dxa"/>
            <w:gridSpan w:val="2"/>
            <w:tcBorders>
              <w:top w:val="single" w:sz="4" w:space="0" w:color="auto"/>
              <w:left w:val="single" w:sz="4" w:space="0" w:color="auto"/>
              <w:bottom w:val="single" w:sz="4" w:space="0" w:color="auto"/>
              <w:right w:val="single" w:sz="4" w:space="0" w:color="auto"/>
            </w:tcBorders>
          </w:tcPr>
          <w:p w:rsidR="00854C8E" w:rsidRPr="00854C8E" w:rsidRDefault="00854C8E" w:rsidP="00854C8E">
            <w:pPr>
              <w:rPr>
                <w:sz w:val="16"/>
                <w:szCs w:val="16"/>
              </w:rPr>
            </w:pPr>
            <w:r w:rsidRPr="00854C8E">
              <w:rPr>
                <w:sz w:val="16"/>
                <w:szCs w:val="16"/>
              </w:rPr>
              <w:t>Средняя стоимость одного квадратного метра общей площади жилья, относительно уровня 2012 года, процент</w:t>
            </w:r>
          </w:p>
        </w:tc>
        <w:tc>
          <w:tcPr>
            <w:tcW w:w="850" w:type="dxa"/>
            <w:tcBorders>
              <w:top w:val="single" w:sz="4" w:space="0" w:color="auto"/>
              <w:left w:val="single" w:sz="4" w:space="0" w:color="auto"/>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81,2</w:t>
            </w:r>
          </w:p>
        </w:tc>
        <w:tc>
          <w:tcPr>
            <w:tcW w:w="993"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81,1</w:t>
            </w:r>
          </w:p>
        </w:tc>
        <w:tc>
          <w:tcPr>
            <w:tcW w:w="708"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80,2</w:t>
            </w:r>
          </w:p>
        </w:tc>
        <w:tc>
          <w:tcPr>
            <w:tcW w:w="709"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80,1</w:t>
            </w:r>
          </w:p>
        </w:tc>
        <w:tc>
          <w:tcPr>
            <w:tcW w:w="743"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79,9</w:t>
            </w:r>
          </w:p>
        </w:tc>
      </w:tr>
      <w:tr w:rsidR="00854C8E" w:rsidRPr="00854C8E" w:rsidTr="00217C50">
        <w:trPr>
          <w:trHeight w:val="227"/>
        </w:trPr>
        <w:tc>
          <w:tcPr>
            <w:tcW w:w="6629" w:type="dxa"/>
            <w:gridSpan w:val="2"/>
            <w:tcBorders>
              <w:top w:val="single" w:sz="4" w:space="0" w:color="auto"/>
              <w:left w:val="single" w:sz="4" w:space="0" w:color="auto"/>
              <w:bottom w:val="single" w:sz="4" w:space="0" w:color="auto"/>
              <w:right w:val="single" w:sz="4" w:space="0" w:color="auto"/>
            </w:tcBorders>
          </w:tcPr>
          <w:p w:rsidR="00854C8E" w:rsidRPr="00854C8E" w:rsidRDefault="00854C8E" w:rsidP="00854C8E">
            <w:pPr>
              <w:rPr>
                <w:sz w:val="16"/>
                <w:szCs w:val="16"/>
              </w:rPr>
            </w:pPr>
            <w:r w:rsidRPr="00854C8E">
              <w:rPr>
                <w:sz w:val="16"/>
                <w:szCs w:val="16"/>
              </w:rPr>
              <w:lastRenderedPageBreak/>
              <w:t>Уровень обеспеченности населения жильем, кв. м</w:t>
            </w:r>
          </w:p>
        </w:tc>
        <w:tc>
          <w:tcPr>
            <w:tcW w:w="850" w:type="dxa"/>
            <w:tcBorders>
              <w:top w:val="single" w:sz="4" w:space="0" w:color="auto"/>
              <w:left w:val="single" w:sz="4" w:space="0" w:color="auto"/>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35,7</w:t>
            </w:r>
          </w:p>
        </w:tc>
        <w:tc>
          <w:tcPr>
            <w:tcW w:w="993"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36</w:t>
            </w:r>
            <w:r w:rsidR="006B1A55">
              <w:rPr>
                <w:sz w:val="16"/>
                <w:szCs w:val="16"/>
              </w:rPr>
              <w:t>,0</w:t>
            </w:r>
          </w:p>
        </w:tc>
        <w:tc>
          <w:tcPr>
            <w:tcW w:w="708"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36,3</w:t>
            </w:r>
          </w:p>
        </w:tc>
        <w:tc>
          <w:tcPr>
            <w:tcW w:w="709"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36,5</w:t>
            </w:r>
          </w:p>
        </w:tc>
        <w:tc>
          <w:tcPr>
            <w:tcW w:w="743"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36,7</w:t>
            </w:r>
          </w:p>
        </w:tc>
      </w:tr>
      <w:tr w:rsidR="00854C8E" w:rsidRPr="00854C8E" w:rsidTr="00217C50">
        <w:trPr>
          <w:trHeight w:val="416"/>
        </w:trPr>
        <w:tc>
          <w:tcPr>
            <w:tcW w:w="6629" w:type="dxa"/>
            <w:gridSpan w:val="2"/>
            <w:tcBorders>
              <w:top w:val="single" w:sz="4" w:space="0" w:color="auto"/>
              <w:left w:val="single" w:sz="4" w:space="0" w:color="auto"/>
              <w:bottom w:val="single" w:sz="4" w:space="0" w:color="auto"/>
              <w:right w:val="single" w:sz="4" w:space="0" w:color="auto"/>
            </w:tcBorders>
          </w:tcPr>
          <w:p w:rsidR="00854C8E" w:rsidRPr="00854C8E" w:rsidRDefault="00854C8E" w:rsidP="00854C8E">
            <w:pPr>
              <w:rPr>
                <w:sz w:val="16"/>
                <w:szCs w:val="16"/>
              </w:rPr>
            </w:pPr>
            <w:r w:rsidRPr="00854C8E">
              <w:rPr>
                <w:sz w:val="16"/>
                <w:szCs w:val="16"/>
              </w:rPr>
              <w:t>Количество лет, необходимых семье, состоящей из трех человек, для приобретения стандартной квартиры общей площадью 54 кв.м. с учетом среднего годового совокупного дохода семьи, лет</w:t>
            </w:r>
          </w:p>
        </w:tc>
        <w:tc>
          <w:tcPr>
            <w:tcW w:w="850" w:type="dxa"/>
            <w:tcBorders>
              <w:top w:val="single" w:sz="4" w:space="0" w:color="auto"/>
              <w:left w:val="single" w:sz="4" w:space="0" w:color="auto"/>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4,03</w:t>
            </w:r>
          </w:p>
        </w:tc>
        <w:tc>
          <w:tcPr>
            <w:tcW w:w="993"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4</w:t>
            </w:r>
            <w:r w:rsidR="006B1A55">
              <w:rPr>
                <w:sz w:val="16"/>
                <w:szCs w:val="16"/>
              </w:rPr>
              <w:t>,00</w:t>
            </w:r>
          </w:p>
        </w:tc>
        <w:tc>
          <w:tcPr>
            <w:tcW w:w="708"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3,98</w:t>
            </w:r>
          </w:p>
        </w:tc>
        <w:tc>
          <w:tcPr>
            <w:tcW w:w="709"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3,95</w:t>
            </w:r>
          </w:p>
        </w:tc>
        <w:tc>
          <w:tcPr>
            <w:tcW w:w="743"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3,93</w:t>
            </w:r>
          </w:p>
        </w:tc>
      </w:tr>
      <w:tr w:rsidR="00854C8E" w:rsidRPr="00854C8E" w:rsidTr="00217C50">
        <w:trPr>
          <w:trHeight w:val="416"/>
        </w:trPr>
        <w:tc>
          <w:tcPr>
            <w:tcW w:w="6629" w:type="dxa"/>
            <w:gridSpan w:val="2"/>
            <w:tcBorders>
              <w:top w:val="single" w:sz="4" w:space="0" w:color="auto"/>
              <w:left w:val="single" w:sz="4" w:space="0" w:color="auto"/>
              <w:bottom w:val="single" w:sz="4" w:space="0" w:color="auto"/>
              <w:right w:val="single" w:sz="4" w:space="0" w:color="auto"/>
            </w:tcBorders>
          </w:tcPr>
          <w:p w:rsidR="00854C8E" w:rsidRPr="00854C8E" w:rsidRDefault="00854C8E" w:rsidP="00854C8E">
            <w:pPr>
              <w:rPr>
                <w:sz w:val="16"/>
                <w:szCs w:val="16"/>
              </w:rPr>
            </w:pPr>
            <w:r w:rsidRPr="00854C8E">
              <w:rPr>
                <w:sz w:val="16"/>
                <w:szCs w:val="16"/>
              </w:rPr>
              <w:t>Удельный вес введенной общей площади жилых домов по отношению к общей площади жилищного фонда, процент</w:t>
            </w:r>
          </w:p>
        </w:tc>
        <w:tc>
          <w:tcPr>
            <w:tcW w:w="850" w:type="dxa"/>
            <w:tcBorders>
              <w:top w:val="single" w:sz="4" w:space="0" w:color="auto"/>
              <w:left w:val="single" w:sz="4" w:space="0" w:color="auto"/>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0,082</w:t>
            </w:r>
          </w:p>
        </w:tc>
        <w:tc>
          <w:tcPr>
            <w:tcW w:w="993"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0,083</w:t>
            </w:r>
          </w:p>
        </w:tc>
        <w:tc>
          <w:tcPr>
            <w:tcW w:w="708"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0,084</w:t>
            </w:r>
          </w:p>
        </w:tc>
        <w:tc>
          <w:tcPr>
            <w:tcW w:w="709"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0,084</w:t>
            </w:r>
          </w:p>
        </w:tc>
        <w:tc>
          <w:tcPr>
            <w:tcW w:w="743"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0,084</w:t>
            </w:r>
          </w:p>
        </w:tc>
      </w:tr>
      <w:tr w:rsidR="00854C8E" w:rsidRPr="00854C8E" w:rsidTr="00217C50">
        <w:trPr>
          <w:trHeight w:val="416"/>
        </w:trPr>
        <w:tc>
          <w:tcPr>
            <w:tcW w:w="6629" w:type="dxa"/>
            <w:gridSpan w:val="2"/>
            <w:tcBorders>
              <w:top w:val="single" w:sz="4" w:space="0" w:color="auto"/>
              <w:left w:val="single" w:sz="4" w:space="0" w:color="auto"/>
              <w:bottom w:val="single" w:sz="4" w:space="0" w:color="auto"/>
              <w:right w:val="single" w:sz="4" w:space="0" w:color="auto"/>
            </w:tcBorders>
          </w:tcPr>
          <w:p w:rsidR="00854C8E" w:rsidRPr="00854C8E" w:rsidRDefault="00854C8E" w:rsidP="00854C8E">
            <w:pPr>
              <w:rPr>
                <w:sz w:val="16"/>
                <w:szCs w:val="16"/>
              </w:rPr>
            </w:pPr>
            <w:r w:rsidRPr="00854C8E">
              <w:rPr>
                <w:sz w:val="16"/>
                <w:szCs w:val="16"/>
              </w:rPr>
              <w:t>Объем ввода индивидуального жилищного строительства, построенного населением за счет собственных и (или) кредитных средств, тыс. кв. м</w:t>
            </w:r>
          </w:p>
        </w:tc>
        <w:tc>
          <w:tcPr>
            <w:tcW w:w="850" w:type="dxa"/>
            <w:tcBorders>
              <w:top w:val="single" w:sz="4" w:space="0" w:color="auto"/>
              <w:left w:val="single" w:sz="4" w:space="0" w:color="auto"/>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6,5</w:t>
            </w:r>
          </w:p>
        </w:tc>
        <w:tc>
          <w:tcPr>
            <w:tcW w:w="993"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6,6</w:t>
            </w:r>
          </w:p>
        </w:tc>
        <w:tc>
          <w:tcPr>
            <w:tcW w:w="708"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6,7</w:t>
            </w:r>
          </w:p>
        </w:tc>
        <w:tc>
          <w:tcPr>
            <w:tcW w:w="709"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6,7</w:t>
            </w:r>
          </w:p>
        </w:tc>
        <w:tc>
          <w:tcPr>
            <w:tcW w:w="743" w:type="dxa"/>
            <w:tcBorders>
              <w:top w:val="single" w:sz="4" w:space="0" w:color="auto"/>
              <w:left w:val="nil"/>
              <w:bottom w:val="single" w:sz="4" w:space="0" w:color="auto"/>
              <w:right w:val="single" w:sz="4" w:space="0" w:color="auto"/>
            </w:tcBorders>
            <w:vAlign w:val="center"/>
          </w:tcPr>
          <w:p w:rsidR="00854C8E" w:rsidRPr="00854C8E" w:rsidRDefault="00854C8E" w:rsidP="00854C8E">
            <w:pPr>
              <w:jc w:val="center"/>
              <w:rPr>
                <w:sz w:val="16"/>
                <w:szCs w:val="16"/>
              </w:rPr>
            </w:pPr>
            <w:r w:rsidRPr="00854C8E">
              <w:rPr>
                <w:sz w:val="16"/>
                <w:szCs w:val="16"/>
              </w:rPr>
              <w:t>6,7</w:t>
            </w:r>
          </w:p>
        </w:tc>
      </w:tr>
      <w:tr w:rsidR="004F4EDB" w:rsidRPr="00854C8E" w:rsidTr="00217C50">
        <w:trPr>
          <w:trHeight w:val="416"/>
        </w:trPr>
        <w:tc>
          <w:tcPr>
            <w:tcW w:w="6629" w:type="dxa"/>
            <w:gridSpan w:val="2"/>
            <w:tcBorders>
              <w:top w:val="single" w:sz="4" w:space="0" w:color="auto"/>
              <w:left w:val="single" w:sz="4" w:space="0" w:color="auto"/>
              <w:bottom w:val="single" w:sz="4" w:space="0" w:color="auto"/>
              <w:right w:val="single" w:sz="4" w:space="0" w:color="auto"/>
            </w:tcBorders>
          </w:tcPr>
          <w:p w:rsidR="004F4EDB" w:rsidRPr="004F4EDB" w:rsidRDefault="004F4EDB" w:rsidP="006E30F2">
            <w:pPr>
              <w:spacing w:after="200"/>
              <w:rPr>
                <w:rFonts w:eastAsiaTheme="minorEastAsia"/>
                <w:sz w:val="16"/>
                <w:szCs w:val="16"/>
              </w:rPr>
            </w:pPr>
            <w:r w:rsidRPr="004F4EDB">
              <w:rPr>
                <w:rFonts w:eastAsiaTheme="minorEastAsia"/>
                <w:sz w:val="16"/>
                <w:szCs w:val="16"/>
              </w:rPr>
              <w:t>Держим стройки на контроле – количество объектов, находящихся на контроле Министерства строительного комплекса Московской области</w:t>
            </w:r>
          </w:p>
        </w:tc>
        <w:tc>
          <w:tcPr>
            <w:tcW w:w="850"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6E30F2">
            <w:pPr>
              <w:jc w:val="center"/>
              <w:rPr>
                <w:sz w:val="16"/>
                <w:szCs w:val="16"/>
              </w:rPr>
            </w:pPr>
            <w:r w:rsidRPr="004F4EDB">
              <w:rPr>
                <w:sz w:val="16"/>
                <w:szCs w:val="16"/>
              </w:rPr>
              <w:t>100</w:t>
            </w:r>
          </w:p>
        </w:tc>
        <w:tc>
          <w:tcPr>
            <w:tcW w:w="993" w:type="dxa"/>
            <w:tcBorders>
              <w:top w:val="single" w:sz="4" w:space="0" w:color="auto"/>
              <w:left w:val="nil"/>
              <w:bottom w:val="single" w:sz="4" w:space="0" w:color="auto"/>
              <w:right w:val="single" w:sz="4" w:space="0" w:color="auto"/>
            </w:tcBorders>
            <w:vAlign w:val="center"/>
          </w:tcPr>
          <w:p w:rsidR="004F4EDB" w:rsidRPr="004F4EDB" w:rsidRDefault="004F4EDB" w:rsidP="006E30F2">
            <w:pPr>
              <w:jc w:val="center"/>
              <w:rPr>
                <w:sz w:val="16"/>
                <w:szCs w:val="16"/>
              </w:rPr>
            </w:pPr>
            <w:r w:rsidRPr="004F4EDB">
              <w:rPr>
                <w:sz w:val="16"/>
                <w:szCs w:val="16"/>
              </w:rPr>
              <w:t>100</w:t>
            </w:r>
          </w:p>
        </w:tc>
        <w:tc>
          <w:tcPr>
            <w:tcW w:w="708" w:type="dxa"/>
            <w:tcBorders>
              <w:top w:val="single" w:sz="4" w:space="0" w:color="auto"/>
              <w:left w:val="nil"/>
              <w:bottom w:val="single" w:sz="4" w:space="0" w:color="auto"/>
              <w:right w:val="single" w:sz="4" w:space="0" w:color="auto"/>
            </w:tcBorders>
            <w:vAlign w:val="center"/>
          </w:tcPr>
          <w:p w:rsidR="004F4EDB" w:rsidRPr="004F4EDB" w:rsidRDefault="004F4EDB" w:rsidP="006E30F2">
            <w:pPr>
              <w:jc w:val="center"/>
              <w:rPr>
                <w:sz w:val="16"/>
                <w:szCs w:val="16"/>
              </w:rPr>
            </w:pPr>
            <w:r w:rsidRPr="004F4EDB">
              <w:rPr>
                <w:sz w:val="16"/>
                <w:szCs w:val="16"/>
              </w:rPr>
              <w:t>33</w:t>
            </w:r>
          </w:p>
        </w:tc>
        <w:tc>
          <w:tcPr>
            <w:tcW w:w="709" w:type="dxa"/>
            <w:tcBorders>
              <w:top w:val="single" w:sz="4" w:space="0" w:color="auto"/>
              <w:left w:val="nil"/>
              <w:bottom w:val="single" w:sz="4" w:space="0" w:color="auto"/>
              <w:right w:val="single" w:sz="4" w:space="0" w:color="auto"/>
            </w:tcBorders>
            <w:vAlign w:val="center"/>
          </w:tcPr>
          <w:p w:rsidR="004F4EDB" w:rsidRPr="004F4EDB" w:rsidRDefault="004F4EDB" w:rsidP="006E30F2">
            <w:pPr>
              <w:jc w:val="center"/>
              <w:rPr>
                <w:sz w:val="16"/>
                <w:szCs w:val="16"/>
              </w:rPr>
            </w:pPr>
            <w:r w:rsidRPr="004F4EDB">
              <w:rPr>
                <w:sz w:val="16"/>
                <w:szCs w:val="16"/>
              </w:rPr>
              <w:t>0</w:t>
            </w:r>
          </w:p>
        </w:tc>
        <w:tc>
          <w:tcPr>
            <w:tcW w:w="743" w:type="dxa"/>
            <w:tcBorders>
              <w:top w:val="single" w:sz="4" w:space="0" w:color="auto"/>
              <w:left w:val="nil"/>
              <w:bottom w:val="single" w:sz="4" w:space="0" w:color="auto"/>
              <w:right w:val="single" w:sz="4" w:space="0" w:color="auto"/>
            </w:tcBorders>
            <w:vAlign w:val="center"/>
          </w:tcPr>
          <w:p w:rsidR="004F4EDB" w:rsidRPr="004F4EDB" w:rsidRDefault="004F4EDB" w:rsidP="006E30F2">
            <w:pPr>
              <w:jc w:val="center"/>
              <w:rPr>
                <w:sz w:val="16"/>
                <w:szCs w:val="16"/>
              </w:rPr>
            </w:pPr>
            <w:r w:rsidRPr="004F4EDB">
              <w:rPr>
                <w:sz w:val="16"/>
                <w:szCs w:val="16"/>
              </w:rPr>
              <w:t>0</w:t>
            </w:r>
          </w:p>
        </w:tc>
      </w:tr>
      <w:tr w:rsidR="004F4EDB" w:rsidRPr="00854C8E" w:rsidTr="00217C50">
        <w:trPr>
          <w:trHeight w:val="416"/>
        </w:trPr>
        <w:tc>
          <w:tcPr>
            <w:tcW w:w="6629" w:type="dxa"/>
            <w:gridSpan w:val="2"/>
            <w:tcBorders>
              <w:top w:val="single" w:sz="4" w:space="0" w:color="auto"/>
              <w:left w:val="single" w:sz="4" w:space="0" w:color="auto"/>
              <w:bottom w:val="single" w:sz="4" w:space="0" w:color="auto"/>
              <w:right w:val="single" w:sz="4" w:space="0" w:color="auto"/>
            </w:tcBorders>
          </w:tcPr>
          <w:p w:rsidR="004F4EDB" w:rsidRPr="004F4EDB" w:rsidRDefault="004F4EDB" w:rsidP="006E30F2">
            <w:pPr>
              <w:spacing w:after="200"/>
              <w:rPr>
                <w:rFonts w:eastAsiaTheme="minorEastAsia"/>
                <w:sz w:val="16"/>
                <w:szCs w:val="16"/>
              </w:rPr>
            </w:pPr>
            <w:r w:rsidRPr="004F4EDB">
              <w:rPr>
                <w:rFonts w:eastAsiaTheme="minorEastAsia"/>
                <w:sz w:val="16"/>
                <w:szCs w:val="16"/>
              </w:rPr>
              <w:t>Решаем проблемы обманутых дольщиков – количество обманутых дольщиков</w:t>
            </w:r>
          </w:p>
        </w:tc>
        <w:tc>
          <w:tcPr>
            <w:tcW w:w="850"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6E30F2">
            <w:pPr>
              <w:jc w:val="center"/>
              <w:rPr>
                <w:sz w:val="16"/>
                <w:szCs w:val="16"/>
              </w:rPr>
            </w:pPr>
            <w:r w:rsidRPr="004F4EDB">
              <w:rPr>
                <w:sz w:val="16"/>
                <w:szCs w:val="16"/>
              </w:rPr>
              <w:t>100</w:t>
            </w:r>
          </w:p>
        </w:tc>
        <w:tc>
          <w:tcPr>
            <w:tcW w:w="993" w:type="dxa"/>
            <w:tcBorders>
              <w:top w:val="single" w:sz="4" w:space="0" w:color="auto"/>
              <w:left w:val="nil"/>
              <w:bottom w:val="single" w:sz="4" w:space="0" w:color="auto"/>
              <w:right w:val="single" w:sz="4" w:space="0" w:color="auto"/>
            </w:tcBorders>
            <w:vAlign w:val="center"/>
          </w:tcPr>
          <w:p w:rsidR="004F4EDB" w:rsidRPr="004F4EDB" w:rsidRDefault="004F4EDB" w:rsidP="006E30F2">
            <w:pPr>
              <w:jc w:val="center"/>
              <w:rPr>
                <w:sz w:val="16"/>
                <w:szCs w:val="16"/>
              </w:rPr>
            </w:pPr>
            <w:r w:rsidRPr="004F4EDB">
              <w:rPr>
                <w:sz w:val="16"/>
                <w:szCs w:val="16"/>
              </w:rPr>
              <w:t>100</w:t>
            </w:r>
          </w:p>
        </w:tc>
        <w:tc>
          <w:tcPr>
            <w:tcW w:w="708" w:type="dxa"/>
            <w:tcBorders>
              <w:top w:val="single" w:sz="4" w:space="0" w:color="auto"/>
              <w:left w:val="nil"/>
              <w:bottom w:val="single" w:sz="4" w:space="0" w:color="auto"/>
              <w:right w:val="single" w:sz="4" w:space="0" w:color="auto"/>
            </w:tcBorders>
            <w:vAlign w:val="center"/>
          </w:tcPr>
          <w:p w:rsidR="004F4EDB" w:rsidRPr="004F4EDB" w:rsidRDefault="004F4EDB" w:rsidP="006E30F2">
            <w:pPr>
              <w:jc w:val="center"/>
              <w:rPr>
                <w:sz w:val="16"/>
                <w:szCs w:val="16"/>
              </w:rPr>
            </w:pPr>
            <w:r w:rsidRPr="004F4EDB">
              <w:rPr>
                <w:sz w:val="16"/>
                <w:szCs w:val="16"/>
              </w:rPr>
              <w:t>100</w:t>
            </w:r>
          </w:p>
        </w:tc>
        <w:tc>
          <w:tcPr>
            <w:tcW w:w="709" w:type="dxa"/>
            <w:tcBorders>
              <w:top w:val="single" w:sz="4" w:space="0" w:color="auto"/>
              <w:left w:val="nil"/>
              <w:bottom w:val="single" w:sz="4" w:space="0" w:color="auto"/>
              <w:right w:val="single" w:sz="4" w:space="0" w:color="auto"/>
            </w:tcBorders>
            <w:vAlign w:val="center"/>
          </w:tcPr>
          <w:p w:rsidR="004F4EDB" w:rsidRPr="004F4EDB" w:rsidRDefault="004F4EDB" w:rsidP="006E30F2">
            <w:pPr>
              <w:jc w:val="center"/>
              <w:rPr>
                <w:sz w:val="16"/>
                <w:szCs w:val="16"/>
              </w:rPr>
            </w:pPr>
            <w:r w:rsidRPr="004F4EDB">
              <w:rPr>
                <w:sz w:val="16"/>
                <w:szCs w:val="16"/>
              </w:rPr>
              <w:t>0</w:t>
            </w:r>
          </w:p>
        </w:tc>
        <w:tc>
          <w:tcPr>
            <w:tcW w:w="743" w:type="dxa"/>
            <w:tcBorders>
              <w:top w:val="single" w:sz="4" w:space="0" w:color="auto"/>
              <w:left w:val="nil"/>
              <w:bottom w:val="single" w:sz="4" w:space="0" w:color="auto"/>
              <w:right w:val="single" w:sz="4" w:space="0" w:color="auto"/>
            </w:tcBorders>
            <w:vAlign w:val="center"/>
          </w:tcPr>
          <w:p w:rsidR="004F4EDB" w:rsidRPr="004F4EDB" w:rsidRDefault="004F4EDB" w:rsidP="006E30F2">
            <w:pPr>
              <w:jc w:val="center"/>
              <w:rPr>
                <w:sz w:val="16"/>
                <w:szCs w:val="16"/>
              </w:rPr>
            </w:pPr>
            <w:r w:rsidRPr="004F4EDB">
              <w:rPr>
                <w:sz w:val="16"/>
                <w:szCs w:val="16"/>
              </w:rPr>
              <w:t>0</w:t>
            </w:r>
          </w:p>
        </w:tc>
      </w:tr>
      <w:tr w:rsidR="004F4EDB" w:rsidRPr="00854C8E" w:rsidTr="00217C50">
        <w:trPr>
          <w:trHeight w:val="416"/>
        </w:trPr>
        <w:tc>
          <w:tcPr>
            <w:tcW w:w="6629" w:type="dxa"/>
            <w:gridSpan w:val="2"/>
            <w:tcBorders>
              <w:top w:val="single" w:sz="4" w:space="0" w:color="auto"/>
              <w:left w:val="single" w:sz="4" w:space="0" w:color="auto"/>
              <w:bottom w:val="single" w:sz="4" w:space="0" w:color="auto"/>
              <w:right w:val="single" w:sz="4" w:space="0" w:color="auto"/>
            </w:tcBorders>
          </w:tcPr>
          <w:p w:rsidR="004F4EDB" w:rsidRPr="004F4EDB" w:rsidRDefault="004F4EDB" w:rsidP="006E30F2">
            <w:pPr>
              <w:spacing w:after="200"/>
              <w:rPr>
                <w:rFonts w:eastAsiaTheme="minorEastAsia"/>
                <w:sz w:val="16"/>
                <w:szCs w:val="16"/>
              </w:rPr>
            </w:pPr>
            <w:r w:rsidRPr="004F4EDB">
              <w:rPr>
                <w:rFonts w:eastAsiaTheme="minorEastAsia"/>
                <w:sz w:val="16"/>
                <w:szCs w:val="16"/>
              </w:rPr>
              <w:t>Проблемные стройки (Подмосковья) – количество проблемных объектов, по которым нарушены права участников долевого строительства</w:t>
            </w:r>
          </w:p>
        </w:tc>
        <w:tc>
          <w:tcPr>
            <w:tcW w:w="850"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6E30F2">
            <w:pPr>
              <w:jc w:val="center"/>
              <w:rPr>
                <w:sz w:val="16"/>
                <w:szCs w:val="16"/>
              </w:rPr>
            </w:pPr>
            <w:r w:rsidRPr="004F4EDB">
              <w:rPr>
                <w:sz w:val="16"/>
                <w:szCs w:val="16"/>
              </w:rPr>
              <w:t>0</w:t>
            </w:r>
          </w:p>
        </w:tc>
        <w:tc>
          <w:tcPr>
            <w:tcW w:w="993" w:type="dxa"/>
            <w:tcBorders>
              <w:top w:val="single" w:sz="4" w:space="0" w:color="auto"/>
              <w:left w:val="nil"/>
              <w:bottom w:val="single" w:sz="4" w:space="0" w:color="auto"/>
              <w:right w:val="single" w:sz="4" w:space="0" w:color="auto"/>
            </w:tcBorders>
            <w:vAlign w:val="center"/>
          </w:tcPr>
          <w:p w:rsidR="004F4EDB" w:rsidRPr="004F4EDB" w:rsidRDefault="004F4EDB" w:rsidP="006E30F2">
            <w:pPr>
              <w:jc w:val="center"/>
              <w:rPr>
                <w:sz w:val="16"/>
                <w:szCs w:val="16"/>
              </w:rPr>
            </w:pPr>
            <w:r w:rsidRPr="004F4EDB">
              <w:rPr>
                <w:sz w:val="16"/>
                <w:szCs w:val="16"/>
              </w:rPr>
              <w:t>0</w:t>
            </w:r>
          </w:p>
        </w:tc>
        <w:tc>
          <w:tcPr>
            <w:tcW w:w="708" w:type="dxa"/>
            <w:tcBorders>
              <w:top w:val="single" w:sz="4" w:space="0" w:color="auto"/>
              <w:left w:val="nil"/>
              <w:bottom w:val="single" w:sz="4" w:space="0" w:color="auto"/>
              <w:right w:val="single" w:sz="4" w:space="0" w:color="auto"/>
            </w:tcBorders>
            <w:vAlign w:val="center"/>
          </w:tcPr>
          <w:p w:rsidR="004F4EDB" w:rsidRPr="004F4EDB" w:rsidRDefault="004F4EDB" w:rsidP="006E30F2">
            <w:pPr>
              <w:jc w:val="center"/>
              <w:rPr>
                <w:sz w:val="16"/>
                <w:szCs w:val="16"/>
              </w:rPr>
            </w:pPr>
            <w:r w:rsidRPr="004F4EDB">
              <w:rPr>
                <w:sz w:val="16"/>
                <w:szCs w:val="16"/>
              </w:rPr>
              <w:t>0</w:t>
            </w:r>
          </w:p>
        </w:tc>
        <w:tc>
          <w:tcPr>
            <w:tcW w:w="709" w:type="dxa"/>
            <w:tcBorders>
              <w:top w:val="single" w:sz="4" w:space="0" w:color="auto"/>
              <w:left w:val="nil"/>
              <w:bottom w:val="single" w:sz="4" w:space="0" w:color="auto"/>
              <w:right w:val="single" w:sz="4" w:space="0" w:color="auto"/>
            </w:tcBorders>
            <w:vAlign w:val="center"/>
          </w:tcPr>
          <w:p w:rsidR="004F4EDB" w:rsidRPr="004F4EDB" w:rsidRDefault="004F4EDB" w:rsidP="006E30F2">
            <w:pPr>
              <w:jc w:val="center"/>
              <w:rPr>
                <w:sz w:val="16"/>
                <w:szCs w:val="16"/>
              </w:rPr>
            </w:pPr>
            <w:r w:rsidRPr="004F4EDB">
              <w:rPr>
                <w:sz w:val="16"/>
                <w:szCs w:val="16"/>
              </w:rPr>
              <w:t>0</w:t>
            </w:r>
          </w:p>
        </w:tc>
        <w:tc>
          <w:tcPr>
            <w:tcW w:w="743" w:type="dxa"/>
            <w:tcBorders>
              <w:top w:val="single" w:sz="4" w:space="0" w:color="auto"/>
              <w:left w:val="nil"/>
              <w:bottom w:val="single" w:sz="4" w:space="0" w:color="auto"/>
              <w:right w:val="single" w:sz="4" w:space="0" w:color="auto"/>
            </w:tcBorders>
            <w:vAlign w:val="center"/>
          </w:tcPr>
          <w:p w:rsidR="004F4EDB" w:rsidRPr="004F4EDB" w:rsidRDefault="004F4EDB" w:rsidP="006E30F2">
            <w:pPr>
              <w:jc w:val="center"/>
              <w:rPr>
                <w:sz w:val="16"/>
                <w:szCs w:val="16"/>
              </w:rPr>
            </w:pPr>
            <w:r w:rsidRPr="004F4EDB">
              <w:rPr>
                <w:sz w:val="16"/>
                <w:szCs w:val="16"/>
              </w:rPr>
              <w:t>0</w:t>
            </w:r>
          </w:p>
        </w:tc>
      </w:tr>
      <w:tr w:rsidR="004F4EDB" w:rsidRPr="00854C8E" w:rsidTr="00217C50">
        <w:trPr>
          <w:trHeight w:val="416"/>
        </w:trPr>
        <w:tc>
          <w:tcPr>
            <w:tcW w:w="6629" w:type="dxa"/>
            <w:gridSpan w:val="2"/>
            <w:tcBorders>
              <w:top w:val="single" w:sz="4" w:space="0" w:color="auto"/>
              <w:left w:val="single" w:sz="4" w:space="0" w:color="auto"/>
              <w:bottom w:val="single" w:sz="4" w:space="0" w:color="auto"/>
              <w:right w:val="single" w:sz="4" w:space="0" w:color="auto"/>
            </w:tcBorders>
          </w:tcPr>
          <w:p w:rsidR="004F4EDB" w:rsidRPr="004F4EDB" w:rsidRDefault="004F4EDB" w:rsidP="006E30F2">
            <w:pPr>
              <w:spacing w:after="200"/>
              <w:rPr>
                <w:rFonts w:eastAsiaTheme="minorEastAsia"/>
                <w:sz w:val="16"/>
                <w:szCs w:val="16"/>
              </w:rPr>
            </w:pPr>
            <w:r w:rsidRPr="004F4EDB">
              <w:rPr>
                <w:rFonts w:eastAsiaTheme="minorEastAsia"/>
                <w:sz w:val="16"/>
                <w:szCs w:val="16"/>
              </w:rPr>
              <w:t>Запрет на долгострой. Улучшение архитектурного облика (ликвидация долгостроев, самовольного строительства)</w:t>
            </w:r>
          </w:p>
        </w:tc>
        <w:tc>
          <w:tcPr>
            <w:tcW w:w="850"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6E30F2">
            <w:pPr>
              <w:jc w:val="center"/>
              <w:rPr>
                <w:sz w:val="16"/>
                <w:szCs w:val="16"/>
              </w:rPr>
            </w:pPr>
            <w:r w:rsidRPr="004F4EDB">
              <w:rPr>
                <w:sz w:val="16"/>
                <w:szCs w:val="16"/>
              </w:rPr>
              <w:t>5,75</w:t>
            </w:r>
          </w:p>
        </w:tc>
        <w:tc>
          <w:tcPr>
            <w:tcW w:w="993" w:type="dxa"/>
            <w:tcBorders>
              <w:top w:val="single" w:sz="4" w:space="0" w:color="auto"/>
              <w:left w:val="nil"/>
              <w:bottom w:val="single" w:sz="4" w:space="0" w:color="auto"/>
              <w:right w:val="single" w:sz="4" w:space="0" w:color="auto"/>
            </w:tcBorders>
            <w:vAlign w:val="center"/>
          </w:tcPr>
          <w:p w:rsidR="004F4EDB" w:rsidRPr="004F4EDB" w:rsidRDefault="004F4EDB" w:rsidP="006E30F2">
            <w:pPr>
              <w:jc w:val="center"/>
              <w:rPr>
                <w:sz w:val="16"/>
                <w:szCs w:val="16"/>
              </w:rPr>
            </w:pPr>
            <w:r w:rsidRPr="004F4EDB">
              <w:rPr>
                <w:sz w:val="16"/>
                <w:szCs w:val="16"/>
              </w:rPr>
              <w:t>6,87</w:t>
            </w:r>
          </w:p>
        </w:tc>
        <w:tc>
          <w:tcPr>
            <w:tcW w:w="708" w:type="dxa"/>
            <w:tcBorders>
              <w:top w:val="single" w:sz="4" w:space="0" w:color="auto"/>
              <w:left w:val="nil"/>
              <w:bottom w:val="single" w:sz="4" w:space="0" w:color="auto"/>
              <w:right w:val="single" w:sz="4" w:space="0" w:color="auto"/>
            </w:tcBorders>
            <w:vAlign w:val="center"/>
          </w:tcPr>
          <w:p w:rsidR="004F4EDB" w:rsidRPr="004F4EDB" w:rsidRDefault="004F4EDB" w:rsidP="006E30F2">
            <w:pPr>
              <w:jc w:val="center"/>
              <w:rPr>
                <w:sz w:val="16"/>
                <w:szCs w:val="16"/>
              </w:rPr>
            </w:pPr>
            <w:r w:rsidRPr="004F4EDB">
              <w:rPr>
                <w:sz w:val="16"/>
                <w:szCs w:val="16"/>
              </w:rPr>
              <w:t>22,05</w:t>
            </w:r>
          </w:p>
        </w:tc>
        <w:tc>
          <w:tcPr>
            <w:tcW w:w="709" w:type="dxa"/>
            <w:tcBorders>
              <w:top w:val="single" w:sz="4" w:space="0" w:color="auto"/>
              <w:left w:val="nil"/>
              <w:bottom w:val="single" w:sz="4" w:space="0" w:color="auto"/>
              <w:right w:val="single" w:sz="4" w:space="0" w:color="auto"/>
            </w:tcBorders>
            <w:vAlign w:val="center"/>
          </w:tcPr>
          <w:p w:rsidR="004F4EDB" w:rsidRPr="004F4EDB" w:rsidRDefault="004F4EDB" w:rsidP="006E30F2">
            <w:pPr>
              <w:jc w:val="center"/>
              <w:rPr>
                <w:sz w:val="16"/>
                <w:szCs w:val="16"/>
              </w:rPr>
            </w:pPr>
            <w:r w:rsidRPr="004F4EDB">
              <w:rPr>
                <w:sz w:val="16"/>
                <w:szCs w:val="16"/>
              </w:rPr>
              <w:t>23</w:t>
            </w:r>
          </w:p>
        </w:tc>
        <w:tc>
          <w:tcPr>
            <w:tcW w:w="743" w:type="dxa"/>
            <w:tcBorders>
              <w:top w:val="single" w:sz="4" w:space="0" w:color="auto"/>
              <w:left w:val="nil"/>
              <w:bottom w:val="single" w:sz="4" w:space="0" w:color="auto"/>
              <w:right w:val="single" w:sz="4" w:space="0" w:color="auto"/>
            </w:tcBorders>
            <w:vAlign w:val="center"/>
          </w:tcPr>
          <w:p w:rsidR="004F4EDB" w:rsidRPr="004F4EDB" w:rsidRDefault="004F4EDB" w:rsidP="006E30F2">
            <w:pPr>
              <w:jc w:val="center"/>
              <w:rPr>
                <w:sz w:val="16"/>
                <w:szCs w:val="16"/>
              </w:rPr>
            </w:pPr>
            <w:r w:rsidRPr="004F4EDB">
              <w:rPr>
                <w:sz w:val="16"/>
                <w:szCs w:val="16"/>
              </w:rPr>
              <w:t>23</w:t>
            </w:r>
          </w:p>
        </w:tc>
      </w:tr>
    </w:tbl>
    <w:p w:rsidR="00F125B5" w:rsidRPr="00854C8E" w:rsidRDefault="00F125B5" w:rsidP="00CD0515">
      <w:pPr>
        <w:widowControl w:val="0"/>
        <w:autoSpaceDE w:val="0"/>
        <w:autoSpaceDN w:val="0"/>
        <w:adjustRightInd w:val="0"/>
        <w:jc w:val="center"/>
        <w:rPr>
          <w:bCs/>
          <w:sz w:val="16"/>
          <w:szCs w:val="16"/>
        </w:rPr>
      </w:pPr>
    </w:p>
    <w:p w:rsidR="003A7D76" w:rsidRPr="00217C50" w:rsidRDefault="003A7D76" w:rsidP="00217C50">
      <w:pPr>
        <w:widowControl w:val="0"/>
        <w:numPr>
          <w:ilvl w:val="0"/>
          <w:numId w:val="8"/>
        </w:numPr>
        <w:autoSpaceDE w:val="0"/>
        <w:autoSpaceDN w:val="0"/>
        <w:adjustRightInd w:val="0"/>
        <w:spacing w:before="120" w:after="120"/>
        <w:ind w:left="896" w:hanging="357"/>
        <w:jc w:val="both"/>
        <w:rPr>
          <w:b/>
          <w:sz w:val="16"/>
          <w:szCs w:val="16"/>
        </w:rPr>
      </w:pPr>
      <w:r w:rsidRPr="00217C50">
        <w:rPr>
          <w:b/>
          <w:sz w:val="16"/>
          <w:szCs w:val="16"/>
        </w:rPr>
        <w:t>Общая характеристика, основные проблемы, прогноз развития сферы реализации муниципальной программы</w:t>
      </w:r>
    </w:p>
    <w:p w:rsidR="003A7D76" w:rsidRPr="00217C50" w:rsidRDefault="003A7D76" w:rsidP="003A7D76">
      <w:pPr>
        <w:widowControl w:val="0"/>
        <w:autoSpaceDE w:val="0"/>
        <w:autoSpaceDN w:val="0"/>
        <w:adjustRightInd w:val="0"/>
        <w:ind w:firstLine="540"/>
        <w:jc w:val="both"/>
        <w:rPr>
          <w:sz w:val="16"/>
          <w:szCs w:val="16"/>
        </w:rPr>
      </w:pPr>
      <w:r w:rsidRPr="00217C50">
        <w:rPr>
          <w:sz w:val="16"/>
          <w:szCs w:val="16"/>
        </w:rPr>
        <w:t>На протяжении длительного времени на территории Лотошинского муниципального района остро стоит проблема улучшения жилищных условий граждан, так как объемы жилищного строительства в предшествующие годы были  крайне малы.</w:t>
      </w:r>
    </w:p>
    <w:p w:rsidR="003A7D76" w:rsidRPr="00217C50" w:rsidRDefault="003A7D76" w:rsidP="003A7D76">
      <w:pPr>
        <w:widowControl w:val="0"/>
        <w:autoSpaceDE w:val="0"/>
        <w:autoSpaceDN w:val="0"/>
        <w:adjustRightInd w:val="0"/>
        <w:ind w:firstLine="540"/>
        <w:jc w:val="both"/>
        <w:rPr>
          <w:sz w:val="16"/>
          <w:szCs w:val="16"/>
        </w:rPr>
      </w:pPr>
      <w:r w:rsidRPr="00217C50">
        <w:rPr>
          <w:sz w:val="16"/>
          <w:szCs w:val="16"/>
        </w:rPr>
        <w:t>По прежнему приобретение и строительство жилья с использованием рыночных механизмов остаются доступными лишь ограниченному кругу семей.</w:t>
      </w:r>
    </w:p>
    <w:p w:rsidR="003A7D76" w:rsidRPr="00217C50" w:rsidRDefault="003A7D76" w:rsidP="003A7D76">
      <w:pPr>
        <w:widowControl w:val="0"/>
        <w:autoSpaceDE w:val="0"/>
        <w:autoSpaceDN w:val="0"/>
        <w:adjustRightInd w:val="0"/>
        <w:ind w:firstLine="540"/>
        <w:jc w:val="both"/>
        <w:rPr>
          <w:sz w:val="16"/>
          <w:szCs w:val="16"/>
        </w:rPr>
      </w:pPr>
      <w:r w:rsidRPr="00217C50">
        <w:rPr>
          <w:sz w:val="16"/>
          <w:szCs w:val="16"/>
        </w:rPr>
        <w:t>Остро жилищная проблема стоит  перед молодыми семьями, так как их финансовые возможности ограничены и  в подавляющем большинстве они имеют низкие доходы и не имеют личных накоплений.</w:t>
      </w:r>
    </w:p>
    <w:p w:rsidR="003A7D76" w:rsidRPr="00217C50" w:rsidRDefault="003A7D76" w:rsidP="003A7D76">
      <w:pPr>
        <w:widowControl w:val="0"/>
        <w:autoSpaceDE w:val="0"/>
        <w:autoSpaceDN w:val="0"/>
        <w:adjustRightInd w:val="0"/>
        <w:ind w:firstLine="540"/>
        <w:jc w:val="both"/>
        <w:rPr>
          <w:sz w:val="16"/>
          <w:szCs w:val="16"/>
        </w:rPr>
      </w:pPr>
      <w:r w:rsidRPr="00217C50">
        <w:rPr>
          <w:sz w:val="16"/>
          <w:szCs w:val="16"/>
        </w:rPr>
        <w:t xml:space="preserve">Сохраняется напряженность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 </w:t>
      </w:r>
    </w:p>
    <w:p w:rsidR="003A7D76" w:rsidRPr="00217C50" w:rsidRDefault="003A7D76" w:rsidP="003A7D76">
      <w:pPr>
        <w:widowControl w:val="0"/>
        <w:autoSpaceDE w:val="0"/>
        <w:autoSpaceDN w:val="0"/>
        <w:adjustRightInd w:val="0"/>
        <w:ind w:firstLine="540"/>
        <w:jc w:val="both"/>
        <w:rPr>
          <w:sz w:val="16"/>
          <w:szCs w:val="16"/>
        </w:rPr>
      </w:pPr>
      <w:r w:rsidRPr="00217C50">
        <w:rPr>
          <w:sz w:val="16"/>
          <w:szCs w:val="16"/>
        </w:rPr>
        <w:t xml:space="preserve">Поэтому актуальными на сегодня остаются вопросы по обеспечению жильем детей-сирот, ветеранов и инвалидов.   </w:t>
      </w:r>
    </w:p>
    <w:p w:rsidR="003A7D76" w:rsidRPr="00217C50" w:rsidRDefault="003A7D76" w:rsidP="003A7D76">
      <w:pPr>
        <w:widowControl w:val="0"/>
        <w:autoSpaceDE w:val="0"/>
        <w:autoSpaceDN w:val="0"/>
        <w:adjustRightInd w:val="0"/>
        <w:ind w:firstLine="540"/>
        <w:jc w:val="both"/>
        <w:rPr>
          <w:sz w:val="16"/>
          <w:szCs w:val="16"/>
        </w:rPr>
      </w:pPr>
      <w:r w:rsidRPr="00217C50">
        <w:rPr>
          <w:sz w:val="16"/>
          <w:szCs w:val="16"/>
        </w:rPr>
        <w:t>Одним из наиболее важных и сложных вопросов в области защиты прав и законных интересов детей-сирот и детей, оставшихся без попечения родителей, а также лиц из их числа является обеспечение их жилыми помещениями.</w:t>
      </w:r>
    </w:p>
    <w:p w:rsidR="003A7D76" w:rsidRPr="00217C50" w:rsidRDefault="003A7D76" w:rsidP="003A7D76">
      <w:pPr>
        <w:widowControl w:val="0"/>
        <w:autoSpaceDE w:val="0"/>
        <w:autoSpaceDN w:val="0"/>
        <w:adjustRightInd w:val="0"/>
        <w:ind w:firstLine="540"/>
        <w:jc w:val="both"/>
        <w:rPr>
          <w:bCs/>
          <w:sz w:val="16"/>
          <w:szCs w:val="16"/>
        </w:rPr>
      </w:pPr>
      <w:r w:rsidRPr="00217C50">
        <w:rPr>
          <w:sz w:val="16"/>
          <w:szCs w:val="16"/>
        </w:rPr>
        <w:t xml:space="preserve">Не смотря на то, что активно решаются в последние годы вопросы по обеспечению жильем ветеранов Великой Отечественной войны и ветеранов боевых действий и инвалидов, улучшение жилищных условий данной категории остается одним из важнейших направлений государственной жилищной политики. Увеличение объемов строительства жилья </w:t>
      </w:r>
      <w:r w:rsidRPr="00217C50">
        <w:rPr>
          <w:bCs/>
          <w:sz w:val="16"/>
          <w:szCs w:val="16"/>
        </w:rPr>
        <w:t>экономического класса</w:t>
      </w:r>
      <w:r w:rsidRPr="00217C50">
        <w:rPr>
          <w:sz w:val="16"/>
          <w:szCs w:val="16"/>
        </w:rPr>
        <w:t xml:space="preserve"> поможет жителям Лотошинского муниципального района  улучшить свои жилищные условия, а так же снять напряженность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w:t>
      </w:r>
      <w:r w:rsidRPr="00217C50">
        <w:rPr>
          <w:bCs/>
          <w:sz w:val="16"/>
          <w:szCs w:val="16"/>
        </w:rPr>
        <w:t xml:space="preserve"> </w:t>
      </w:r>
    </w:p>
    <w:p w:rsidR="003A7D76" w:rsidRPr="00217C50" w:rsidRDefault="003A7D76" w:rsidP="003A7D76">
      <w:pPr>
        <w:widowControl w:val="0"/>
        <w:autoSpaceDE w:val="0"/>
        <w:autoSpaceDN w:val="0"/>
        <w:adjustRightInd w:val="0"/>
        <w:ind w:firstLine="540"/>
        <w:jc w:val="both"/>
        <w:rPr>
          <w:sz w:val="16"/>
          <w:szCs w:val="16"/>
        </w:rPr>
      </w:pPr>
      <w:r w:rsidRPr="00217C50">
        <w:rPr>
          <w:sz w:val="16"/>
          <w:szCs w:val="16"/>
        </w:rPr>
        <w:t xml:space="preserve"> 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3A7D76" w:rsidRPr="00217C50" w:rsidRDefault="003A7D76" w:rsidP="003A7D76">
      <w:pPr>
        <w:widowControl w:val="0"/>
        <w:autoSpaceDE w:val="0"/>
        <w:autoSpaceDN w:val="0"/>
        <w:adjustRightInd w:val="0"/>
        <w:ind w:firstLine="540"/>
        <w:jc w:val="both"/>
        <w:rPr>
          <w:bCs/>
          <w:sz w:val="16"/>
          <w:szCs w:val="16"/>
        </w:rPr>
      </w:pPr>
      <w:r w:rsidRPr="00217C50">
        <w:rPr>
          <w:bCs/>
          <w:sz w:val="16"/>
          <w:szCs w:val="16"/>
        </w:rPr>
        <w:t>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3A7D76" w:rsidRPr="00217C50" w:rsidRDefault="003A7D76" w:rsidP="00217C50">
      <w:pPr>
        <w:pStyle w:val="ConsPlusNormal"/>
        <w:spacing w:before="120" w:after="120"/>
        <w:ind w:firstLine="539"/>
        <w:jc w:val="both"/>
        <w:rPr>
          <w:rFonts w:ascii="Times New Roman" w:hAnsi="Times New Roman" w:cs="Times New Roman"/>
          <w:b/>
          <w:sz w:val="16"/>
          <w:szCs w:val="16"/>
        </w:rPr>
      </w:pPr>
      <w:r w:rsidRPr="00217C50">
        <w:rPr>
          <w:rFonts w:ascii="Times New Roman" w:hAnsi="Times New Roman" w:cs="Times New Roman"/>
          <w:b/>
          <w:sz w:val="16"/>
          <w:szCs w:val="16"/>
        </w:rPr>
        <w:t>2. Перечень и краткое описание подпрограмм муниципальной программы</w:t>
      </w:r>
    </w:p>
    <w:p w:rsidR="003A7D76" w:rsidRPr="00217C50" w:rsidRDefault="003A7D76" w:rsidP="003A7D76">
      <w:pPr>
        <w:pStyle w:val="ConsPlusNormal"/>
        <w:ind w:firstLine="567"/>
        <w:jc w:val="both"/>
        <w:rPr>
          <w:rFonts w:ascii="Times New Roman" w:hAnsi="Times New Roman" w:cs="Times New Roman"/>
          <w:sz w:val="16"/>
          <w:szCs w:val="16"/>
        </w:rPr>
      </w:pPr>
      <w:r w:rsidRPr="00217C50">
        <w:rPr>
          <w:rFonts w:ascii="Times New Roman" w:hAnsi="Times New Roman" w:cs="Times New Roman"/>
          <w:sz w:val="16"/>
          <w:szCs w:val="16"/>
        </w:rPr>
        <w:t xml:space="preserve">Достижение целевых значений показателей в рамках программно-целевого метода осуществляется посредством реализации 4 –х подпрограмм. </w:t>
      </w:r>
    </w:p>
    <w:p w:rsidR="003A7D76" w:rsidRPr="00217C50" w:rsidRDefault="003A7D76" w:rsidP="00217C50">
      <w:pPr>
        <w:pStyle w:val="ConsPlusNormal"/>
        <w:spacing w:before="120" w:after="120"/>
        <w:ind w:firstLine="0"/>
        <w:rPr>
          <w:rFonts w:ascii="Times New Roman" w:hAnsi="Times New Roman" w:cs="Times New Roman"/>
          <w:bCs/>
          <w:sz w:val="16"/>
          <w:szCs w:val="16"/>
        </w:rPr>
      </w:pPr>
      <w:r w:rsidRPr="00217C50">
        <w:rPr>
          <w:rFonts w:ascii="Times New Roman" w:hAnsi="Times New Roman" w:cs="Times New Roman"/>
          <w:sz w:val="16"/>
          <w:szCs w:val="16"/>
        </w:rPr>
        <w:t>2.1. Перечень подпрограмм муниципальной программы</w:t>
      </w:r>
      <w:r w:rsidR="00217C50">
        <w:rPr>
          <w:rFonts w:ascii="Times New Roman" w:hAnsi="Times New Roman" w:cs="Times New Roman"/>
          <w:sz w:val="16"/>
          <w:szCs w:val="16"/>
        </w:rPr>
        <w:t xml:space="preserve"> </w:t>
      </w:r>
      <w:r w:rsidRPr="00217C50">
        <w:rPr>
          <w:rFonts w:ascii="Times New Roman" w:hAnsi="Times New Roman" w:cs="Times New Roman"/>
          <w:bCs/>
          <w:sz w:val="16"/>
          <w:szCs w:val="16"/>
        </w:rPr>
        <w:t xml:space="preserve">«Жилище» </w:t>
      </w:r>
      <w:r w:rsidRPr="00217C50">
        <w:rPr>
          <w:rFonts w:ascii="Times New Roman" w:hAnsi="Times New Roman" w:cs="Times New Roman"/>
          <w:sz w:val="16"/>
          <w:szCs w:val="16"/>
        </w:rPr>
        <w:t>Лотошинского муниципального района</w:t>
      </w:r>
      <w:r w:rsidR="00217C50">
        <w:rPr>
          <w:rFonts w:ascii="Times New Roman" w:hAnsi="Times New Roman" w:cs="Times New Roman"/>
          <w:sz w:val="16"/>
          <w:szCs w:val="16"/>
        </w:rPr>
        <w:t xml:space="preserve"> </w:t>
      </w:r>
      <w:r w:rsidRPr="00217C50">
        <w:rPr>
          <w:rFonts w:ascii="Times New Roman" w:hAnsi="Times New Roman" w:cs="Times New Roman"/>
          <w:bCs/>
          <w:sz w:val="16"/>
          <w:szCs w:val="16"/>
        </w:rPr>
        <w:t>на 2018-2022 годы</w:t>
      </w:r>
    </w:p>
    <w:p w:rsidR="003A7D76" w:rsidRPr="00217C50" w:rsidRDefault="003A7D76" w:rsidP="003A7D76">
      <w:pPr>
        <w:pStyle w:val="ConsPlusNormal"/>
        <w:ind w:firstLine="540"/>
        <w:jc w:val="both"/>
        <w:rPr>
          <w:rFonts w:ascii="Times New Roman" w:hAnsi="Times New Roman" w:cs="Times New Roman"/>
          <w:sz w:val="16"/>
          <w:szCs w:val="16"/>
        </w:rPr>
      </w:pPr>
      <w:r w:rsidRPr="00217C50">
        <w:rPr>
          <w:rFonts w:ascii="Times New Roman" w:hAnsi="Times New Roman" w:cs="Times New Roman"/>
          <w:sz w:val="16"/>
          <w:szCs w:val="16"/>
        </w:rPr>
        <w:t>1. Обеспечение жильём молодых семей Лотошинского муниципального района</w:t>
      </w:r>
    </w:p>
    <w:p w:rsidR="003A7D76" w:rsidRPr="00217C50" w:rsidRDefault="003A7D76" w:rsidP="003A7D76">
      <w:pPr>
        <w:pStyle w:val="ConsPlusNormal"/>
        <w:ind w:firstLine="540"/>
        <w:jc w:val="both"/>
        <w:rPr>
          <w:rFonts w:ascii="Times New Roman" w:hAnsi="Times New Roman" w:cs="Times New Roman"/>
          <w:sz w:val="16"/>
          <w:szCs w:val="16"/>
        </w:rPr>
      </w:pPr>
      <w:r w:rsidRPr="00217C50">
        <w:rPr>
          <w:rFonts w:ascii="Times New Roman" w:hAnsi="Times New Roman" w:cs="Times New Roman"/>
          <w:sz w:val="16"/>
          <w:szCs w:val="16"/>
        </w:rPr>
        <w:t xml:space="preserve"> (Подпрограмма </w:t>
      </w:r>
      <w:r w:rsidR="006B1A55">
        <w:rPr>
          <w:rFonts w:ascii="Times New Roman" w:hAnsi="Times New Roman" w:cs="Times New Roman"/>
          <w:sz w:val="16"/>
          <w:szCs w:val="16"/>
          <w:lang w:val="en-US"/>
        </w:rPr>
        <w:t>I</w:t>
      </w:r>
      <w:r w:rsidRPr="00217C50">
        <w:rPr>
          <w:rFonts w:ascii="Times New Roman" w:hAnsi="Times New Roman" w:cs="Times New Roman"/>
          <w:sz w:val="16"/>
          <w:szCs w:val="16"/>
        </w:rPr>
        <w:t>).</w:t>
      </w:r>
    </w:p>
    <w:p w:rsidR="003A7D76" w:rsidRPr="00217C50" w:rsidRDefault="003A7D76" w:rsidP="003A7D76">
      <w:pPr>
        <w:pStyle w:val="ConsPlusNormal"/>
        <w:ind w:firstLine="540"/>
        <w:jc w:val="both"/>
        <w:rPr>
          <w:rFonts w:ascii="Times New Roman" w:hAnsi="Times New Roman" w:cs="Times New Roman"/>
          <w:sz w:val="16"/>
          <w:szCs w:val="16"/>
        </w:rPr>
      </w:pPr>
      <w:r w:rsidRPr="00217C50">
        <w:rPr>
          <w:rFonts w:ascii="Times New Roman" w:hAnsi="Times New Roman" w:cs="Times New Roman"/>
          <w:sz w:val="16"/>
          <w:szCs w:val="16"/>
        </w:rPr>
        <w:t xml:space="preserve">2. Обеспечение жильём детей-сирот и детей, оставшихся без попечения родителей, а также лиц из их числа Лотошинского муниципального района (Подпрограмма </w:t>
      </w:r>
      <w:r w:rsidR="006B1A55">
        <w:rPr>
          <w:rFonts w:ascii="Times New Roman" w:hAnsi="Times New Roman" w:cs="Times New Roman"/>
          <w:sz w:val="16"/>
          <w:szCs w:val="16"/>
          <w:lang w:val="en-US"/>
        </w:rPr>
        <w:t>II</w:t>
      </w:r>
      <w:r w:rsidRPr="00217C50">
        <w:rPr>
          <w:rFonts w:ascii="Times New Roman" w:hAnsi="Times New Roman" w:cs="Times New Roman"/>
          <w:sz w:val="16"/>
          <w:szCs w:val="16"/>
        </w:rPr>
        <w:t>).</w:t>
      </w:r>
    </w:p>
    <w:p w:rsidR="003A7D76" w:rsidRPr="00217C50" w:rsidRDefault="003A7D76" w:rsidP="003A7D76">
      <w:pPr>
        <w:pStyle w:val="ConsPlusNormal"/>
        <w:ind w:firstLine="540"/>
        <w:jc w:val="both"/>
        <w:rPr>
          <w:rFonts w:ascii="Times New Roman" w:hAnsi="Times New Roman" w:cs="Times New Roman"/>
          <w:sz w:val="16"/>
          <w:szCs w:val="16"/>
        </w:rPr>
      </w:pPr>
      <w:r w:rsidRPr="00217C50">
        <w:rPr>
          <w:rFonts w:ascii="Times New Roman" w:hAnsi="Times New Roman" w:cs="Times New Roman"/>
          <w:sz w:val="16"/>
          <w:szCs w:val="16"/>
        </w:rPr>
        <w:t xml:space="preserve">3. Обеспечение жильем отдельных категорий граждан, установленных федеральным законодательством (Подпрограмма </w:t>
      </w:r>
      <w:r w:rsidR="006B1A55">
        <w:rPr>
          <w:rFonts w:ascii="Times New Roman" w:hAnsi="Times New Roman" w:cs="Times New Roman"/>
          <w:sz w:val="16"/>
          <w:szCs w:val="16"/>
          <w:lang w:val="en-US"/>
        </w:rPr>
        <w:t>III</w:t>
      </w:r>
      <w:r w:rsidRPr="00217C50">
        <w:rPr>
          <w:rFonts w:ascii="Times New Roman" w:hAnsi="Times New Roman" w:cs="Times New Roman"/>
          <w:sz w:val="16"/>
          <w:szCs w:val="16"/>
        </w:rPr>
        <w:t>).</w:t>
      </w:r>
    </w:p>
    <w:p w:rsidR="003A7D76" w:rsidRPr="00217C50" w:rsidRDefault="003A7D76" w:rsidP="003A7D76">
      <w:pPr>
        <w:pStyle w:val="ConsPlusNormal"/>
        <w:ind w:firstLine="540"/>
        <w:jc w:val="both"/>
        <w:rPr>
          <w:rFonts w:ascii="Times New Roman" w:hAnsi="Times New Roman" w:cs="Times New Roman"/>
          <w:sz w:val="16"/>
          <w:szCs w:val="16"/>
        </w:rPr>
      </w:pPr>
      <w:r w:rsidRPr="00217C50">
        <w:rPr>
          <w:rFonts w:ascii="Times New Roman" w:hAnsi="Times New Roman" w:cs="Times New Roman"/>
          <w:sz w:val="16"/>
          <w:szCs w:val="16"/>
        </w:rPr>
        <w:t xml:space="preserve">4. Развитие жилищного строительства (Подпрограмма </w:t>
      </w:r>
      <w:r w:rsidR="006B1A55">
        <w:rPr>
          <w:rFonts w:ascii="Times New Roman" w:hAnsi="Times New Roman" w:cs="Times New Roman"/>
          <w:sz w:val="16"/>
          <w:szCs w:val="16"/>
          <w:lang w:val="en-US"/>
        </w:rPr>
        <w:t>IV</w:t>
      </w:r>
      <w:r w:rsidRPr="00217C50">
        <w:rPr>
          <w:rFonts w:ascii="Times New Roman" w:hAnsi="Times New Roman" w:cs="Times New Roman"/>
          <w:sz w:val="16"/>
          <w:szCs w:val="16"/>
        </w:rPr>
        <w:t>).</w:t>
      </w:r>
    </w:p>
    <w:p w:rsidR="003A7D76" w:rsidRPr="00217C50" w:rsidRDefault="003A7D76" w:rsidP="00217C50">
      <w:pPr>
        <w:pStyle w:val="ConsPlusNormal"/>
        <w:spacing w:before="120" w:after="120"/>
        <w:ind w:firstLine="0"/>
        <w:rPr>
          <w:rFonts w:ascii="Times New Roman" w:hAnsi="Times New Roman" w:cs="Times New Roman"/>
          <w:sz w:val="16"/>
          <w:szCs w:val="16"/>
        </w:rPr>
      </w:pPr>
      <w:r w:rsidRPr="00217C50">
        <w:rPr>
          <w:rFonts w:ascii="Times New Roman" w:hAnsi="Times New Roman" w:cs="Times New Roman"/>
          <w:sz w:val="16"/>
          <w:szCs w:val="16"/>
        </w:rPr>
        <w:t>2.2. Краткое описание подпрограмм муниципальной программы</w:t>
      </w:r>
    </w:p>
    <w:p w:rsidR="003A7D76" w:rsidRPr="00217C50" w:rsidRDefault="003A7D76" w:rsidP="003A7D76">
      <w:pPr>
        <w:ind w:firstLine="567"/>
        <w:jc w:val="both"/>
        <w:rPr>
          <w:bCs/>
          <w:sz w:val="16"/>
          <w:szCs w:val="16"/>
        </w:rPr>
      </w:pPr>
      <w:r w:rsidRPr="00217C50">
        <w:rPr>
          <w:sz w:val="16"/>
          <w:szCs w:val="16"/>
        </w:rPr>
        <w:t xml:space="preserve">Подпрограмма </w:t>
      </w:r>
      <w:r w:rsidR="00D674C1">
        <w:rPr>
          <w:sz w:val="16"/>
          <w:szCs w:val="16"/>
          <w:lang w:val="en-US"/>
        </w:rPr>
        <w:t>I</w:t>
      </w:r>
      <w:r w:rsidRPr="00217C50">
        <w:rPr>
          <w:sz w:val="16"/>
          <w:szCs w:val="16"/>
        </w:rPr>
        <w:t xml:space="preserve"> «Обеспечение жильём молодых семей Лотошинского муниципального района» муниципальной программы </w:t>
      </w:r>
      <w:r w:rsidRPr="00217C50">
        <w:rPr>
          <w:bCs/>
          <w:sz w:val="16"/>
          <w:szCs w:val="16"/>
        </w:rPr>
        <w:t xml:space="preserve">«Жилище» </w:t>
      </w:r>
      <w:r w:rsidRPr="00217C50">
        <w:rPr>
          <w:sz w:val="16"/>
          <w:szCs w:val="16"/>
        </w:rPr>
        <w:t xml:space="preserve">Лотошинского муниципального района </w:t>
      </w:r>
      <w:r w:rsidRPr="00217C50">
        <w:rPr>
          <w:bCs/>
          <w:sz w:val="16"/>
          <w:szCs w:val="16"/>
        </w:rPr>
        <w:t>на 2018-2022 годы</w:t>
      </w:r>
      <w:r w:rsidRPr="00217C50">
        <w:rPr>
          <w:sz w:val="16"/>
          <w:szCs w:val="16"/>
        </w:rPr>
        <w:t xml:space="preserve"> является продолжением подпрограммы «Обеспечение жильём молодых семей Лотошинского муниципального района» муниципальной программы </w:t>
      </w:r>
      <w:r w:rsidRPr="00217C50">
        <w:rPr>
          <w:bCs/>
          <w:sz w:val="16"/>
          <w:szCs w:val="16"/>
        </w:rPr>
        <w:t xml:space="preserve">«Жилище» </w:t>
      </w:r>
      <w:r w:rsidRPr="00217C50">
        <w:rPr>
          <w:sz w:val="16"/>
          <w:szCs w:val="16"/>
        </w:rPr>
        <w:t xml:space="preserve">Лотошинского муниципального района </w:t>
      </w:r>
      <w:r w:rsidRPr="00217C50">
        <w:rPr>
          <w:bCs/>
          <w:sz w:val="16"/>
          <w:szCs w:val="16"/>
        </w:rPr>
        <w:t>на 2015-2019 годы.</w:t>
      </w:r>
    </w:p>
    <w:p w:rsidR="003A7D76" w:rsidRPr="00217C50" w:rsidRDefault="003A7D76" w:rsidP="003A7D76">
      <w:pPr>
        <w:ind w:firstLine="567"/>
        <w:jc w:val="both"/>
        <w:rPr>
          <w:sz w:val="16"/>
          <w:szCs w:val="16"/>
        </w:rPr>
      </w:pPr>
      <w:r w:rsidRPr="00217C50">
        <w:rPr>
          <w:sz w:val="16"/>
          <w:szCs w:val="16"/>
        </w:rPr>
        <w:t xml:space="preserve"> Подпрограмма </w:t>
      </w:r>
      <w:r w:rsidR="00D674C1">
        <w:rPr>
          <w:sz w:val="16"/>
          <w:szCs w:val="16"/>
          <w:lang w:val="en-US"/>
        </w:rPr>
        <w:t>I</w:t>
      </w:r>
      <w:r w:rsidRPr="00217C50">
        <w:rPr>
          <w:sz w:val="16"/>
          <w:szCs w:val="16"/>
        </w:rPr>
        <w:t xml:space="preserve"> «Обеспечение жильём молодых семей Лотошинского муниципального района» муниципальной программы </w:t>
      </w:r>
      <w:r w:rsidRPr="00217C50">
        <w:rPr>
          <w:bCs/>
          <w:sz w:val="16"/>
          <w:szCs w:val="16"/>
        </w:rPr>
        <w:t xml:space="preserve">«Жилище» </w:t>
      </w:r>
      <w:r w:rsidRPr="00217C50">
        <w:rPr>
          <w:sz w:val="16"/>
          <w:szCs w:val="16"/>
        </w:rPr>
        <w:t xml:space="preserve">Лотошинского муниципального района </w:t>
      </w:r>
      <w:r w:rsidRPr="00217C50">
        <w:rPr>
          <w:bCs/>
          <w:sz w:val="16"/>
          <w:szCs w:val="16"/>
        </w:rPr>
        <w:t>на 2018-2022 годы</w:t>
      </w:r>
      <w:r w:rsidRPr="00217C50">
        <w:rPr>
          <w:sz w:val="16"/>
          <w:szCs w:val="16"/>
        </w:rPr>
        <w:t xml:space="preserve"> направлена на оказание государственной поддержки молодым семьям, являющимся участницами подпрограммы в улучшении жилищных условий, путем предоставления им социальных выплат.</w:t>
      </w:r>
    </w:p>
    <w:p w:rsidR="003A7D76" w:rsidRPr="00217C50" w:rsidRDefault="003A7D76" w:rsidP="003A7D76">
      <w:pPr>
        <w:pStyle w:val="ConsPlusNormal"/>
        <w:ind w:firstLine="540"/>
        <w:jc w:val="both"/>
        <w:rPr>
          <w:rFonts w:ascii="Times New Roman" w:hAnsi="Times New Roman" w:cs="Times New Roman"/>
          <w:sz w:val="16"/>
          <w:szCs w:val="16"/>
        </w:rPr>
      </w:pPr>
      <w:r w:rsidRPr="00217C50">
        <w:rPr>
          <w:rFonts w:ascii="Times New Roman" w:hAnsi="Times New Roman" w:cs="Times New Roman"/>
          <w:sz w:val="16"/>
          <w:szCs w:val="16"/>
        </w:rPr>
        <w:t xml:space="preserve">Подпрограмма </w:t>
      </w:r>
      <w:r w:rsidR="00D674C1">
        <w:rPr>
          <w:rFonts w:ascii="Times New Roman" w:hAnsi="Times New Roman" w:cs="Times New Roman"/>
          <w:sz w:val="16"/>
          <w:szCs w:val="16"/>
          <w:lang w:val="en-US"/>
        </w:rPr>
        <w:t>II</w:t>
      </w:r>
      <w:r w:rsidRPr="00217C50">
        <w:rPr>
          <w:rFonts w:ascii="Times New Roman" w:hAnsi="Times New Roman" w:cs="Times New Roman"/>
          <w:sz w:val="16"/>
          <w:szCs w:val="16"/>
        </w:rPr>
        <w:t xml:space="preserve"> «Обеспечение жильём детей-сирот и детей, оставшихся без попечения родителей, а также лиц из их числа Лотошинского муниципального района» муниципальной программы </w:t>
      </w:r>
      <w:r w:rsidRPr="00217C50">
        <w:rPr>
          <w:rFonts w:ascii="Times New Roman" w:hAnsi="Times New Roman" w:cs="Times New Roman"/>
          <w:bCs/>
          <w:sz w:val="16"/>
          <w:szCs w:val="16"/>
        </w:rPr>
        <w:t xml:space="preserve">«Жилище» </w:t>
      </w:r>
      <w:r w:rsidRPr="00217C50">
        <w:rPr>
          <w:rFonts w:ascii="Times New Roman" w:hAnsi="Times New Roman" w:cs="Times New Roman"/>
          <w:sz w:val="16"/>
          <w:szCs w:val="16"/>
        </w:rPr>
        <w:t xml:space="preserve">Лотошинского муниципального района </w:t>
      </w:r>
      <w:r w:rsidRPr="00217C50">
        <w:rPr>
          <w:rFonts w:ascii="Times New Roman" w:hAnsi="Times New Roman" w:cs="Times New Roman"/>
          <w:bCs/>
          <w:sz w:val="16"/>
          <w:szCs w:val="16"/>
        </w:rPr>
        <w:t>на 2018-2022 годы</w:t>
      </w:r>
      <w:r w:rsidRPr="00217C50">
        <w:rPr>
          <w:rFonts w:ascii="Times New Roman" w:hAnsi="Times New Roman" w:cs="Times New Roman"/>
          <w:sz w:val="16"/>
          <w:szCs w:val="16"/>
        </w:rPr>
        <w:t xml:space="preserve"> направлена на решение вопросов по обеспечению жилыми помещениями детей-сирот и детей, оставшихся без попечения родителей, а также лиц из их числа в соответствии с </w:t>
      </w:r>
      <w:hyperlink r:id="rId8" w:history="1">
        <w:r w:rsidRPr="00217C50">
          <w:rPr>
            <w:rStyle w:val="a3"/>
            <w:rFonts w:ascii="Times New Roman" w:hAnsi="Times New Roman" w:cs="Times New Roman"/>
            <w:color w:val="auto"/>
            <w:sz w:val="16"/>
            <w:szCs w:val="16"/>
            <w:u w:val="none"/>
          </w:rPr>
          <w:t>законом</w:t>
        </w:r>
      </w:hyperlink>
      <w:r w:rsidRPr="00217C50">
        <w:rPr>
          <w:rFonts w:ascii="Times New Roman" w:hAnsi="Times New Roman" w:cs="Times New Roman"/>
          <w:sz w:val="16"/>
          <w:szCs w:val="16"/>
        </w:rPr>
        <w:t xml:space="preserve">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3A7D76" w:rsidRPr="00217C50" w:rsidRDefault="003A7D76" w:rsidP="003A7D76">
      <w:pPr>
        <w:pStyle w:val="ConsPlusNormal"/>
        <w:ind w:firstLine="540"/>
        <w:jc w:val="both"/>
        <w:rPr>
          <w:rFonts w:ascii="Times New Roman" w:hAnsi="Times New Roman" w:cs="Times New Roman"/>
          <w:bCs/>
          <w:sz w:val="16"/>
          <w:szCs w:val="16"/>
        </w:rPr>
      </w:pPr>
      <w:r w:rsidRPr="00217C50">
        <w:rPr>
          <w:rFonts w:ascii="Times New Roman" w:hAnsi="Times New Roman" w:cs="Times New Roman"/>
          <w:sz w:val="16"/>
          <w:szCs w:val="16"/>
        </w:rPr>
        <w:t xml:space="preserve">Подпрограмма </w:t>
      </w:r>
      <w:r w:rsidR="00D674C1">
        <w:rPr>
          <w:rFonts w:ascii="Times New Roman" w:hAnsi="Times New Roman" w:cs="Times New Roman"/>
          <w:sz w:val="16"/>
          <w:szCs w:val="16"/>
          <w:lang w:val="en-US"/>
        </w:rPr>
        <w:t>III</w:t>
      </w:r>
      <w:r w:rsidRPr="00217C50">
        <w:rPr>
          <w:rFonts w:ascii="Times New Roman" w:hAnsi="Times New Roman" w:cs="Times New Roman"/>
          <w:sz w:val="16"/>
          <w:szCs w:val="16"/>
        </w:rPr>
        <w:t xml:space="preserve"> «Обеспечение жильем отдельных категорий граждан, установленных федеральным законодательством» муниципальной программы </w:t>
      </w:r>
      <w:r w:rsidRPr="00217C50">
        <w:rPr>
          <w:rFonts w:ascii="Times New Roman" w:hAnsi="Times New Roman" w:cs="Times New Roman"/>
          <w:bCs/>
          <w:sz w:val="16"/>
          <w:szCs w:val="16"/>
        </w:rPr>
        <w:t xml:space="preserve">«Жилище» </w:t>
      </w:r>
      <w:r w:rsidRPr="00217C50">
        <w:rPr>
          <w:rFonts w:ascii="Times New Roman" w:hAnsi="Times New Roman" w:cs="Times New Roman"/>
          <w:sz w:val="16"/>
          <w:szCs w:val="16"/>
        </w:rPr>
        <w:t xml:space="preserve">Лотошинского муниципального района </w:t>
      </w:r>
      <w:r w:rsidRPr="00217C50">
        <w:rPr>
          <w:rFonts w:ascii="Times New Roman" w:hAnsi="Times New Roman" w:cs="Times New Roman"/>
          <w:bCs/>
          <w:sz w:val="16"/>
          <w:szCs w:val="16"/>
        </w:rPr>
        <w:t>на 2018-2022 годы</w:t>
      </w:r>
      <w:r w:rsidRPr="00217C50">
        <w:rPr>
          <w:rFonts w:ascii="Times New Roman" w:hAnsi="Times New Roman" w:cs="Times New Roman"/>
          <w:sz w:val="16"/>
          <w:szCs w:val="16"/>
        </w:rPr>
        <w:t xml:space="preserve"> является продолжением подпрограммы «Обеспечение жильем ветеранов, инвалидов и семей, имеющих детей – инвалидов Лотошинского муниципального района» муниципальной программы </w:t>
      </w:r>
      <w:r w:rsidRPr="00217C50">
        <w:rPr>
          <w:rFonts w:ascii="Times New Roman" w:hAnsi="Times New Roman" w:cs="Times New Roman"/>
          <w:bCs/>
          <w:sz w:val="16"/>
          <w:szCs w:val="16"/>
        </w:rPr>
        <w:t xml:space="preserve">«Жилище» </w:t>
      </w:r>
      <w:r w:rsidRPr="00217C50">
        <w:rPr>
          <w:rFonts w:ascii="Times New Roman" w:hAnsi="Times New Roman" w:cs="Times New Roman"/>
          <w:sz w:val="16"/>
          <w:szCs w:val="16"/>
        </w:rPr>
        <w:t xml:space="preserve">Лотошинского муниципального района </w:t>
      </w:r>
      <w:r w:rsidRPr="00217C50">
        <w:rPr>
          <w:rFonts w:ascii="Times New Roman" w:hAnsi="Times New Roman" w:cs="Times New Roman"/>
          <w:bCs/>
          <w:sz w:val="16"/>
          <w:szCs w:val="16"/>
        </w:rPr>
        <w:t>на 2015-2019 годы.</w:t>
      </w:r>
    </w:p>
    <w:p w:rsidR="003A7D76" w:rsidRPr="00217C50" w:rsidRDefault="003A7D76" w:rsidP="003A7D76">
      <w:pPr>
        <w:pStyle w:val="ConsPlusNormal"/>
        <w:ind w:firstLine="540"/>
        <w:jc w:val="both"/>
        <w:rPr>
          <w:rFonts w:ascii="Times New Roman" w:hAnsi="Times New Roman" w:cs="Times New Roman"/>
          <w:sz w:val="16"/>
          <w:szCs w:val="16"/>
        </w:rPr>
      </w:pPr>
      <w:r w:rsidRPr="00217C50">
        <w:rPr>
          <w:rFonts w:ascii="Times New Roman" w:hAnsi="Times New Roman" w:cs="Times New Roman"/>
          <w:sz w:val="16"/>
          <w:szCs w:val="16"/>
        </w:rPr>
        <w:t xml:space="preserve">Подпрограмма </w:t>
      </w:r>
      <w:r w:rsidR="00D674C1">
        <w:rPr>
          <w:rFonts w:ascii="Times New Roman" w:hAnsi="Times New Roman" w:cs="Times New Roman"/>
          <w:sz w:val="16"/>
          <w:szCs w:val="16"/>
          <w:lang w:val="en-US"/>
        </w:rPr>
        <w:t>III</w:t>
      </w:r>
      <w:r w:rsidRPr="00217C50">
        <w:rPr>
          <w:rFonts w:ascii="Times New Roman" w:hAnsi="Times New Roman" w:cs="Times New Roman"/>
          <w:sz w:val="16"/>
          <w:szCs w:val="16"/>
        </w:rPr>
        <w:t xml:space="preserve"> «Обеспечение жильем отдельных категорий граждан, установленных федеральным законодательством» муниципальной программы </w:t>
      </w:r>
      <w:r w:rsidRPr="00217C50">
        <w:rPr>
          <w:rFonts w:ascii="Times New Roman" w:hAnsi="Times New Roman" w:cs="Times New Roman"/>
          <w:bCs/>
          <w:sz w:val="16"/>
          <w:szCs w:val="16"/>
        </w:rPr>
        <w:t xml:space="preserve">«Жилище» </w:t>
      </w:r>
      <w:r w:rsidRPr="00217C50">
        <w:rPr>
          <w:rFonts w:ascii="Times New Roman" w:hAnsi="Times New Roman" w:cs="Times New Roman"/>
          <w:sz w:val="16"/>
          <w:szCs w:val="16"/>
        </w:rPr>
        <w:t xml:space="preserve">Лотошинского муниципального района </w:t>
      </w:r>
      <w:r w:rsidRPr="00217C50">
        <w:rPr>
          <w:rFonts w:ascii="Times New Roman" w:hAnsi="Times New Roman" w:cs="Times New Roman"/>
          <w:bCs/>
          <w:sz w:val="16"/>
          <w:szCs w:val="16"/>
        </w:rPr>
        <w:t>на 2018-2022 годы</w:t>
      </w:r>
      <w:r w:rsidRPr="00217C50">
        <w:rPr>
          <w:rFonts w:ascii="Times New Roman" w:hAnsi="Times New Roman" w:cs="Times New Roman"/>
          <w:sz w:val="16"/>
          <w:szCs w:val="16"/>
        </w:rPr>
        <w:t xml:space="preserve"> направлена на предоставление мер государственной поддержки по обеспечению жилыми помещениями за счет средств федерального бюджета ветеранов и инвалидов Великой Отечественной войны, членов семей погибших (умерших) инвалидов и участников Великой Отечественной войны, инвалидов и ветеранов боевых действий, инвалидов и семей, имеющих детей-инвалидов, в соответствии с </w:t>
      </w:r>
      <w:hyperlink r:id="rId9" w:history="1">
        <w:r w:rsidRPr="00217C50">
          <w:rPr>
            <w:rStyle w:val="a3"/>
            <w:rFonts w:ascii="Times New Roman" w:hAnsi="Times New Roman" w:cs="Times New Roman"/>
            <w:color w:val="auto"/>
            <w:sz w:val="16"/>
            <w:szCs w:val="16"/>
            <w:u w:val="none"/>
          </w:rPr>
          <w:t>законом</w:t>
        </w:r>
      </w:hyperlink>
      <w:r w:rsidRPr="00217C50">
        <w:rPr>
          <w:rFonts w:ascii="Times New Roman" w:hAnsi="Times New Roman" w:cs="Times New Roman"/>
          <w:sz w:val="16"/>
          <w:szCs w:val="16"/>
        </w:rPr>
        <w:t xml:space="preserve"> Московской области №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на основании Федерального </w:t>
      </w:r>
      <w:hyperlink r:id="rId10" w:history="1">
        <w:r w:rsidRPr="00217C50">
          <w:rPr>
            <w:rStyle w:val="a3"/>
            <w:rFonts w:ascii="Times New Roman" w:hAnsi="Times New Roman" w:cs="Times New Roman"/>
            <w:color w:val="auto"/>
            <w:sz w:val="16"/>
            <w:szCs w:val="16"/>
            <w:u w:val="none"/>
          </w:rPr>
          <w:t>закона</w:t>
        </w:r>
      </w:hyperlink>
      <w:r w:rsidRPr="00217C50">
        <w:rPr>
          <w:rFonts w:ascii="Times New Roman" w:hAnsi="Times New Roman" w:cs="Times New Roman"/>
          <w:sz w:val="16"/>
          <w:szCs w:val="16"/>
        </w:rPr>
        <w:t xml:space="preserve"> от 12.01.1995 № 5-ФЗ «О ветеранах», Федерального </w:t>
      </w:r>
      <w:hyperlink r:id="rId11" w:history="1">
        <w:r w:rsidRPr="00217C50">
          <w:rPr>
            <w:rStyle w:val="a3"/>
            <w:rFonts w:ascii="Times New Roman" w:hAnsi="Times New Roman" w:cs="Times New Roman"/>
            <w:color w:val="auto"/>
            <w:sz w:val="16"/>
            <w:szCs w:val="16"/>
            <w:u w:val="none"/>
          </w:rPr>
          <w:t>закона</w:t>
        </w:r>
      </w:hyperlink>
      <w:r w:rsidRPr="00217C50">
        <w:rPr>
          <w:rFonts w:ascii="Times New Roman" w:hAnsi="Times New Roman" w:cs="Times New Roman"/>
          <w:sz w:val="16"/>
          <w:szCs w:val="16"/>
        </w:rPr>
        <w:t xml:space="preserve"> от 24.11.1995 № 181-ФЗ «О социальной защите инвалидов в Российской Федерации», </w:t>
      </w:r>
      <w:hyperlink r:id="rId12" w:history="1">
        <w:r w:rsidRPr="00217C50">
          <w:rPr>
            <w:rStyle w:val="a3"/>
            <w:rFonts w:ascii="Times New Roman" w:hAnsi="Times New Roman" w:cs="Times New Roman"/>
            <w:color w:val="auto"/>
            <w:sz w:val="16"/>
            <w:szCs w:val="16"/>
            <w:u w:val="none"/>
          </w:rPr>
          <w:t>Указа</w:t>
        </w:r>
      </w:hyperlink>
      <w:r w:rsidRPr="00217C50">
        <w:rPr>
          <w:rFonts w:ascii="Times New Roman" w:hAnsi="Times New Roman" w:cs="Times New Roman"/>
          <w:sz w:val="16"/>
          <w:szCs w:val="16"/>
        </w:rPr>
        <w:t xml:space="preserve"> Президента Российской Федерации от 07.05.2008 № 714 «Об обеспечении жильем ветеранов Великой Отечественной войны 1941-1945 годов».</w:t>
      </w:r>
    </w:p>
    <w:p w:rsidR="003A7D76" w:rsidRPr="00217C50" w:rsidRDefault="003A7D76" w:rsidP="003A7D76">
      <w:pPr>
        <w:pStyle w:val="ConsPlusNormal"/>
        <w:ind w:firstLine="540"/>
        <w:jc w:val="both"/>
        <w:rPr>
          <w:rFonts w:ascii="Times New Roman" w:hAnsi="Times New Roman" w:cs="Times New Roman"/>
          <w:bCs/>
          <w:sz w:val="16"/>
          <w:szCs w:val="16"/>
        </w:rPr>
      </w:pPr>
      <w:r w:rsidRPr="00217C50">
        <w:rPr>
          <w:rFonts w:ascii="Times New Roman" w:hAnsi="Times New Roman" w:cs="Times New Roman"/>
          <w:sz w:val="16"/>
          <w:szCs w:val="16"/>
        </w:rPr>
        <w:lastRenderedPageBreak/>
        <w:t xml:space="preserve">Подпрограмма </w:t>
      </w:r>
      <w:r w:rsidR="00D674C1">
        <w:rPr>
          <w:rFonts w:ascii="Times New Roman" w:hAnsi="Times New Roman" w:cs="Times New Roman"/>
          <w:sz w:val="16"/>
          <w:szCs w:val="16"/>
          <w:lang w:val="en-US"/>
        </w:rPr>
        <w:t>IV</w:t>
      </w:r>
      <w:r w:rsidRPr="00217C50">
        <w:rPr>
          <w:rFonts w:ascii="Times New Roman" w:hAnsi="Times New Roman" w:cs="Times New Roman"/>
          <w:sz w:val="16"/>
          <w:szCs w:val="16"/>
        </w:rPr>
        <w:t xml:space="preserve"> «Развитие жилищного строительства» муниципальной программы </w:t>
      </w:r>
      <w:r w:rsidRPr="00217C50">
        <w:rPr>
          <w:rFonts w:ascii="Times New Roman" w:hAnsi="Times New Roman" w:cs="Times New Roman"/>
          <w:bCs/>
          <w:sz w:val="16"/>
          <w:szCs w:val="16"/>
        </w:rPr>
        <w:t xml:space="preserve">«Жилище» </w:t>
      </w:r>
      <w:r w:rsidRPr="00217C50">
        <w:rPr>
          <w:rFonts w:ascii="Times New Roman" w:hAnsi="Times New Roman" w:cs="Times New Roman"/>
          <w:sz w:val="16"/>
          <w:szCs w:val="16"/>
        </w:rPr>
        <w:t xml:space="preserve">Лотошинского муниципального района </w:t>
      </w:r>
      <w:r w:rsidRPr="00217C50">
        <w:rPr>
          <w:rFonts w:ascii="Times New Roman" w:hAnsi="Times New Roman" w:cs="Times New Roman"/>
          <w:bCs/>
          <w:sz w:val="16"/>
          <w:szCs w:val="16"/>
        </w:rPr>
        <w:t>на 2018-2022 годы</w:t>
      </w:r>
      <w:r w:rsidRPr="00217C50">
        <w:rPr>
          <w:rFonts w:ascii="Times New Roman" w:hAnsi="Times New Roman" w:cs="Times New Roman"/>
          <w:sz w:val="16"/>
          <w:szCs w:val="16"/>
        </w:rPr>
        <w:t xml:space="preserve"> является продолжением подпрограммы «Развитие жилищного строительства» муниципальной программы </w:t>
      </w:r>
      <w:r w:rsidRPr="00217C50">
        <w:rPr>
          <w:rFonts w:ascii="Times New Roman" w:hAnsi="Times New Roman" w:cs="Times New Roman"/>
          <w:bCs/>
          <w:sz w:val="16"/>
          <w:szCs w:val="16"/>
        </w:rPr>
        <w:t xml:space="preserve">«Жилище» </w:t>
      </w:r>
      <w:r w:rsidRPr="00217C50">
        <w:rPr>
          <w:rFonts w:ascii="Times New Roman" w:hAnsi="Times New Roman" w:cs="Times New Roman"/>
          <w:sz w:val="16"/>
          <w:szCs w:val="16"/>
        </w:rPr>
        <w:t xml:space="preserve">Лотошинского муниципального района </w:t>
      </w:r>
      <w:r w:rsidRPr="00217C50">
        <w:rPr>
          <w:rFonts w:ascii="Times New Roman" w:hAnsi="Times New Roman" w:cs="Times New Roman"/>
          <w:bCs/>
          <w:sz w:val="16"/>
          <w:szCs w:val="16"/>
        </w:rPr>
        <w:t>на 2015-2019 годы.</w:t>
      </w:r>
    </w:p>
    <w:p w:rsidR="003A7D76" w:rsidRPr="00217C50" w:rsidRDefault="003A7D76" w:rsidP="003A7D76">
      <w:pPr>
        <w:pStyle w:val="ConsPlusNormal"/>
        <w:ind w:firstLine="540"/>
        <w:jc w:val="both"/>
        <w:rPr>
          <w:rFonts w:ascii="Times New Roman" w:hAnsi="Times New Roman" w:cs="Times New Roman"/>
          <w:sz w:val="16"/>
          <w:szCs w:val="16"/>
        </w:rPr>
      </w:pPr>
      <w:r w:rsidRPr="00217C50">
        <w:rPr>
          <w:rFonts w:ascii="Times New Roman" w:hAnsi="Times New Roman" w:cs="Times New Roman"/>
          <w:sz w:val="16"/>
          <w:szCs w:val="16"/>
        </w:rPr>
        <w:t xml:space="preserve">Подпрограмма </w:t>
      </w:r>
      <w:r w:rsidR="00D674C1">
        <w:rPr>
          <w:rFonts w:ascii="Times New Roman" w:hAnsi="Times New Roman" w:cs="Times New Roman"/>
          <w:sz w:val="16"/>
          <w:szCs w:val="16"/>
          <w:lang w:val="en-US"/>
        </w:rPr>
        <w:t>IV</w:t>
      </w:r>
      <w:r w:rsidRPr="00217C50">
        <w:rPr>
          <w:rFonts w:ascii="Times New Roman" w:hAnsi="Times New Roman" w:cs="Times New Roman"/>
          <w:sz w:val="16"/>
          <w:szCs w:val="16"/>
        </w:rPr>
        <w:t xml:space="preserve"> «Развитие жилищного строительства» муниципальной программы </w:t>
      </w:r>
      <w:r w:rsidRPr="00217C50">
        <w:rPr>
          <w:rFonts w:ascii="Times New Roman" w:hAnsi="Times New Roman" w:cs="Times New Roman"/>
          <w:bCs/>
          <w:sz w:val="16"/>
          <w:szCs w:val="16"/>
        </w:rPr>
        <w:t xml:space="preserve">«Жилище» </w:t>
      </w:r>
      <w:r w:rsidRPr="00217C50">
        <w:rPr>
          <w:rFonts w:ascii="Times New Roman" w:hAnsi="Times New Roman" w:cs="Times New Roman"/>
          <w:sz w:val="16"/>
          <w:szCs w:val="16"/>
        </w:rPr>
        <w:t xml:space="preserve">Лотошинского муниципального района </w:t>
      </w:r>
      <w:r w:rsidRPr="00217C50">
        <w:rPr>
          <w:rFonts w:ascii="Times New Roman" w:hAnsi="Times New Roman" w:cs="Times New Roman"/>
          <w:bCs/>
          <w:sz w:val="16"/>
          <w:szCs w:val="16"/>
        </w:rPr>
        <w:t>на 2018-2022 годы</w:t>
      </w:r>
      <w:r w:rsidRPr="00217C50">
        <w:rPr>
          <w:rFonts w:ascii="Times New Roman" w:hAnsi="Times New Roman" w:cs="Times New Roman"/>
          <w:sz w:val="16"/>
          <w:szCs w:val="16"/>
        </w:rPr>
        <w:t xml:space="preserve"> направлена на обеспечение жителей Лотошинского муниципального района доступным и комфортным жильем.</w:t>
      </w:r>
    </w:p>
    <w:p w:rsidR="003A7D76" w:rsidRPr="00217C50" w:rsidRDefault="003A7D76" w:rsidP="003A7D76">
      <w:pPr>
        <w:pStyle w:val="ConsPlusNormal"/>
        <w:ind w:firstLine="540"/>
        <w:jc w:val="both"/>
        <w:rPr>
          <w:rFonts w:ascii="Times New Roman" w:hAnsi="Times New Roman" w:cs="Times New Roman"/>
          <w:sz w:val="16"/>
          <w:szCs w:val="16"/>
        </w:rPr>
      </w:pPr>
      <w:r w:rsidRPr="00217C50">
        <w:rPr>
          <w:rFonts w:ascii="Times New Roman" w:hAnsi="Times New Roman" w:cs="Times New Roman"/>
          <w:sz w:val="16"/>
          <w:szCs w:val="16"/>
        </w:rPr>
        <w:t xml:space="preserve">Мероприятия Подпрограммы </w:t>
      </w:r>
      <w:r w:rsidR="00D674C1">
        <w:rPr>
          <w:rFonts w:ascii="Times New Roman" w:hAnsi="Times New Roman" w:cs="Times New Roman"/>
          <w:sz w:val="16"/>
          <w:szCs w:val="16"/>
          <w:lang w:val="en-US"/>
        </w:rPr>
        <w:t>IV</w:t>
      </w:r>
      <w:r w:rsidRPr="00217C50">
        <w:rPr>
          <w:rFonts w:ascii="Times New Roman" w:hAnsi="Times New Roman" w:cs="Times New Roman"/>
          <w:sz w:val="16"/>
          <w:szCs w:val="16"/>
        </w:rPr>
        <w:t xml:space="preserve"> направлены на:</w:t>
      </w:r>
    </w:p>
    <w:p w:rsidR="003A7D76" w:rsidRPr="00217C50" w:rsidRDefault="003A7D76" w:rsidP="003A7D76">
      <w:pPr>
        <w:pStyle w:val="ConsPlusNormal"/>
        <w:ind w:firstLine="540"/>
        <w:jc w:val="both"/>
        <w:rPr>
          <w:rFonts w:ascii="Times New Roman" w:hAnsi="Times New Roman" w:cs="Times New Roman"/>
          <w:sz w:val="16"/>
          <w:szCs w:val="16"/>
        </w:rPr>
      </w:pPr>
      <w:r w:rsidRPr="00217C50">
        <w:rPr>
          <w:rFonts w:ascii="Times New Roman" w:hAnsi="Times New Roman" w:cs="Times New Roman"/>
          <w:sz w:val="16"/>
          <w:szCs w:val="16"/>
        </w:rPr>
        <w:t>создание условий для развития рынка доступного жилья, развитие жилищного строительства, в том числе строительство жилья экономического класса;</w:t>
      </w:r>
    </w:p>
    <w:p w:rsidR="003A7D76" w:rsidRPr="00217C50" w:rsidRDefault="003A7D76" w:rsidP="003A7D76">
      <w:pPr>
        <w:pStyle w:val="ConsPlusNormal"/>
        <w:ind w:firstLine="540"/>
        <w:jc w:val="both"/>
        <w:rPr>
          <w:rFonts w:ascii="Times New Roman" w:hAnsi="Times New Roman" w:cs="Times New Roman"/>
          <w:sz w:val="16"/>
          <w:szCs w:val="16"/>
        </w:rPr>
      </w:pPr>
      <w:r w:rsidRPr="00217C50">
        <w:rPr>
          <w:rFonts w:ascii="Times New Roman" w:hAnsi="Times New Roman" w:cs="Times New Roman"/>
          <w:sz w:val="16"/>
          <w:szCs w:val="16"/>
        </w:rPr>
        <w:t>строительство (реконструкцию) объектов социальной инфраструктуры в рамках реализации проектов по комплексному освоению и развитию территорий.</w:t>
      </w:r>
    </w:p>
    <w:p w:rsidR="003A7D76" w:rsidRPr="00217C50" w:rsidRDefault="003A7D76" w:rsidP="00217C50">
      <w:pPr>
        <w:spacing w:before="120" w:after="120"/>
        <w:ind w:firstLine="567"/>
        <w:rPr>
          <w:b/>
          <w:bCs/>
          <w:sz w:val="16"/>
          <w:szCs w:val="16"/>
        </w:rPr>
      </w:pPr>
      <w:r w:rsidRPr="00217C50">
        <w:rPr>
          <w:b/>
          <w:sz w:val="16"/>
          <w:szCs w:val="16"/>
        </w:rPr>
        <w:t xml:space="preserve">3. Цели и задачи </w:t>
      </w:r>
      <w:r w:rsidRPr="00217C50">
        <w:rPr>
          <w:b/>
          <w:bCs/>
          <w:sz w:val="16"/>
          <w:szCs w:val="16"/>
        </w:rPr>
        <w:t xml:space="preserve">муниципальной программы </w:t>
      </w:r>
    </w:p>
    <w:p w:rsidR="003A7D76" w:rsidRPr="00217C50" w:rsidRDefault="003A7D76" w:rsidP="003A7D76">
      <w:pPr>
        <w:ind w:firstLine="567"/>
        <w:jc w:val="both"/>
        <w:rPr>
          <w:sz w:val="16"/>
          <w:szCs w:val="16"/>
        </w:rPr>
      </w:pPr>
      <w:r w:rsidRPr="00217C50">
        <w:rPr>
          <w:sz w:val="16"/>
          <w:szCs w:val="16"/>
        </w:rPr>
        <w:t xml:space="preserve">Цели, задачи и основные направления реализации </w:t>
      </w:r>
      <w:r w:rsidRPr="00217C50">
        <w:rPr>
          <w:bCs/>
          <w:sz w:val="16"/>
          <w:szCs w:val="16"/>
        </w:rPr>
        <w:t>муниципальной программы «Жилище» Лотошинского муниципального района на 2018-2022 годы</w:t>
      </w:r>
      <w:r w:rsidRPr="00217C50">
        <w:rPr>
          <w:sz w:val="16"/>
          <w:szCs w:val="16"/>
        </w:rPr>
        <w:t xml:space="preserve"> определяются целями и задачами государственной жилищной политики и приоритетного национального проекта «Доступное и комфортное жилье – гражданам России», поскольку Программа является инструментом его реализации.</w:t>
      </w:r>
    </w:p>
    <w:p w:rsidR="003A7D76" w:rsidRPr="00217C50" w:rsidRDefault="003A7D76" w:rsidP="003A7D76">
      <w:pPr>
        <w:ind w:firstLine="567"/>
        <w:jc w:val="both"/>
        <w:rPr>
          <w:bCs/>
          <w:sz w:val="16"/>
          <w:szCs w:val="16"/>
        </w:rPr>
      </w:pPr>
      <w:r w:rsidRPr="00217C50">
        <w:rPr>
          <w:sz w:val="16"/>
          <w:szCs w:val="16"/>
        </w:rPr>
        <w:t xml:space="preserve">Цель муниципальной программы </w:t>
      </w:r>
      <w:r w:rsidRPr="00217C50">
        <w:rPr>
          <w:bCs/>
          <w:sz w:val="16"/>
          <w:szCs w:val="16"/>
        </w:rPr>
        <w:t xml:space="preserve">«Жилище» </w:t>
      </w:r>
      <w:r w:rsidRPr="00217C50">
        <w:rPr>
          <w:color w:val="000000"/>
          <w:sz w:val="16"/>
          <w:szCs w:val="16"/>
        </w:rPr>
        <w:t>Лотошинского муниципального района</w:t>
      </w:r>
      <w:r w:rsidRPr="00217C50">
        <w:rPr>
          <w:bCs/>
          <w:sz w:val="16"/>
          <w:szCs w:val="16"/>
        </w:rPr>
        <w:t xml:space="preserve"> на 2018-2022 годы</w:t>
      </w:r>
    </w:p>
    <w:p w:rsidR="003A7D76" w:rsidRPr="00217C50" w:rsidRDefault="003A7D76" w:rsidP="003A7D76">
      <w:pPr>
        <w:pStyle w:val="Default"/>
        <w:ind w:firstLine="567"/>
        <w:jc w:val="both"/>
        <w:rPr>
          <w:rFonts w:ascii="Times New Roman" w:hAnsi="Times New Roman" w:cs="Times New Roman"/>
          <w:sz w:val="16"/>
          <w:szCs w:val="16"/>
        </w:rPr>
      </w:pPr>
      <w:r w:rsidRPr="00217C50">
        <w:rPr>
          <w:rFonts w:ascii="Times New Roman" w:hAnsi="Times New Roman" w:cs="Times New Roman"/>
          <w:color w:val="auto"/>
          <w:sz w:val="16"/>
          <w:szCs w:val="16"/>
        </w:rPr>
        <w:t xml:space="preserve">- </w:t>
      </w:r>
      <w:r w:rsidRPr="00217C50">
        <w:rPr>
          <w:rFonts w:ascii="Times New Roman" w:hAnsi="Times New Roman" w:cs="Times New Roman"/>
          <w:sz w:val="16"/>
          <w:szCs w:val="16"/>
        </w:rPr>
        <w:t xml:space="preserve">повышение доступности жилья для населения, обеспечение безопасных и комфортных условий проживания граждан </w:t>
      </w:r>
      <w:r w:rsidRPr="00217C50">
        <w:rPr>
          <w:rFonts w:ascii="Times New Roman" w:hAnsi="Times New Roman" w:cs="Times New Roman"/>
          <w:color w:val="auto"/>
          <w:sz w:val="16"/>
          <w:szCs w:val="16"/>
        </w:rPr>
        <w:t>в Лотошинском муниципальном районе Московской области.</w:t>
      </w:r>
    </w:p>
    <w:p w:rsidR="003A7D76" w:rsidRPr="00217C50" w:rsidRDefault="003A7D76" w:rsidP="003A7D76">
      <w:pPr>
        <w:pStyle w:val="Default"/>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Для достижения этой цели планируется решение следующих задач:</w:t>
      </w:r>
    </w:p>
    <w:p w:rsidR="003A7D76" w:rsidRPr="00217C50" w:rsidRDefault="003A7D76" w:rsidP="003A7D76">
      <w:pPr>
        <w:pStyle w:val="Default"/>
        <w:ind w:firstLine="567"/>
        <w:jc w:val="both"/>
        <w:rPr>
          <w:rFonts w:ascii="Times New Roman" w:hAnsi="Times New Roman" w:cs="Times New Roman"/>
          <w:sz w:val="16"/>
          <w:szCs w:val="16"/>
        </w:rPr>
      </w:pPr>
      <w:r w:rsidRPr="00217C50">
        <w:rPr>
          <w:rFonts w:ascii="Times New Roman" w:hAnsi="Times New Roman" w:cs="Times New Roman"/>
          <w:sz w:val="16"/>
          <w:szCs w:val="16"/>
        </w:rPr>
        <w:t>предоставление молодым семьям социальных выплат на приобретение жилого помещения или строительство индивидуального жилого дома;</w:t>
      </w:r>
    </w:p>
    <w:p w:rsidR="003A7D76" w:rsidRPr="00217C50" w:rsidRDefault="003A7D76" w:rsidP="003A7D76">
      <w:pPr>
        <w:pStyle w:val="Default"/>
        <w:ind w:firstLine="567"/>
        <w:jc w:val="both"/>
        <w:rPr>
          <w:rFonts w:ascii="Times New Roman" w:hAnsi="Times New Roman" w:cs="Times New Roman"/>
          <w:sz w:val="16"/>
          <w:szCs w:val="16"/>
        </w:rPr>
      </w:pPr>
      <w:r w:rsidRPr="00217C50">
        <w:rPr>
          <w:rFonts w:ascii="Times New Roman" w:hAnsi="Times New Roman" w:cs="Times New Roman"/>
          <w:sz w:val="16"/>
          <w:szCs w:val="16"/>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3A7D76" w:rsidRPr="00217C50" w:rsidRDefault="003A7D76" w:rsidP="003A7D76">
      <w:pPr>
        <w:pStyle w:val="Default"/>
        <w:ind w:firstLine="567"/>
        <w:jc w:val="both"/>
        <w:rPr>
          <w:rFonts w:ascii="Times New Roman" w:hAnsi="Times New Roman" w:cs="Times New Roman"/>
          <w:sz w:val="16"/>
          <w:szCs w:val="16"/>
        </w:rPr>
      </w:pPr>
      <w:r w:rsidRPr="00217C50">
        <w:rPr>
          <w:rFonts w:ascii="Times New Roman" w:hAnsi="Times New Roman" w:cs="Times New Roman"/>
          <w:sz w:val="16"/>
          <w:szCs w:val="16"/>
        </w:rPr>
        <w:t>обеспечение жилыми помещениями отдельных категорий граждан, установленных федеральным законодательством;</w:t>
      </w:r>
    </w:p>
    <w:p w:rsidR="003A7D76" w:rsidRPr="00217C50" w:rsidRDefault="003A7D76" w:rsidP="003A7D76">
      <w:pPr>
        <w:pStyle w:val="Default"/>
        <w:ind w:firstLine="567"/>
        <w:jc w:val="both"/>
        <w:rPr>
          <w:rFonts w:ascii="Times New Roman" w:hAnsi="Times New Roman" w:cs="Times New Roman"/>
          <w:sz w:val="16"/>
          <w:szCs w:val="16"/>
        </w:rPr>
      </w:pPr>
      <w:r w:rsidRPr="00217C50">
        <w:rPr>
          <w:rFonts w:ascii="Times New Roman" w:hAnsi="Times New Roman" w:cs="Times New Roman"/>
          <w:sz w:val="16"/>
          <w:szCs w:val="16"/>
        </w:rPr>
        <w:t>повышение уровня обеспеченности населения Лотошинского муниципального района жильем.</w:t>
      </w:r>
    </w:p>
    <w:p w:rsidR="003A7D76" w:rsidRPr="00217C50" w:rsidRDefault="003A7D76" w:rsidP="003A7D76">
      <w:pPr>
        <w:pStyle w:val="Default"/>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 xml:space="preserve">Решение задач осуществляется посредством реализации комплекса мероприятий, входящих в состав соответствующих подпрограмм. Перечни мероприятий приведены в соответствующих подпрограммах муниципальной программы. </w:t>
      </w:r>
    </w:p>
    <w:p w:rsidR="003A7D76" w:rsidRPr="00217C50" w:rsidRDefault="003A7D76" w:rsidP="003A7D76">
      <w:pPr>
        <w:pStyle w:val="Default"/>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 xml:space="preserve">В подпрограммах мероприятия сбалансированы по задачам, объемам финансовых средств, необходимых для решения задач, по годам реализации подпрограмм и источникам финансирования. </w:t>
      </w:r>
    </w:p>
    <w:p w:rsidR="003A7D76" w:rsidRPr="00217C50" w:rsidRDefault="003A7D76" w:rsidP="00217C50">
      <w:pPr>
        <w:pStyle w:val="ConsPlusNormal"/>
        <w:widowControl/>
        <w:numPr>
          <w:ilvl w:val="0"/>
          <w:numId w:val="12"/>
        </w:numPr>
        <w:spacing w:before="120" w:after="120"/>
        <w:ind w:left="924" w:hanging="357"/>
        <w:jc w:val="both"/>
        <w:outlineLvl w:val="1"/>
        <w:rPr>
          <w:rFonts w:ascii="Times New Roman" w:hAnsi="Times New Roman" w:cs="Times New Roman"/>
          <w:b/>
          <w:sz w:val="16"/>
          <w:szCs w:val="16"/>
        </w:rPr>
      </w:pPr>
      <w:r w:rsidRPr="00217C50">
        <w:rPr>
          <w:rFonts w:ascii="Times New Roman" w:hAnsi="Times New Roman" w:cs="Times New Roman"/>
          <w:b/>
          <w:sz w:val="16"/>
          <w:szCs w:val="16"/>
        </w:rPr>
        <w:t>Обобщенная характеристика основных мероприятий муниципальной программы</w:t>
      </w:r>
    </w:p>
    <w:p w:rsidR="003A7D76" w:rsidRPr="00217C50" w:rsidRDefault="003A7D76" w:rsidP="003A7D76">
      <w:pPr>
        <w:pStyle w:val="ConsPlusNormal"/>
        <w:ind w:firstLine="567"/>
        <w:jc w:val="both"/>
        <w:outlineLvl w:val="1"/>
        <w:rPr>
          <w:rFonts w:ascii="Times New Roman" w:hAnsi="Times New Roman" w:cs="Times New Roman"/>
          <w:sz w:val="16"/>
          <w:szCs w:val="16"/>
        </w:rPr>
      </w:pPr>
      <w:r w:rsidRPr="00217C50">
        <w:rPr>
          <w:rFonts w:ascii="Times New Roman" w:hAnsi="Times New Roman" w:cs="Times New Roman"/>
          <w:sz w:val="16"/>
          <w:szCs w:val="16"/>
        </w:rPr>
        <w:t xml:space="preserve">Основные мероприятия муниципальной программы направлены на улучшение жилищных условий молодых семей, детей-сирот и детей, оставшихся без попечения родителей, а также лиц из их числа, ветеранов, инвалидов и семей, имеющих детей – инвалидов, а также жителей Лотошинского муниципального района доступным и комфортным жильем. </w:t>
      </w:r>
    </w:p>
    <w:p w:rsidR="003A7D76" w:rsidRPr="00217C50" w:rsidRDefault="003A7D76" w:rsidP="00217C50">
      <w:pPr>
        <w:pStyle w:val="ConsPlusNormal"/>
        <w:widowControl/>
        <w:numPr>
          <w:ilvl w:val="0"/>
          <w:numId w:val="12"/>
        </w:numPr>
        <w:spacing w:before="120" w:after="120"/>
        <w:ind w:left="924" w:hanging="357"/>
        <w:jc w:val="both"/>
        <w:outlineLvl w:val="1"/>
        <w:rPr>
          <w:rFonts w:ascii="Times New Roman" w:hAnsi="Times New Roman" w:cs="Times New Roman"/>
          <w:b/>
          <w:sz w:val="16"/>
          <w:szCs w:val="16"/>
        </w:rPr>
      </w:pPr>
      <w:r w:rsidRPr="00217C50">
        <w:rPr>
          <w:rFonts w:ascii="Times New Roman" w:hAnsi="Times New Roman" w:cs="Times New Roman"/>
          <w:b/>
          <w:sz w:val="16"/>
          <w:szCs w:val="16"/>
        </w:rPr>
        <w:t>Планируемые результаты реализации муниципальной программы</w:t>
      </w:r>
    </w:p>
    <w:p w:rsidR="003A7D76" w:rsidRPr="00217C50" w:rsidRDefault="003A7D76" w:rsidP="003A7D76">
      <w:pPr>
        <w:pStyle w:val="ConsPlusNormal"/>
        <w:ind w:firstLine="567"/>
        <w:jc w:val="both"/>
        <w:outlineLvl w:val="1"/>
        <w:rPr>
          <w:rFonts w:ascii="Times New Roman" w:hAnsi="Times New Roman" w:cs="Times New Roman"/>
          <w:bCs/>
          <w:sz w:val="16"/>
          <w:szCs w:val="16"/>
        </w:rPr>
      </w:pPr>
      <w:r w:rsidRPr="00217C50">
        <w:rPr>
          <w:rFonts w:ascii="Times New Roman" w:hAnsi="Times New Roman" w:cs="Times New Roman"/>
          <w:sz w:val="16"/>
          <w:szCs w:val="16"/>
        </w:rPr>
        <w:t xml:space="preserve">Основные планируемые результаты (показатели эффективности) реализации муниципальной программы и их динамики по годам реализации приведены в Приложении №1  к муниципальной программе «Жилище» Лотошинского муниципального района </w:t>
      </w:r>
      <w:r w:rsidRPr="00217C50">
        <w:rPr>
          <w:rFonts w:ascii="Times New Roman" w:hAnsi="Times New Roman" w:cs="Times New Roman"/>
          <w:bCs/>
          <w:sz w:val="16"/>
          <w:szCs w:val="16"/>
        </w:rPr>
        <w:t>на 2018-2022 годы.</w:t>
      </w:r>
    </w:p>
    <w:p w:rsidR="003A7D76" w:rsidRPr="00217C50" w:rsidRDefault="0019257F" w:rsidP="00217C50">
      <w:pPr>
        <w:pStyle w:val="ConsPlusNormal"/>
        <w:spacing w:before="120" w:after="120"/>
        <w:ind w:firstLine="567"/>
        <w:jc w:val="both"/>
        <w:rPr>
          <w:rFonts w:ascii="Times New Roman" w:hAnsi="Times New Roman" w:cs="Times New Roman"/>
          <w:b/>
          <w:sz w:val="16"/>
          <w:szCs w:val="16"/>
        </w:rPr>
      </w:pPr>
      <w:r w:rsidRPr="00446E6B">
        <w:rPr>
          <w:rFonts w:ascii="Times New Roman" w:hAnsi="Times New Roman" w:cs="Times New Roman"/>
          <w:b/>
          <w:sz w:val="16"/>
          <w:szCs w:val="16"/>
        </w:rPr>
        <w:t>6</w:t>
      </w:r>
      <w:r w:rsidR="003A7D76" w:rsidRPr="00217C50">
        <w:rPr>
          <w:rFonts w:ascii="Times New Roman" w:hAnsi="Times New Roman" w:cs="Times New Roman"/>
          <w:b/>
          <w:sz w:val="16"/>
          <w:szCs w:val="16"/>
        </w:rPr>
        <w:t>. Ресурсное обеспечение муниципальной программы</w:t>
      </w:r>
    </w:p>
    <w:p w:rsidR="00217C50" w:rsidRPr="002B5ABE" w:rsidRDefault="00217C50" w:rsidP="00217C50">
      <w:pPr>
        <w:autoSpaceDE w:val="0"/>
        <w:autoSpaceDN w:val="0"/>
        <w:adjustRightInd w:val="0"/>
        <w:ind w:firstLine="540"/>
        <w:jc w:val="both"/>
        <w:rPr>
          <w:sz w:val="16"/>
          <w:szCs w:val="16"/>
        </w:rPr>
      </w:pPr>
      <w:r w:rsidRPr="002B5ABE">
        <w:rPr>
          <w:sz w:val="16"/>
          <w:szCs w:val="16"/>
        </w:rPr>
        <w:t>Финансирование программы планируется с использованием различных уровней бюджетной системы Российской Федерации и привлекаемых внебюджетных средств.</w:t>
      </w:r>
    </w:p>
    <w:p w:rsidR="003A7D76" w:rsidRPr="00217C50" w:rsidRDefault="0019257F" w:rsidP="00217C50">
      <w:pPr>
        <w:pStyle w:val="ConsPlusNormal"/>
        <w:widowControl/>
        <w:spacing w:before="120" w:after="120"/>
        <w:ind w:left="567" w:firstLine="0"/>
        <w:jc w:val="both"/>
        <w:outlineLvl w:val="1"/>
        <w:rPr>
          <w:rFonts w:ascii="Times New Roman" w:hAnsi="Times New Roman" w:cs="Times New Roman"/>
          <w:b/>
          <w:sz w:val="16"/>
          <w:szCs w:val="16"/>
        </w:rPr>
      </w:pPr>
      <w:r w:rsidRPr="0019257F">
        <w:rPr>
          <w:rFonts w:ascii="Times New Roman" w:hAnsi="Times New Roman" w:cs="Times New Roman"/>
          <w:b/>
          <w:sz w:val="16"/>
          <w:szCs w:val="16"/>
        </w:rPr>
        <w:t>7</w:t>
      </w:r>
      <w:r w:rsidR="003A7D76" w:rsidRPr="00217C50">
        <w:rPr>
          <w:rFonts w:ascii="Times New Roman" w:hAnsi="Times New Roman" w:cs="Times New Roman"/>
          <w:b/>
          <w:sz w:val="16"/>
          <w:szCs w:val="16"/>
        </w:rPr>
        <w:t>. Состав, форма и сроки представления отчетности о ходе  реализации</w:t>
      </w:r>
      <w:r w:rsidR="00217C50">
        <w:rPr>
          <w:rFonts w:ascii="Times New Roman" w:hAnsi="Times New Roman" w:cs="Times New Roman"/>
          <w:b/>
          <w:sz w:val="16"/>
          <w:szCs w:val="16"/>
        </w:rPr>
        <w:t xml:space="preserve"> </w:t>
      </w:r>
      <w:r w:rsidR="003A7D76" w:rsidRPr="00217C50">
        <w:rPr>
          <w:rFonts w:ascii="Times New Roman" w:hAnsi="Times New Roman" w:cs="Times New Roman"/>
          <w:b/>
          <w:sz w:val="16"/>
          <w:szCs w:val="16"/>
        </w:rPr>
        <w:t>мероприятий муниципальной программы</w:t>
      </w:r>
    </w:p>
    <w:p w:rsidR="003A7D76" w:rsidRPr="00217C50" w:rsidRDefault="003A7D76" w:rsidP="00726415">
      <w:pPr>
        <w:pStyle w:val="ConsPlusNormal"/>
        <w:ind w:firstLine="567"/>
        <w:jc w:val="both"/>
        <w:outlineLvl w:val="1"/>
        <w:rPr>
          <w:rFonts w:ascii="Times New Roman" w:hAnsi="Times New Roman" w:cs="Times New Roman"/>
          <w:sz w:val="16"/>
          <w:szCs w:val="16"/>
        </w:rPr>
        <w:sectPr w:rsidR="003A7D76" w:rsidRPr="00217C50" w:rsidSect="003A7D76">
          <w:pgSz w:w="11906" w:h="16838"/>
          <w:pgMar w:top="567" w:right="566" w:bottom="1134" w:left="851" w:header="709" w:footer="709" w:gutter="0"/>
          <w:cols w:space="708"/>
          <w:docGrid w:linePitch="360"/>
        </w:sectPr>
      </w:pPr>
      <w:r w:rsidRPr="00217C50">
        <w:rPr>
          <w:rFonts w:ascii="Times New Roman" w:hAnsi="Times New Roman" w:cs="Times New Roman"/>
          <w:sz w:val="16"/>
          <w:szCs w:val="16"/>
        </w:rPr>
        <w:t xml:space="preserve">Отчетность при реализации программы осуществляется в соответствии с постановлением Главы Лотошинского муниципального района </w:t>
      </w:r>
      <w:r w:rsidRPr="00217C50">
        <w:rPr>
          <w:rFonts w:ascii="Times New Roman" w:hAnsi="Times New Roman" w:cs="Times New Roman"/>
          <w:bCs/>
          <w:sz w:val="16"/>
          <w:szCs w:val="16"/>
        </w:rPr>
        <w:t>16.11.2015 №1260 «Об утверждении Порядка разработки и реализации муниципальных программ Лотошинского муниципального района»</w:t>
      </w:r>
      <w:r w:rsidRPr="00217C50">
        <w:rPr>
          <w:rFonts w:ascii="Times New Roman" w:hAnsi="Times New Roman" w:cs="Times New Roman"/>
          <w:sz w:val="16"/>
          <w:szCs w:val="16"/>
        </w:rPr>
        <w:t>.</w:t>
      </w:r>
    </w:p>
    <w:p w:rsidR="004F4EDB" w:rsidRPr="004F4EDB" w:rsidRDefault="004F4EDB" w:rsidP="004F4EDB">
      <w:pPr>
        <w:ind w:left="10773"/>
        <w:jc w:val="right"/>
        <w:rPr>
          <w:sz w:val="16"/>
          <w:szCs w:val="16"/>
        </w:rPr>
      </w:pPr>
      <w:r w:rsidRPr="004F4EDB">
        <w:rPr>
          <w:sz w:val="16"/>
          <w:szCs w:val="16"/>
        </w:rPr>
        <w:lastRenderedPageBreak/>
        <w:t>Приложение №1</w:t>
      </w:r>
    </w:p>
    <w:p w:rsidR="004F4EDB" w:rsidRPr="004F4EDB" w:rsidRDefault="004F4EDB" w:rsidP="004F4EDB">
      <w:pPr>
        <w:ind w:left="10773"/>
        <w:jc w:val="both"/>
        <w:rPr>
          <w:bCs/>
          <w:sz w:val="16"/>
          <w:szCs w:val="16"/>
        </w:rPr>
      </w:pPr>
      <w:r w:rsidRPr="004F4EDB">
        <w:rPr>
          <w:sz w:val="16"/>
          <w:szCs w:val="16"/>
        </w:rPr>
        <w:t xml:space="preserve">к муниципальной программе «Жилище» утверждённой постановлением Главы Лотошинского муниципального района </w:t>
      </w:r>
      <w:r w:rsidRPr="004F4EDB">
        <w:rPr>
          <w:bCs/>
          <w:sz w:val="16"/>
          <w:szCs w:val="16"/>
        </w:rPr>
        <w:t>от 21.06.2017 № 967</w:t>
      </w:r>
    </w:p>
    <w:p w:rsidR="004F4EDB" w:rsidRPr="004F4EDB" w:rsidRDefault="004F4EDB" w:rsidP="004F4EDB">
      <w:pPr>
        <w:ind w:left="426"/>
        <w:jc w:val="center"/>
        <w:rPr>
          <w:b/>
          <w:sz w:val="16"/>
          <w:szCs w:val="16"/>
        </w:rPr>
      </w:pPr>
      <w:r w:rsidRPr="004F4EDB">
        <w:rPr>
          <w:b/>
          <w:sz w:val="16"/>
          <w:szCs w:val="16"/>
        </w:rPr>
        <w:t xml:space="preserve">Планируемые результаты реализации муниципальной программы </w:t>
      </w:r>
      <w:r w:rsidRPr="004F4EDB">
        <w:rPr>
          <w:b/>
          <w:bCs/>
          <w:sz w:val="16"/>
          <w:szCs w:val="16"/>
        </w:rPr>
        <w:t xml:space="preserve">«Жилище» </w:t>
      </w:r>
      <w:r w:rsidRPr="004F4EDB">
        <w:rPr>
          <w:b/>
          <w:sz w:val="16"/>
          <w:szCs w:val="16"/>
        </w:rPr>
        <w:t xml:space="preserve">Лотошинского муниципального района </w:t>
      </w:r>
    </w:p>
    <w:p w:rsidR="004F4EDB" w:rsidRPr="004F4EDB" w:rsidRDefault="004F4EDB" w:rsidP="004F4EDB">
      <w:pPr>
        <w:ind w:left="426"/>
        <w:jc w:val="center"/>
        <w:rPr>
          <w:b/>
          <w:sz w:val="16"/>
          <w:szCs w:val="16"/>
        </w:rPr>
      </w:pPr>
      <w:r w:rsidRPr="004F4EDB">
        <w:rPr>
          <w:b/>
          <w:sz w:val="16"/>
          <w:szCs w:val="16"/>
        </w:rPr>
        <w:t>на 2018-2022 годы</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552"/>
        <w:gridCol w:w="1276"/>
        <w:gridCol w:w="992"/>
        <w:gridCol w:w="4678"/>
        <w:gridCol w:w="850"/>
        <w:gridCol w:w="1418"/>
        <w:gridCol w:w="709"/>
        <w:gridCol w:w="708"/>
        <w:gridCol w:w="709"/>
        <w:gridCol w:w="709"/>
        <w:gridCol w:w="709"/>
      </w:tblGrid>
      <w:tr w:rsidR="004F4EDB" w:rsidRPr="004F4EDB" w:rsidTr="006E30F2">
        <w:trPr>
          <w:trHeight w:val="33"/>
        </w:trPr>
        <w:tc>
          <w:tcPr>
            <w:tcW w:w="425" w:type="dxa"/>
            <w:vMerge w:val="restart"/>
            <w:vAlign w:val="center"/>
          </w:tcPr>
          <w:p w:rsidR="004F4EDB" w:rsidRPr="004F4EDB" w:rsidRDefault="004F4EDB" w:rsidP="004F4EDB">
            <w:pPr>
              <w:widowControl w:val="0"/>
              <w:tabs>
                <w:tab w:val="center" w:pos="4677"/>
                <w:tab w:val="right" w:pos="9355"/>
              </w:tabs>
              <w:autoSpaceDE w:val="0"/>
              <w:autoSpaceDN w:val="0"/>
              <w:adjustRightInd w:val="0"/>
              <w:jc w:val="center"/>
              <w:rPr>
                <w:sz w:val="16"/>
                <w:szCs w:val="16"/>
              </w:rPr>
            </w:pPr>
          </w:p>
        </w:tc>
        <w:tc>
          <w:tcPr>
            <w:tcW w:w="2552" w:type="dxa"/>
            <w:vMerge w:val="restart"/>
            <w:tcBorders>
              <w:top w:val="single" w:sz="4" w:space="0" w:color="auto"/>
              <w:right w:val="single" w:sz="4" w:space="0" w:color="auto"/>
            </w:tcBorders>
            <w:vAlign w:val="center"/>
          </w:tcPr>
          <w:p w:rsidR="004F4EDB" w:rsidRPr="004F4EDB" w:rsidRDefault="004F4EDB" w:rsidP="004F4EDB">
            <w:pPr>
              <w:widowControl w:val="0"/>
              <w:tabs>
                <w:tab w:val="center" w:pos="4677"/>
                <w:tab w:val="right" w:pos="9355"/>
              </w:tabs>
              <w:autoSpaceDE w:val="0"/>
              <w:autoSpaceDN w:val="0"/>
              <w:adjustRightInd w:val="0"/>
              <w:jc w:val="center"/>
              <w:rPr>
                <w:sz w:val="16"/>
                <w:szCs w:val="16"/>
              </w:rPr>
            </w:pPr>
            <w:r w:rsidRPr="004F4EDB">
              <w:rPr>
                <w:sz w:val="16"/>
                <w:szCs w:val="16"/>
              </w:rPr>
              <w:t>Задачи, направленные на</w:t>
            </w:r>
          </w:p>
          <w:p w:rsidR="004F4EDB" w:rsidRPr="004F4EDB" w:rsidRDefault="004F4EDB" w:rsidP="004F4EDB">
            <w:pPr>
              <w:widowControl w:val="0"/>
              <w:tabs>
                <w:tab w:val="center" w:pos="4677"/>
                <w:tab w:val="right" w:pos="9355"/>
              </w:tabs>
              <w:autoSpaceDE w:val="0"/>
              <w:autoSpaceDN w:val="0"/>
              <w:adjustRightInd w:val="0"/>
              <w:jc w:val="center"/>
              <w:rPr>
                <w:sz w:val="16"/>
                <w:szCs w:val="16"/>
              </w:rPr>
            </w:pPr>
            <w:r w:rsidRPr="004F4EDB">
              <w:rPr>
                <w:sz w:val="16"/>
                <w:szCs w:val="16"/>
              </w:rPr>
              <w:t>достижение цели</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tabs>
                <w:tab w:val="center" w:pos="4677"/>
                <w:tab w:val="right" w:pos="9355"/>
              </w:tabs>
              <w:autoSpaceDE w:val="0"/>
              <w:autoSpaceDN w:val="0"/>
              <w:adjustRightInd w:val="0"/>
              <w:jc w:val="center"/>
              <w:rPr>
                <w:sz w:val="16"/>
                <w:szCs w:val="16"/>
              </w:rPr>
            </w:pPr>
            <w:r w:rsidRPr="004F4EDB">
              <w:rPr>
                <w:sz w:val="16"/>
                <w:szCs w:val="16"/>
              </w:rPr>
              <w:t>Планируемый объем финансирования на решение данной задачи (тыс. руб.)</w:t>
            </w:r>
          </w:p>
        </w:tc>
        <w:tc>
          <w:tcPr>
            <w:tcW w:w="4678" w:type="dxa"/>
            <w:vMerge w:val="restart"/>
            <w:tcBorders>
              <w:top w:val="single" w:sz="4" w:space="0" w:color="auto"/>
              <w:left w:val="single" w:sz="4" w:space="0" w:color="auto"/>
              <w:right w:val="single" w:sz="4" w:space="0" w:color="auto"/>
            </w:tcBorders>
            <w:vAlign w:val="center"/>
          </w:tcPr>
          <w:p w:rsidR="004F4EDB" w:rsidRPr="004F4EDB" w:rsidRDefault="004F4EDB" w:rsidP="004F4EDB">
            <w:pPr>
              <w:widowControl w:val="0"/>
              <w:tabs>
                <w:tab w:val="center" w:pos="4677"/>
                <w:tab w:val="right" w:pos="9355"/>
              </w:tabs>
              <w:autoSpaceDE w:val="0"/>
              <w:autoSpaceDN w:val="0"/>
              <w:adjustRightInd w:val="0"/>
              <w:jc w:val="center"/>
              <w:rPr>
                <w:sz w:val="16"/>
                <w:szCs w:val="16"/>
              </w:rPr>
            </w:pPr>
            <w:r w:rsidRPr="004F4EDB">
              <w:rPr>
                <w:sz w:val="16"/>
                <w:szCs w:val="16"/>
              </w:rPr>
              <w:t>Показатель реализации мероприятий муниципальной программы (подпрограммы)</w:t>
            </w:r>
          </w:p>
        </w:tc>
        <w:tc>
          <w:tcPr>
            <w:tcW w:w="850" w:type="dxa"/>
            <w:vMerge w:val="restart"/>
            <w:tcBorders>
              <w:top w:val="single" w:sz="4" w:space="0" w:color="auto"/>
              <w:left w:val="single" w:sz="4" w:space="0" w:color="auto"/>
              <w:right w:val="single" w:sz="4" w:space="0" w:color="auto"/>
            </w:tcBorders>
            <w:vAlign w:val="center"/>
          </w:tcPr>
          <w:p w:rsidR="004F4EDB" w:rsidRPr="004F4EDB" w:rsidRDefault="004F4EDB" w:rsidP="004F4EDB">
            <w:pPr>
              <w:widowControl w:val="0"/>
              <w:tabs>
                <w:tab w:val="center" w:pos="4677"/>
                <w:tab w:val="right" w:pos="9355"/>
              </w:tabs>
              <w:autoSpaceDE w:val="0"/>
              <w:autoSpaceDN w:val="0"/>
              <w:adjustRightInd w:val="0"/>
              <w:jc w:val="center"/>
              <w:rPr>
                <w:sz w:val="16"/>
                <w:szCs w:val="16"/>
              </w:rPr>
            </w:pPr>
            <w:r w:rsidRPr="004F4EDB">
              <w:rPr>
                <w:sz w:val="16"/>
                <w:szCs w:val="16"/>
              </w:rPr>
              <w:t>Единица измере</w:t>
            </w:r>
          </w:p>
          <w:p w:rsidR="004F4EDB" w:rsidRPr="004F4EDB" w:rsidRDefault="004F4EDB" w:rsidP="004F4EDB">
            <w:pPr>
              <w:widowControl w:val="0"/>
              <w:tabs>
                <w:tab w:val="center" w:pos="4677"/>
                <w:tab w:val="right" w:pos="9355"/>
              </w:tabs>
              <w:autoSpaceDE w:val="0"/>
              <w:autoSpaceDN w:val="0"/>
              <w:adjustRightInd w:val="0"/>
              <w:jc w:val="center"/>
              <w:rPr>
                <w:sz w:val="16"/>
                <w:szCs w:val="16"/>
              </w:rPr>
            </w:pPr>
            <w:r w:rsidRPr="004F4EDB">
              <w:rPr>
                <w:sz w:val="16"/>
                <w:szCs w:val="16"/>
              </w:rPr>
              <w:t>ния</w:t>
            </w:r>
          </w:p>
        </w:tc>
        <w:tc>
          <w:tcPr>
            <w:tcW w:w="1418" w:type="dxa"/>
            <w:vMerge w:val="restart"/>
            <w:tcBorders>
              <w:top w:val="single" w:sz="4" w:space="0" w:color="auto"/>
              <w:left w:val="single" w:sz="4" w:space="0" w:color="auto"/>
              <w:right w:val="single" w:sz="4" w:space="0" w:color="auto"/>
            </w:tcBorders>
            <w:vAlign w:val="center"/>
          </w:tcPr>
          <w:p w:rsidR="004F4EDB" w:rsidRPr="004F4EDB" w:rsidRDefault="004F4EDB" w:rsidP="004F4EDB">
            <w:pPr>
              <w:widowControl w:val="0"/>
              <w:tabs>
                <w:tab w:val="center" w:pos="4677"/>
                <w:tab w:val="right" w:pos="9355"/>
              </w:tabs>
              <w:autoSpaceDE w:val="0"/>
              <w:autoSpaceDN w:val="0"/>
              <w:adjustRightInd w:val="0"/>
              <w:jc w:val="center"/>
              <w:rPr>
                <w:sz w:val="16"/>
                <w:szCs w:val="16"/>
              </w:rPr>
            </w:pPr>
            <w:r w:rsidRPr="004F4EDB">
              <w:rPr>
                <w:sz w:val="16"/>
                <w:szCs w:val="16"/>
              </w:rPr>
              <w:t>Базовое значение показателя</w:t>
            </w:r>
          </w:p>
          <w:p w:rsidR="004F4EDB" w:rsidRPr="004F4EDB" w:rsidRDefault="004F4EDB" w:rsidP="004F4EDB">
            <w:pPr>
              <w:widowControl w:val="0"/>
              <w:tabs>
                <w:tab w:val="center" w:pos="4677"/>
                <w:tab w:val="right" w:pos="9355"/>
              </w:tabs>
              <w:autoSpaceDE w:val="0"/>
              <w:autoSpaceDN w:val="0"/>
              <w:adjustRightInd w:val="0"/>
              <w:jc w:val="center"/>
              <w:rPr>
                <w:sz w:val="16"/>
                <w:szCs w:val="16"/>
              </w:rPr>
            </w:pPr>
            <w:r w:rsidRPr="004F4EDB">
              <w:rPr>
                <w:sz w:val="16"/>
                <w:szCs w:val="16"/>
              </w:rPr>
              <w:t>(на начало реализации подпрограммы)</w:t>
            </w:r>
          </w:p>
          <w:p w:rsidR="004F4EDB" w:rsidRPr="004F4EDB" w:rsidRDefault="004F4EDB" w:rsidP="004F4EDB">
            <w:pPr>
              <w:widowControl w:val="0"/>
              <w:tabs>
                <w:tab w:val="center" w:pos="4677"/>
                <w:tab w:val="right" w:pos="9355"/>
              </w:tabs>
              <w:autoSpaceDE w:val="0"/>
              <w:autoSpaceDN w:val="0"/>
              <w:adjustRightInd w:val="0"/>
              <w:jc w:val="center"/>
              <w:rPr>
                <w:sz w:val="16"/>
                <w:szCs w:val="16"/>
              </w:rPr>
            </w:pPr>
            <w:r w:rsidRPr="004F4EDB">
              <w:rPr>
                <w:sz w:val="16"/>
                <w:szCs w:val="16"/>
              </w:rPr>
              <w:t>2016</w:t>
            </w:r>
          </w:p>
        </w:tc>
        <w:tc>
          <w:tcPr>
            <w:tcW w:w="3544" w:type="dxa"/>
            <w:gridSpan w:val="5"/>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tabs>
                <w:tab w:val="center" w:pos="4677"/>
                <w:tab w:val="right" w:pos="9355"/>
              </w:tabs>
              <w:autoSpaceDE w:val="0"/>
              <w:autoSpaceDN w:val="0"/>
              <w:adjustRightInd w:val="0"/>
              <w:jc w:val="center"/>
              <w:rPr>
                <w:sz w:val="16"/>
                <w:szCs w:val="16"/>
              </w:rPr>
            </w:pPr>
            <w:r w:rsidRPr="004F4EDB">
              <w:rPr>
                <w:sz w:val="16"/>
                <w:szCs w:val="16"/>
              </w:rPr>
              <w:t>Планируемое значение показателя</w:t>
            </w:r>
          </w:p>
          <w:p w:rsidR="004F4EDB" w:rsidRPr="004F4EDB" w:rsidRDefault="004F4EDB" w:rsidP="004F4EDB">
            <w:pPr>
              <w:widowControl w:val="0"/>
              <w:tabs>
                <w:tab w:val="center" w:pos="4677"/>
                <w:tab w:val="right" w:pos="9355"/>
              </w:tabs>
              <w:autoSpaceDE w:val="0"/>
              <w:autoSpaceDN w:val="0"/>
              <w:adjustRightInd w:val="0"/>
              <w:jc w:val="center"/>
              <w:rPr>
                <w:sz w:val="16"/>
                <w:szCs w:val="16"/>
              </w:rPr>
            </w:pPr>
            <w:r w:rsidRPr="004F4EDB">
              <w:rPr>
                <w:sz w:val="16"/>
                <w:szCs w:val="16"/>
              </w:rPr>
              <w:t>по годам реализации</w:t>
            </w:r>
          </w:p>
        </w:tc>
      </w:tr>
      <w:tr w:rsidR="004F4EDB" w:rsidRPr="004F4EDB" w:rsidTr="006E30F2">
        <w:trPr>
          <w:trHeight w:val="33"/>
        </w:trPr>
        <w:tc>
          <w:tcPr>
            <w:tcW w:w="425" w:type="dxa"/>
            <w:vMerge/>
            <w:tcBorders>
              <w:bottom w:val="single" w:sz="4" w:space="0" w:color="auto"/>
            </w:tcBorders>
            <w:vAlign w:val="center"/>
          </w:tcPr>
          <w:p w:rsidR="004F4EDB" w:rsidRPr="004F4EDB" w:rsidRDefault="004F4EDB" w:rsidP="004F4EDB">
            <w:pPr>
              <w:widowControl w:val="0"/>
              <w:tabs>
                <w:tab w:val="center" w:pos="4677"/>
                <w:tab w:val="right" w:pos="9355"/>
              </w:tabs>
              <w:autoSpaceDE w:val="0"/>
              <w:autoSpaceDN w:val="0"/>
              <w:adjustRightInd w:val="0"/>
              <w:jc w:val="center"/>
              <w:rPr>
                <w:sz w:val="16"/>
                <w:szCs w:val="16"/>
              </w:rPr>
            </w:pPr>
          </w:p>
        </w:tc>
        <w:tc>
          <w:tcPr>
            <w:tcW w:w="2552" w:type="dxa"/>
            <w:vMerge/>
            <w:tcBorders>
              <w:bottom w:val="single" w:sz="4" w:space="0" w:color="auto"/>
              <w:right w:val="single" w:sz="4" w:space="0" w:color="auto"/>
            </w:tcBorders>
            <w:vAlign w:val="center"/>
          </w:tcPr>
          <w:p w:rsidR="004F4EDB" w:rsidRPr="004F4EDB" w:rsidRDefault="004F4EDB" w:rsidP="004F4EDB">
            <w:pPr>
              <w:widowControl w:val="0"/>
              <w:tabs>
                <w:tab w:val="center" w:pos="4677"/>
                <w:tab w:val="right" w:pos="9355"/>
              </w:tabs>
              <w:autoSpaceDE w:val="0"/>
              <w:autoSpaceDN w:val="0"/>
              <w:adjustRightInd w:val="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tabs>
                <w:tab w:val="center" w:pos="4677"/>
                <w:tab w:val="right" w:pos="9355"/>
              </w:tabs>
              <w:autoSpaceDE w:val="0"/>
              <w:autoSpaceDN w:val="0"/>
              <w:adjustRightInd w:val="0"/>
              <w:jc w:val="center"/>
              <w:rPr>
                <w:sz w:val="16"/>
                <w:szCs w:val="16"/>
              </w:rPr>
            </w:pPr>
            <w:r w:rsidRPr="004F4EDB">
              <w:rPr>
                <w:sz w:val="16"/>
                <w:szCs w:val="16"/>
              </w:rPr>
              <w:t>Бюджет муниципального района</w:t>
            </w:r>
          </w:p>
        </w:tc>
        <w:tc>
          <w:tcPr>
            <w:tcW w:w="992"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tabs>
                <w:tab w:val="center" w:pos="4677"/>
                <w:tab w:val="right" w:pos="9355"/>
              </w:tabs>
              <w:autoSpaceDE w:val="0"/>
              <w:autoSpaceDN w:val="0"/>
              <w:adjustRightInd w:val="0"/>
              <w:jc w:val="center"/>
              <w:rPr>
                <w:sz w:val="16"/>
                <w:szCs w:val="16"/>
              </w:rPr>
            </w:pPr>
            <w:r w:rsidRPr="004F4EDB">
              <w:rPr>
                <w:sz w:val="16"/>
                <w:szCs w:val="16"/>
              </w:rPr>
              <w:t>Другие источники</w:t>
            </w:r>
          </w:p>
        </w:tc>
        <w:tc>
          <w:tcPr>
            <w:tcW w:w="4678" w:type="dxa"/>
            <w:vMerge/>
            <w:tcBorders>
              <w:left w:val="single" w:sz="4" w:space="0" w:color="auto"/>
              <w:bottom w:val="single" w:sz="4" w:space="0" w:color="auto"/>
              <w:right w:val="single" w:sz="4" w:space="0" w:color="auto"/>
            </w:tcBorders>
            <w:vAlign w:val="center"/>
          </w:tcPr>
          <w:p w:rsidR="004F4EDB" w:rsidRPr="004F4EDB" w:rsidRDefault="004F4EDB" w:rsidP="004F4EDB">
            <w:pPr>
              <w:widowControl w:val="0"/>
              <w:tabs>
                <w:tab w:val="center" w:pos="4677"/>
                <w:tab w:val="right" w:pos="9355"/>
              </w:tabs>
              <w:autoSpaceDE w:val="0"/>
              <w:autoSpaceDN w:val="0"/>
              <w:adjustRightInd w:val="0"/>
              <w:jc w:val="center"/>
              <w:rPr>
                <w:sz w:val="16"/>
                <w:szCs w:val="16"/>
              </w:rPr>
            </w:pPr>
          </w:p>
        </w:tc>
        <w:tc>
          <w:tcPr>
            <w:tcW w:w="850" w:type="dxa"/>
            <w:vMerge/>
            <w:tcBorders>
              <w:left w:val="single" w:sz="4" w:space="0" w:color="auto"/>
              <w:bottom w:val="single" w:sz="4" w:space="0" w:color="auto"/>
              <w:right w:val="single" w:sz="4" w:space="0" w:color="auto"/>
            </w:tcBorders>
            <w:vAlign w:val="center"/>
          </w:tcPr>
          <w:p w:rsidR="004F4EDB" w:rsidRPr="004F4EDB" w:rsidRDefault="004F4EDB" w:rsidP="004F4EDB">
            <w:pPr>
              <w:widowControl w:val="0"/>
              <w:tabs>
                <w:tab w:val="center" w:pos="4677"/>
                <w:tab w:val="right" w:pos="9355"/>
              </w:tabs>
              <w:autoSpaceDE w:val="0"/>
              <w:autoSpaceDN w:val="0"/>
              <w:adjustRightInd w:val="0"/>
              <w:jc w:val="center"/>
              <w:rPr>
                <w:sz w:val="16"/>
                <w:szCs w:val="16"/>
              </w:rPr>
            </w:pPr>
          </w:p>
        </w:tc>
        <w:tc>
          <w:tcPr>
            <w:tcW w:w="1418" w:type="dxa"/>
            <w:vMerge/>
            <w:tcBorders>
              <w:left w:val="single" w:sz="4" w:space="0" w:color="auto"/>
              <w:bottom w:val="single" w:sz="4" w:space="0" w:color="auto"/>
              <w:right w:val="single" w:sz="4" w:space="0" w:color="auto"/>
            </w:tcBorders>
            <w:vAlign w:val="center"/>
          </w:tcPr>
          <w:p w:rsidR="004F4EDB" w:rsidRPr="004F4EDB" w:rsidRDefault="004F4EDB" w:rsidP="004F4EDB">
            <w:pPr>
              <w:widowControl w:val="0"/>
              <w:tabs>
                <w:tab w:val="center" w:pos="4677"/>
                <w:tab w:val="right" w:pos="9355"/>
              </w:tabs>
              <w:autoSpaceDE w:val="0"/>
              <w:autoSpaceDN w:val="0"/>
              <w:adjustRightInd w:val="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tabs>
                <w:tab w:val="center" w:pos="4677"/>
                <w:tab w:val="right" w:pos="9355"/>
              </w:tabs>
              <w:autoSpaceDE w:val="0"/>
              <w:autoSpaceDN w:val="0"/>
              <w:adjustRightInd w:val="0"/>
              <w:jc w:val="center"/>
              <w:rPr>
                <w:sz w:val="16"/>
                <w:szCs w:val="16"/>
              </w:rPr>
            </w:pPr>
            <w:r w:rsidRPr="004F4EDB">
              <w:rPr>
                <w:sz w:val="16"/>
                <w:szCs w:val="16"/>
              </w:rPr>
              <w:t>2018</w:t>
            </w:r>
          </w:p>
        </w:tc>
        <w:tc>
          <w:tcPr>
            <w:tcW w:w="708"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tabs>
                <w:tab w:val="center" w:pos="4677"/>
                <w:tab w:val="right" w:pos="9355"/>
              </w:tabs>
              <w:autoSpaceDE w:val="0"/>
              <w:autoSpaceDN w:val="0"/>
              <w:adjustRightInd w:val="0"/>
              <w:jc w:val="center"/>
              <w:rPr>
                <w:sz w:val="16"/>
                <w:szCs w:val="16"/>
              </w:rPr>
            </w:pPr>
            <w:r w:rsidRPr="004F4EDB">
              <w:rPr>
                <w:sz w:val="16"/>
                <w:szCs w:val="16"/>
              </w:rPr>
              <w:t>2019</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tabs>
                <w:tab w:val="center" w:pos="4677"/>
                <w:tab w:val="right" w:pos="9355"/>
              </w:tabs>
              <w:autoSpaceDE w:val="0"/>
              <w:autoSpaceDN w:val="0"/>
              <w:adjustRightInd w:val="0"/>
              <w:jc w:val="center"/>
              <w:rPr>
                <w:sz w:val="16"/>
                <w:szCs w:val="16"/>
              </w:rPr>
            </w:pPr>
            <w:r w:rsidRPr="004F4EDB">
              <w:rPr>
                <w:sz w:val="16"/>
                <w:szCs w:val="16"/>
              </w:rPr>
              <w:t>2020</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tabs>
                <w:tab w:val="center" w:pos="4677"/>
                <w:tab w:val="right" w:pos="9355"/>
              </w:tabs>
              <w:autoSpaceDE w:val="0"/>
              <w:autoSpaceDN w:val="0"/>
              <w:adjustRightInd w:val="0"/>
              <w:jc w:val="center"/>
              <w:rPr>
                <w:sz w:val="16"/>
                <w:szCs w:val="16"/>
              </w:rPr>
            </w:pPr>
            <w:r w:rsidRPr="004F4EDB">
              <w:rPr>
                <w:sz w:val="16"/>
                <w:szCs w:val="16"/>
              </w:rPr>
              <w:t>2021</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tabs>
                <w:tab w:val="center" w:pos="4677"/>
                <w:tab w:val="right" w:pos="9355"/>
              </w:tabs>
              <w:autoSpaceDE w:val="0"/>
              <w:autoSpaceDN w:val="0"/>
              <w:adjustRightInd w:val="0"/>
              <w:jc w:val="center"/>
              <w:rPr>
                <w:sz w:val="16"/>
                <w:szCs w:val="16"/>
              </w:rPr>
            </w:pPr>
            <w:r w:rsidRPr="004F4EDB">
              <w:rPr>
                <w:sz w:val="16"/>
                <w:szCs w:val="16"/>
              </w:rPr>
              <w:t>2022</w:t>
            </w:r>
          </w:p>
        </w:tc>
      </w:tr>
      <w:tr w:rsidR="004F4EDB" w:rsidRPr="004F4EDB" w:rsidTr="006E30F2">
        <w:trPr>
          <w:trHeight w:val="68"/>
        </w:trPr>
        <w:tc>
          <w:tcPr>
            <w:tcW w:w="425"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1</w:t>
            </w:r>
          </w:p>
        </w:tc>
        <w:tc>
          <w:tcPr>
            <w:tcW w:w="2552"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2</w:t>
            </w:r>
          </w:p>
        </w:tc>
        <w:tc>
          <w:tcPr>
            <w:tcW w:w="1276"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4</w:t>
            </w:r>
          </w:p>
        </w:tc>
        <w:tc>
          <w:tcPr>
            <w:tcW w:w="4678"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5</w:t>
            </w:r>
          </w:p>
        </w:tc>
        <w:tc>
          <w:tcPr>
            <w:tcW w:w="850"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6</w:t>
            </w:r>
          </w:p>
        </w:tc>
        <w:tc>
          <w:tcPr>
            <w:tcW w:w="1418"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7</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8</w:t>
            </w:r>
          </w:p>
        </w:tc>
        <w:tc>
          <w:tcPr>
            <w:tcW w:w="708"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9</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10</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11</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12</w:t>
            </w:r>
          </w:p>
        </w:tc>
      </w:tr>
      <w:tr w:rsidR="004F4EDB" w:rsidRPr="004F4EDB" w:rsidTr="006E30F2">
        <w:trPr>
          <w:trHeight w:val="68"/>
        </w:trPr>
        <w:tc>
          <w:tcPr>
            <w:tcW w:w="15735" w:type="dxa"/>
            <w:gridSpan w:val="12"/>
            <w:tcBorders>
              <w:top w:val="single" w:sz="4" w:space="0" w:color="auto"/>
              <w:left w:val="single" w:sz="4" w:space="0" w:color="auto"/>
              <w:bottom w:val="single" w:sz="4" w:space="0" w:color="auto"/>
              <w:right w:val="single" w:sz="4" w:space="0" w:color="auto"/>
            </w:tcBorders>
          </w:tcPr>
          <w:p w:rsidR="004F4EDB" w:rsidRPr="004F4EDB" w:rsidRDefault="004F4EDB" w:rsidP="004F4EDB">
            <w:pPr>
              <w:rPr>
                <w:sz w:val="16"/>
                <w:szCs w:val="16"/>
              </w:rPr>
            </w:pPr>
            <w:r w:rsidRPr="004F4EDB">
              <w:rPr>
                <w:sz w:val="16"/>
                <w:szCs w:val="16"/>
              </w:rPr>
              <w:t xml:space="preserve">Подпрограмма </w:t>
            </w:r>
            <w:r w:rsidRPr="004F4EDB">
              <w:rPr>
                <w:sz w:val="16"/>
                <w:szCs w:val="16"/>
                <w:lang w:val="en-US"/>
              </w:rPr>
              <w:t>I</w:t>
            </w:r>
            <w:r w:rsidRPr="004F4EDB">
              <w:rPr>
                <w:sz w:val="16"/>
                <w:szCs w:val="16"/>
              </w:rPr>
              <w:t xml:space="preserve"> . Обеспечение жильём молодых семей Лотошинского муниципального района</w:t>
            </w:r>
          </w:p>
        </w:tc>
      </w:tr>
      <w:tr w:rsidR="004F4EDB" w:rsidRPr="004F4EDB" w:rsidTr="006E30F2">
        <w:trPr>
          <w:trHeight w:val="395"/>
        </w:trPr>
        <w:tc>
          <w:tcPr>
            <w:tcW w:w="425" w:type="dxa"/>
            <w:vMerge w:val="restart"/>
            <w:tcBorders>
              <w:top w:val="single" w:sz="4" w:space="0" w:color="auto"/>
              <w:left w:val="single" w:sz="4" w:space="0" w:color="auto"/>
              <w:right w:val="single" w:sz="4" w:space="0" w:color="auto"/>
            </w:tcBorders>
          </w:tcPr>
          <w:p w:rsidR="004F4EDB" w:rsidRPr="004F4EDB" w:rsidRDefault="004F4EDB" w:rsidP="004F4EDB">
            <w:pPr>
              <w:widowControl w:val="0"/>
              <w:autoSpaceDE w:val="0"/>
              <w:autoSpaceDN w:val="0"/>
              <w:adjustRightInd w:val="0"/>
              <w:rPr>
                <w:sz w:val="16"/>
                <w:szCs w:val="16"/>
              </w:rPr>
            </w:pPr>
            <w:r w:rsidRPr="004F4EDB">
              <w:rPr>
                <w:sz w:val="16"/>
                <w:szCs w:val="16"/>
              </w:rPr>
              <w:t xml:space="preserve">1 </w:t>
            </w:r>
          </w:p>
        </w:tc>
        <w:tc>
          <w:tcPr>
            <w:tcW w:w="2552" w:type="dxa"/>
            <w:vMerge w:val="restart"/>
            <w:tcBorders>
              <w:top w:val="single" w:sz="4" w:space="0" w:color="auto"/>
              <w:left w:val="single" w:sz="4" w:space="0" w:color="auto"/>
              <w:right w:val="single" w:sz="4" w:space="0" w:color="auto"/>
            </w:tcBorders>
          </w:tcPr>
          <w:p w:rsidR="004F4EDB" w:rsidRPr="004F4EDB" w:rsidRDefault="004F4EDB" w:rsidP="004F4EDB">
            <w:pPr>
              <w:widowControl w:val="0"/>
              <w:autoSpaceDE w:val="0"/>
              <w:autoSpaceDN w:val="0"/>
              <w:adjustRightInd w:val="0"/>
              <w:rPr>
                <w:sz w:val="16"/>
                <w:szCs w:val="16"/>
              </w:rPr>
            </w:pPr>
            <w:r w:rsidRPr="004F4EDB">
              <w:rPr>
                <w:sz w:val="16"/>
                <w:szCs w:val="16"/>
              </w:rPr>
              <w:t xml:space="preserve">Задача 1. Предоставление молодым семьям социальных выплат на приобретение жилого помещения или строительство индивидуального жилого дома </w:t>
            </w:r>
          </w:p>
        </w:tc>
        <w:tc>
          <w:tcPr>
            <w:tcW w:w="1276" w:type="dxa"/>
            <w:vMerge w:val="restart"/>
            <w:tcBorders>
              <w:top w:val="single" w:sz="4" w:space="0" w:color="auto"/>
              <w:left w:val="single" w:sz="4" w:space="0" w:color="auto"/>
              <w:right w:val="single" w:sz="4" w:space="0" w:color="auto"/>
            </w:tcBorders>
            <w:vAlign w:val="center"/>
          </w:tcPr>
          <w:p w:rsidR="004F4EDB" w:rsidRPr="004F4EDB" w:rsidRDefault="00607724" w:rsidP="004F4EDB">
            <w:pPr>
              <w:widowControl w:val="0"/>
              <w:autoSpaceDE w:val="0"/>
              <w:autoSpaceDN w:val="0"/>
              <w:adjustRightInd w:val="0"/>
              <w:jc w:val="center"/>
              <w:rPr>
                <w:sz w:val="16"/>
                <w:szCs w:val="16"/>
              </w:rPr>
            </w:pPr>
            <w:r>
              <w:rPr>
                <w:sz w:val="16"/>
                <w:szCs w:val="16"/>
              </w:rPr>
              <w:t>4239,7</w:t>
            </w:r>
          </w:p>
        </w:tc>
        <w:tc>
          <w:tcPr>
            <w:tcW w:w="992" w:type="dxa"/>
            <w:vMerge w:val="restart"/>
            <w:tcBorders>
              <w:top w:val="single" w:sz="4" w:space="0" w:color="auto"/>
              <w:left w:val="single" w:sz="4" w:space="0" w:color="auto"/>
              <w:right w:val="single" w:sz="4" w:space="0" w:color="auto"/>
            </w:tcBorders>
            <w:vAlign w:val="center"/>
          </w:tcPr>
          <w:p w:rsidR="004F4EDB" w:rsidRPr="004F4EDB" w:rsidRDefault="00607724" w:rsidP="004F4EDB">
            <w:pPr>
              <w:widowControl w:val="0"/>
              <w:autoSpaceDE w:val="0"/>
              <w:autoSpaceDN w:val="0"/>
              <w:adjustRightInd w:val="0"/>
              <w:jc w:val="center"/>
              <w:rPr>
                <w:sz w:val="16"/>
                <w:szCs w:val="16"/>
              </w:rPr>
            </w:pPr>
            <w:r>
              <w:rPr>
                <w:sz w:val="16"/>
                <w:szCs w:val="16"/>
              </w:rPr>
              <w:t>21202</w:t>
            </w:r>
          </w:p>
        </w:tc>
        <w:tc>
          <w:tcPr>
            <w:tcW w:w="4678" w:type="dxa"/>
            <w:tcBorders>
              <w:top w:val="single" w:sz="4" w:space="0" w:color="auto"/>
              <w:left w:val="single" w:sz="4" w:space="0" w:color="auto"/>
              <w:bottom w:val="single" w:sz="4" w:space="0" w:color="auto"/>
              <w:right w:val="single" w:sz="4" w:space="0" w:color="auto"/>
            </w:tcBorders>
          </w:tcPr>
          <w:p w:rsidR="004F4EDB" w:rsidRPr="004F4EDB" w:rsidRDefault="004F4EDB" w:rsidP="004F4EDB">
            <w:pPr>
              <w:widowControl w:val="0"/>
              <w:autoSpaceDE w:val="0"/>
              <w:autoSpaceDN w:val="0"/>
              <w:adjustRightInd w:val="0"/>
              <w:rPr>
                <w:sz w:val="16"/>
                <w:szCs w:val="16"/>
              </w:rPr>
            </w:pPr>
            <w:r w:rsidRPr="004F4EDB">
              <w:rPr>
                <w:color w:val="000000" w:themeColor="text1"/>
                <w:sz w:val="16"/>
                <w:szCs w:val="16"/>
              </w:rPr>
              <w:t>Показатель 1. Количество молодых семей, получивших свидетельство о праве на получение социальной выплаты на приобретение (строительство) жилого помещения</w:t>
            </w:r>
          </w:p>
        </w:tc>
        <w:tc>
          <w:tcPr>
            <w:tcW w:w="850"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p>
          <w:p w:rsidR="004F4EDB" w:rsidRPr="004F4EDB" w:rsidRDefault="004F4EDB" w:rsidP="004F4EDB">
            <w:pPr>
              <w:widowControl w:val="0"/>
              <w:autoSpaceDE w:val="0"/>
              <w:autoSpaceDN w:val="0"/>
              <w:adjustRightInd w:val="0"/>
              <w:jc w:val="center"/>
              <w:rPr>
                <w:sz w:val="16"/>
                <w:szCs w:val="16"/>
              </w:rPr>
            </w:pPr>
            <w:r w:rsidRPr="004F4EDB">
              <w:rPr>
                <w:sz w:val="16"/>
                <w:szCs w:val="16"/>
              </w:rPr>
              <w:t>семей</w:t>
            </w:r>
          </w:p>
        </w:tc>
        <w:tc>
          <w:tcPr>
            <w:tcW w:w="1418"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sz w:val="16"/>
                <w:szCs w:val="16"/>
              </w:rPr>
            </w:pPr>
            <w:r w:rsidRPr="004F4EDB">
              <w:rPr>
                <w:sz w:val="16"/>
                <w:szCs w:val="16"/>
              </w:rPr>
              <w:t>2</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847847" w:rsidP="004F4EDB">
            <w:pPr>
              <w:widowControl w:val="0"/>
              <w:autoSpaceDE w:val="0"/>
              <w:autoSpaceDN w:val="0"/>
              <w:adjustRightInd w:val="0"/>
              <w:jc w:val="center"/>
              <w:rPr>
                <w:sz w:val="16"/>
                <w:szCs w:val="16"/>
              </w:rPr>
            </w:pPr>
            <w:r>
              <w:rPr>
                <w:sz w:val="16"/>
                <w:szCs w:val="16"/>
              </w:rPr>
              <w:t>3</w:t>
            </w:r>
          </w:p>
        </w:tc>
        <w:tc>
          <w:tcPr>
            <w:tcW w:w="708"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2</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p>
          <w:p w:rsidR="004F4EDB" w:rsidRPr="004F4EDB" w:rsidRDefault="004F4EDB" w:rsidP="004F4EDB">
            <w:pPr>
              <w:widowControl w:val="0"/>
              <w:autoSpaceDE w:val="0"/>
              <w:autoSpaceDN w:val="0"/>
              <w:adjustRightInd w:val="0"/>
              <w:jc w:val="center"/>
              <w:rPr>
                <w:sz w:val="16"/>
                <w:szCs w:val="16"/>
              </w:rPr>
            </w:pPr>
            <w:r w:rsidRPr="004F4EDB">
              <w:rPr>
                <w:sz w:val="16"/>
                <w:szCs w:val="16"/>
              </w:rPr>
              <w:t>2</w:t>
            </w:r>
          </w:p>
          <w:p w:rsidR="004F4EDB" w:rsidRPr="004F4EDB" w:rsidRDefault="004F4EDB" w:rsidP="004F4EDB">
            <w:pPr>
              <w:widowControl w:val="0"/>
              <w:autoSpaceDE w:val="0"/>
              <w:autoSpaceDN w:val="0"/>
              <w:adjustRightInd w:val="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2</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2</w:t>
            </w:r>
          </w:p>
        </w:tc>
      </w:tr>
      <w:tr w:rsidR="004F4EDB" w:rsidRPr="004F4EDB" w:rsidTr="006E30F2">
        <w:trPr>
          <w:trHeight w:val="126"/>
        </w:trPr>
        <w:tc>
          <w:tcPr>
            <w:tcW w:w="425" w:type="dxa"/>
            <w:vMerge/>
            <w:tcBorders>
              <w:left w:val="single" w:sz="4" w:space="0" w:color="auto"/>
              <w:bottom w:val="single" w:sz="4" w:space="0" w:color="auto"/>
              <w:right w:val="single" w:sz="4" w:space="0" w:color="auto"/>
            </w:tcBorders>
          </w:tcPr>
          <w:p w:rsidR="004F4EDB" w:rsidRPr="004F4EDB" w:rsidRDefault="004F4EDB" w:rsidP="004F4EDB">
            <w:pPr>
              <w:widowControl w:val="0"/>
              <w:autoSpaceDE w:val="0"/>
              <w:autoSpaceDN w:val="0"/>
              <w:adjustRightInd w:val="0"/>
              <w:rPr>
                <w:sz w:val="16"/>
                <w:szCs w:val="16"/>
              </w:rPr>
            </w:pPr>
          </w:p>
        </w:tc>
        <w:tc>
          <w:tcPr>
            <w:tcW w:w="2552" w:type="dxa"/>
            <w:vMerge/>
            <w:tcBorders>
              <w:left w:val="single" w:sz="4" w:space="0" w:color="auto"/>
              <w:bottom w:val="single" w:sz="4" w:space="0" w:color="auto"/>
              <w:right w:val="single" w:sz="4" w:space="0" w:color="auto"/>
            </w:tcBorders>
          </w:tcPr>
          <w:p w:rsidR="004F4EDB" w:rsidRPr="004F4EDB" w:rsidRDefault="004F4EDB" w:rsidP="004F4EDB">
            <w:pPr>
              <w:widowControl w:val="0"/>
              <w:autoSpaceDE w:val="0"/>
              <w:autoSpaceDN w:val="0"/>
              <w:adjustRightInd w:val="0"/>
              <w:rPr>
                <w:sz w:val="16"/>
                <w:szCs w:val="16"/>
              </w:rPr>
            </w:pPr>
          </w:p>
        </w:tc>
        <w:tc>
          <w:tcPr>
            <w:tcW w:w="1276" w:type="dxa"/>
            <w:vMerge/>
            <w:tcBorders>
              <w:left w:val="single" w:sz="4" w:space="0" w:color="auto"/>
              <w:bottom w:val="single" w:sz="4" w:space="0" w:color="auto"/>
              <w:right w:val="single" w:sz="4" w:space="0" w:color="auto"/>
            </w:tcBorders>
          </w:tcPr>
          <w:p w:rsidR="004F4EDB" w:rsidRPr="004F4EDB" w:rsidRDefault="004F4EDB" w:rsidP="004F4EDB">
            <w:pPr>
              <w:widowControl w:val="0"/>
              <w:autoSpaceDE w:val="0"/>
              <w:autoSpaceDN w:val="0"/>
              <w:adjustRightInd w:val="0"/>
              <w:jc w:val="center"/>
              <w:rPr>
                <w:b/>
                <w:sz w:val="16"/>
                <w:szCs w:val="16"/>
              </w:rPr>
            </w:pPr>
          </w:p>
        </w:tc>
        <w:tc>
          <w:tcPr>
            <w:tcW w:w="992" w:type="dxa"/>
            <w:vMerge/>
            <w:tcBorders>
              <w:left w:val="single" w:sz="4" w:space="0" w:color="auto"/>
              <w:bottom w:val="single" w:sz="4" w:space="0" w:color="auto"/>
              <w:right w:val="single" w:sz="4" w:space="0" w:color="auto"/>
            </w:tcBorders>
          </w:tcPr>
          <w:p w:rsidR="004F4EDB" w:rsidRPr="004F4EDB" w:rsidRDefault="004F4EDB" w:rsidP="004F4EDB">
            <w:pPr>
              <w:widowControl w:val="0"/>
              <w:autoSpaceDE w:val="0"/>
              <w:autoSpaceDN w:val="0"/>
              <w:adjustRightInd w:val="0"/>
              <w:jc w:val="center"/>
              <w:rPr>
                <w:sz w:val="16"/>
                <w:szCs w:val="16"/>
              </w:rPr>
            </w:pPr>
          </w:p>
        </w:tc>
        <w:tc>
          <w:tcPr>
            <w:tcW w:w="4678" w:type="dxa"/>
            <w:tcBorders>
              <w:top w:val="single" w:sz="4" w:space="0" w:color="auto"/>
              <w:left w:val="single" w:sz="4" w:space="0" w:color="auto"/>
              <w:bottom w:val="single" w:sz="4" w:space="0" w:color="auto"/>
              <w:right w:val="single" w:sz="4" w:space="0" w:color="auto"/>
            </w:tcBorders>
          </w:tcPr>
          <w:p w:rsidR="004F4EDB" w:rsidRPr="004F4EDB" w:rsidRDefault="004F4EDB" w:rsidP="004F4EDB">
            <w:pPr>
              <w:widowControl w:val="0"/>
              <w:autoSpaceDE w:val="0"/>
              <w:autoSpaceDN w:val="0"/>
              <w:adjustRightInd w:val="0"/>
              <w:rPr>
                <w:sz w:val="16"/>
                <w:szCs w:val="16"/>
              </w:rPr>
            </w:pPr>
            <w:r w:rsidRPr="004F4EDB">
              <w:rPr>
                <w:color w:val="000000" w:themeColor="text1"/>
                <w:sz w:val="16"/>
                <w:szCs w:val="16"/>
              </w:rPr>
              <w:t xml:space="preserve">Показатель 2. </w:t>
            </w:r>
            <w:r w:rsidRPr="004F4EDB">
              <w:rPr>
                <w:sz w:val="16"/>
                <w:szCs w:val="16"/>
              </w:rPr>
              <w:t>Доля молодых семей, улучшивших жилищные условия</w:t>
            </w:r>
          </w:p>
        </w:tc>
        <w:tc>
          <w:tcPr>
            <w:tcW w:w="850"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процент</w:t>
            </w:r>
          </w:p>
        </w:tc>
        <w:tc>
          <w:tcPr>
            <w:tcW w:w="1418"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90</w:t>
            </w:r>
          </w:p>
        </w:tc>
        <w:tc>
          <w:tcPr>
            <w:tcW w:w="708"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90</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0</w:t>
            </w:r>
          </w:p>
        </w:tc>
      </w:tr>
      <w:tr w:rsidR="004F4EDB" w:rsidRPr="004F4EDB" w:rsidTr="006E30F2">
        <w:trPr>
          <w:trHeight w:val="126"/>
        </w:trPr>
        <w:tc>
          <w:tcPr>
            <w:tcW w:w="15735" w:type="dxa"/>
            <w:gridSpan w:val="12"/>
            <w:tcBorders>
              <w:left w:val="single" w:sz="4" w:space="0" w:color="auto"/>
              <w:bottom w:val="single" w:sz="4" w:space="0" w:color="auto"/>
              <w:right w:val="single" w:sz="4" w:space="0" w:color="auto"/>
            </w:tcBorders>
          </w:tcPr>
          <w:p w:rsidR="004F4EDB" w:rsidRPr="004F4EDB" w:rsidRDefault="004F4EDB" w:rsidP="004F4EDB">
            <w:pPr>
              <w:rPr>
                <w:sz w:val="16"/>
                <w:szCs w:val="16"/>
              </w:rPr>
            </w:pPr>
            <w:r w:rsidRPr="004F4EDB">
              <w:rPr>
                <w:sz w:val="16"/>
                <w:szCs w:val="16"/>
              </w:rPr>
              <w:t xml:space="preserve">Подпрограмма </w:t>
            </w:r>
            <w:r w:rsidRPr="004F4EDB">
              <w:rPr>
                <w:sz w:val="16"/>
                <w:szCs w:val="16"/>
                <w:lang w:val="en-US"/>
              </w:rPr>
              <w:t>II</w:t>
            </w:r>
            <w:r w:rsidRPr="004F4EDB">
              <w:rPr>
                <w:sz w:val="16"/>
                <w:szCs w:val="16"/>
              </w:rPr>
              <w:t>. Обеспечение жильём детей-сирот и детей, оставшихся без попечения родителей, а также лиц из их числа Лотошинского муниципального района</w:t>
            </w:r>
          </w:p>
        </w:tc>
      </w:tr>
      <w:tr w:rsidR="004F4EDB" w:rsidRPr="004F4EDB" w:rsidTr="006E30F2">
        <w:trPr>
          <w:trHeight w:val="395"/>
        </w:trPr>
        <w:tc>
          <w:tcPr>
            <w:tcW w:w="425" w:type="dxa"/>
            <w:vMerge w:val="restart"/>
            <w:tcBorders>
              <w:top w:val="single" w:sz="4" w:space="0" w:color="auto"/>
              <w:left w:val="single" w:sz="4" w:space="0" w:color="auto"/>
              <w:right w:val="single" w:sz="4" w:space="0" w:color="auto"/>
            </w:tcBorders>
          </w:tcPr>
          <w:p w:rsidR="004F4EDB" w:rsidRPr="004F4EDB" w:rsidRDefault="004F4EDB" w:rsidP="004F4EDB">
            <w:pPr>
              <w:widowControl w:val="0"/>
              <w:autoSpaceDE w:val="0"/>
              <w:autoSpaceDN w:val="0"/>
              <w:adjustRightInd w:val="0"/>
              <w:rPr>
                <w:sz w:val="16"/>
                <w:szCs w:val="16"/>
              </w:rPr>
            </w:pPr>
            <w:r w:rsidRPr="004F4EDB">
              <w:rPr>
                <w:sz w:val="16"/>
                <w:szCs w:val="16"/>
              </w:rPr>
              <w:t>2</w:t>
            </w:r>
          </w:p>
        </w:tc>
        <w:tc>
          <w:tcPr>
            <w:tcW w:w="2552" w:type="dxa"/>
            <w:vMerge w:val="restart"/>
            <w:tcBorders>
              <w:top w:val="single" w:sz="4" w:space="0" w:color="auto"/>
              <w:left w:val="single" w:sz="4" w:space="0" w:color="auto"/>
              <w:right w:val="single" w:sz="4" w:space="0" w:color="auto"/>
            </w:tcBorders>
          </w:tcPr>
          <w:p w:rsidR="004F4EDB" w:rsidRPr="004F4EDB" w:rsidRDefault="004F4EDB" w:rsidP="004F4EDB">
            <w:pPr>
              <w:widowControl w:val="0"/>
              <w:autoSpaceDE w:val="0"/>
              <w:autoSpaceDN w:val="0"/>
              <w:adjustRightInd w:val="0"/>
              <w:rPr>
                <w:sz w:val="16"/>
                <w:szCs w:val="16"/>
              </w:rPr>
            </w:pPr>
            <w:r w:rsidRPr="004F4EDB">
              <w:rPr>
                <w:sz w:val="16"/>
                <w:szCs w:val="16"/>
              </w:rPr>
              <w:t>Задача 1. Предоставление жилых помещений детям-сиротам и детям, оставшимся без попечения родителей, а также лицам из их числа по договорам найма специализированных жилых помещений</w:t>
            </w:r>
          </w:p>
        </w:tc>
        <w:tc>
          <w:tcPr>
            <w:tcW w:w="1276" w:type="dxa"/>
            <w:vMerge w:val="restart"/>
            <w:tcBorders>
              <w:top w:val="single" w:sz="4" w:space="0" w:color="auto"/>
              <w:left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0</w:t>
            </w:r>
          </w:p>
        </w:tc>
        <w:tc>
          <w:tcPr>
            <w:tcW w:w="992" w:type="dxa"/>
            <w:vMerge w:val="restart"/>
            <w:tcBorders>
              <w:top w:val="single" w:sz="4" w:space="0" w:color="auto"/>
              <w:left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11562</w:t>
            </w:r>
          </w:p>
        </w:tc>
        <w:tc>
          <w:tcPr>
            <w:tcW w:w="4678" w:type="dxa"/>
            <w:tcBorders>
              <w:top w:val="single" w:sz="4" w:space="0" w:color="auto"/>
              <w:left w:val="single" w:sz="4" w:space="0" w:color="auto"/>
              <w:bottom w:val="single" w:sz="4" w:space="0" w:color="auto"/>
              <w:right w:val="single" w:sz="4" w:space="0" w:color="auto"/>
            </w:tcBorders>
          </w:tcPr>
          <w:p w:rsidR="004F4EDB" w:rsidRPr="004F4EDB" w:rsidRDefault="004F4EDB" w:rsidP="004F4EDB">
            <w:pPr>
              <w:widowControl w:val="0"/>
              <w:autoSpaceDE w:val="0"/>
              <w:autoSpaceDN w:val="0"/>
              <w:adjustRightInd w:val="0"/>
              <w:rPr>
                <w:sz w:val="16"/>
                <w:szCs w:val="16"/>
              </w:rPr>
            </w:pPr>
            <w:r w:rsidRPr="004F4EDB">
              <w:rPr>
                <w:sz w:val="16"/>
                <w:szCs w:val="16"/>
              </w:rPr>
              <w:t>Показатель 1. 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850"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p>
          <w:p w:rsidR="004F4EDB" w:rsidRPr="004F4EDB" w:rsidRDefault="004F4EDB" w:rsidP="004F4EDB">
            <w:pPr>
              <w:widowControl w:val="0"/>
              <w:autoSpaceDE w:val="0"/>
              <w:autoSpaceDN w:val="0"/>
              <w:adjustRightInd w:val="0"/>
              <w:jc w:val="center"/>
              <w:rPr>
                <w:sz w:val="16"/>
                <w:szCs w:val="16"/>
              </w:rPr>
            </w:pPr>
          </w:p>
          <w:p w:rsidR="004F4EDB" w:rsidRPr="004F4EDB" w:rsidRDefault="004F4EDB" w:rsidP="004F4EDB">
            <w:pPr>
              <w:widowControl w:val="0"/>
              <w:autoSpaceDE w:val="0"/>
              <w:autoSpaceDN w:val="0"/>
              <w:adjustRightInd w:val="0"/>
              <w:rPr>
                <w:sz w:val="16"/>
                <w:szCs w:val="16"/>
              </w:rPr>
            </w:pPr>
            <w:r w:rsidRPr="004F4EDB">
              <w:rPr>
                <w:sz w:val="16"/>
                <w:szCs w:val="16"/>
              </w:rPr>
              <w:t>человек</w:t>
            </w:r>
          </w:p>
        </w:tc>
        <w:tc>
          <w:tcPr>
            <w:tcW w:w="1418"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sz w:val="16"/>
                <w:szCs w:val="16"/>
              </w:rPr>
            </w:pPr>
            <w:r w:rsidRPr="004F4EDB">
              <w:rPr>
                <w:sz w:val="16"/>
                <w:szCs w:val="16"/>
              </w:rPr>
              <w:t>7</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3</w:t>
            </w:r>
          </w:p>
        </w:tc>
        <w:tc>
          <w:tcPr>
            <w:tcW w:w="708"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1</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3</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0</w:t>
            </w:r>
          </w:p>
        </w:tc>
      </w:tr>
      <w:tr w:rsidR="004F4EDB" w:rsidRPr="004F4EDB" w:rsidTr="006E30F2">
        <w:trPr>
          <w:trHeight w:val="126"/>
        </w:trPr>
        <w:tc>
          <w:tcPr>
            <w:tcW w:w="425" w:type="dxa"/>
            <w:vMerge/>
            <w:tcBorders>
              <w:left w:val="single" w:sz="4" w:space="0" w:color="auto"/>
              <w:right w:val="single" w:sz="4" w:space="0" w:color="auto"/>
            </w:tcBorders>
          </w:tcPr>
          <w:p w:rsidR="004F4EDB" w:rsidRPr="004F4EDB" w:rsidRDefault="004F4EDB" w:rsidP="004F4EDB">
            <w:pPr>
              <w:widowControl w:val="0"/>
              <w:autoSpaceDE w:val="0"/>
              <w:autoSpaceDN w:val="0"/>
              <w:adjustRightInd w:val="0"/>
              <w:rPr>
                <w:sz w:val="16"/>
                <w:szCs w:val="16"/>
              </w:rPr>
            </w:pPr>
          </w:p>
        </w:tc>
        <w:tc>
          <w:tcPr>
            <w:tcW w:w="2552" w:type="dxa"/>
            <w:vMerge/>
            <w:tcBorders>
              <w:left w:val="single" w:sz="4" w:space="0" w:color="auto"/>
              <w:right w:val="single" w:sz="4" w:space="0" w:color="auto"/>
            </w:tcBorders>
          </w:tcPr>
          <w:p w:rsidR="004F4EDB" w:rsidRPr="004F4EDB" w:rsidRDefault="004F4EDB" w:rsidP="004F4EDB">
            <w:pPr>
              <w:widowControl w:val="0"/>
              <w:autoSpaceDE w:val="0"/>
              <w:autoSpaceDN w:val="0"/>
              <w:adjustRightInd w:val="0"/>
              <w:rPr>
                <w:sz w:val="16"/>
                <w:szCs w:val="16"/>
              </w:rPr>
            </w:pPr>
          </w:p>
        </w:tc>
        <w:tc>
          <w:tcPr>
            <w:tcW w:w="1276" w:type="dxa"/>
            <w:vMerge/>
            <w:tcBorders>
              <w:left w:val="single" w:sz="4" w:space="0" w:color="auto"/>
              <w:right w:val="single" w:sz="4" w:space="0" w:color="auto"/>
            </w:tcBorders>
          </w:tcPr>
          <w:p w:rsidR="004F4EDB" w:rsidRPr="004F4EDB" w:rsidRDefault="004F4EDB" w:rsidP="004F4EDB">
            <w:pPr>
              <w:widowControl w:val="0"/>
              <w:autoSpaceDE w:val="0"/>
              <w:autoSpaceDN w:val="0"/>
              <w:adjustRightInd w:val="0"/>
              <w:jc w:val="center"/>
              <w:rPr>
                <w:b/>
                <w:sz w:val="16"/>
                <w:szCs w:val="16"/>
                <w:lang w:val="en-US"/>
              </w:rPr>
            </w:pPr>
          </w:p>
        </w:tc>
        <w:tc>
          <w:tcPr>
            <w:tcW w:w="992" w:type="dxa"/>
            <w:vMerge/>
            <w:tcBorders>
              <w:left w:val="single" w:sz="4" w:space="0" w:color="auto"/>
              <w:right w:val="single" w:sz="4" w:space="0" w:color="auto"/>
            </w:tcBorders>
          </w:tcPr>
          <w:p w:rsidR="004F4EDB" w:rsidRPr="004F4EDB" w:rsidRDefault="004F4EDB" w:rsidP="004F4EDB">
            <w:pPr>
              <w:widowControl w:val="0"/>
              <w:autoSpaceDE w:val="0"/>
              <w:autoSpaceDN w:val="0"/>
              <w:adjustRightInd w:val="0"/>
              <w:jc w:val="center"/>
              <w:rPr>
                <w:sz w:val="16"/>
                <w:szCs w:val="16"/>
                <w:lang w:val="en-US"/>
              </w:rPr>
            </w:pPr>
          </w:p>
        </w:tc>
        <w:tc>
          <w:tcPr>
            <w:tcW w:w="4678" w:type="dxa"/>
            <w:tcBorders>
              <w:top w:val="single" w:sz="4" w:space="0" w:color="auto"/>
              <w:left w:val="single" w:sz="4" w:space="0" w:color="auto"/>
              <w:bottom w:val="single" w:sz="4" w:space="0" w:color="auto"/>
              <w:right w:val="single" w:sz="4" w:space="0" w:color="auto"/>
            </w:tcBorders>
          </w:tcPr>
          <w:p w:rsidR="004F4EDB" w:rsidRPr="004F4EDB" w:rsidRDefault="004F4EDB" w:rsidP="004F4EDB">
            <w:pPr>
              <w:autoSpaceDE w:val="0"/>
              <w:autoSpaceDN w:val="0"/>
              <w:adjustRightInd w:val="0"/>
              <w:rPr>
                <w:sz w:val="16"/>
                <w:szCs w:val="16"/>
              </w:rPr>
            </w:pPr>
            <w:r w:rsidRPr="004F4EDB">
              <w:rPr>
                <w:sz w:val="16"/>
                <w:szCs w:val="16"/>
              </w:rPr>
              <w:t>Показатель 2. 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p>
        </w:tc>
        <w:tc>
          <w:tcPr>
            <w:tcW w:w="850"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человек</w:t>
            </w:r>
          </w:p>
        </w:tc>
        <w:tc>
          <w:tcPr>
            <w:tcW w:w="1418"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0</w:t>
            </w:r>
          </w:p>
        </w:tc>
        <w:tc>
          <w:tcPr>
            <w:tcW w:w="708"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0</w:t>
            </w:r>
          </w:p>
        </w:tc>
      </w:tr>
      <w:tr w:rsidR="004F4EDB" w:rsidRPr="004F4EDB" w:rsidTr="006E30F2">
        <w:trPr>
          <w:trHeight w:val="126"/>
        </w:trPr>
        <w:tc>
          <w:tcPr>
            <w:tcW w:w="425" w:type="dxa"/>
            <w:vMerge/>
            <w:tcBorders>
              <w:left w:val="single" w:sz="4" w:space="0" w:color="auto"/>
              <w:bottom w:val="single" w:sz="4" w:space="0" w:color="auto"/>
              <w:right w:val="single" w:sz="4" w:space="0" w:color="auto"/>
            </w:tcBorders>
          </w:tcPr>
          <w:p w:rsidR="004F4EDB" w:rsidRPr="004F4EDB" w:rsidRDefault="004F4EDB" w:rsidP="004F4EDB">
            <w:pPr>
              <w:widowControl w:val="0"/>
              <w:autoSpaceDE w:val="0"/>
              <w:autoSpaceDN w:val="0"/>
              <w:adjustRightInd w:val="0"/>
              <w:rPr>
                <w:sz w:val="16"/>
                <w:szCs w:val="16"/>
              </w:rPr>
            </w:pPr>
          </w:p>
        </w:tc>
        <w:tc>
          <w:tcPr>
            <w:tcW w:w="2552" w:type="dxa"/>
            <w:vMerge/>
            <w:tcBorders>
              <w:left w:val="single" w:sz="4" w:space="0" w:color="auto"/>
              <w:bottom w:val="single" w:sz="4" w:space="0" w:color="auto"/>
              <w:right w:val="single" w:sz="4" w:space="0" w:color="auto"/>
            </w:tcBorders>
          </w:tcPr>
          <w:p w:rsidR="004F4EDB" w:rsidRPr="004F4EDB" w:rsidRDefault="004F4EDB" w:rsidP="004F4EDB">
            <w:pPr>
              <w:widowControl w:val="0"/>
              <w:autoSpaceDE w:val="0"/>
              <w:autoSpaceDN w:val="0"/>
              <w:adjustRightInd w:val="0"/>
              <w:rPr>
                <w:sz w:val="16"/>
                <w:szCs w:val="16"/>
              </w:rPr>
            </w:pPr>
          </w:p>
        </w:tc>
        <w:tc>
          <w:tcPr>
            <w:tcW w:w="1276" w:type="dxa"/>
            <w:vMerge/>
            <w:tcBorders>
              <w:left w:val="single" w:sz="4" w:space="0" w:color="auto"/>
              <w:bottom w:val="single" w:sz="4" w:space="0" w:color="auto"/>
              <w:right w:val="single" w:sz="4" w:space="0" w:color="auto"/>
            </w:tcBorders>
          </w:tcPr>
          <w:p w:rsidR="004F4EDB" w:rsidRPr="004F4EDB" w:rsidRDefault="004F4EDB" w:rsidP="004F4EDB">
            <w:pPr>
              <w:widowControl w:val="0"/>
              <w:autoSpaceDE w:val="0"/>
              <w:autoSpaceDN w:val="0"/>
              <w:adjustRightInd w:val="0"/>
              <w:jc w:val="center"/>
              <w:rPr>
                <w:b/>
                <w:sz w:val="16"/>
                <w:szCs w:val="16"/>
                <w:lang w:val="en-US"/>
              </w:rPr>
            </w:pPr>
          </w:p>
        </w:tc>
        <w:tc>
          <w:tcPr>
            <w:tcW w:w="992" w:type="dxa"/>
            <w:vMerge/>
            <w:tcBorders>
              <w:left w:val="single" w:sz="4" w:space="0" w:color="auto"/>
              <w:bottom w:val="single" w:sz="4" w:space="0" w:color="auto"/>
              <w:right w:val="single" w:sz="4" w:space="0" w:color="auto"/>
            </w:tcBorders>
          </w:tcPr>
          <w:p w:rsidR="004F4EDB" w:rsidRPr="004F4EDB" w:rsidRDefault="004F4EDB" w:rsidP="004F4EDB">
            <w:pPr>
              <w:widowControl w:val="0"/>
              <w:autoSpaceDE w:val="0"/>
              <w:autoSpaceDN w:val="0"/>
              <w:adjustRightInd w:val="0"/>
              <w:jc w:val="center"/>
              <w:rPr>
                <w:sz w:val="16"/>
                <w:szCs w:val="16"/>
                <w:lang w:val="en-US"/>
              </w:rPr>
            </w:pPr>
          </w:p>
        </w:tc>
        <w:tc>
          <w:tcPr>
            <w:tcW w:w="4678" w:type="dxa"/>
            <w:tcBorders>
              <w:top w:val="single" w:sz="4" w:space="0" w:color="auto"/>
              <w:left w:val="single" w:sz="4" w:space="0" w:color="auto"/>
              <w:bottom w:val="single" w:sz="4" w:space="0" w:color="auto"/>
              <w:right w:val="single" w:sz="4" w:space="0" w:color="auto"/>
            </w:tcBorders>
          </w:tcPr>
          <w:p w:rsidR="004F4EDB" w:rsidRPr="004F4EDB" w:rsidRDefault="004F4EDB" w:rsidP="004F4EDB">
            <w:pPr>
              <w:autoSpaceDE w:val="0"/>
              <w:autoSpaceDN w:val="0"/>
              <w:adjustRightInd w:val="0"/>
              <w:rPr>
                <w:sz w:val="16"/>
                <w:szCs w:val="16"/>
              </w:rPr>
            </w:pPr>
            <w:r w:rsidRPr="004F4EDB">
              <w:rPr>
                <w:sz w:val="16"/>
                <w:szCs w:val="16"/>
              </w:rPr>
              <w:t>Показатель 3. Доля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w:t>
            </w:r>
          </w:p>
        </w:tc>
        <w:tc>
          <w:tcPr>
            <w:tcW w:w="850"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процент</w:t>
            </w:r>
          </w:p>
        </w:tc>
        <w:tc>
          <w:tcPr>
            <w:tcW w:w="1418"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100</w:t>
            </w:r>
          </w:p>
        </w:tc>
        <w:tc>
          <w:tcPr>
            <w:tcW w:w="708"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0</w:t>
            </w:r>
          </w:p>
        </w:tc>
      </w:tr>
      <w:tr w:rsidR="004F4EDB" w:rsidRPr="004F4EDB" w:rsidTr="006E30F2">
        <w:trPr>
          <w:trHeight w:val="126"/>
        </w:trPr>
        <w:tc>
          <w:tcPr>
            <w:tcW w:w="15735" w:type="dxa"/>
            <w:gridSpan w:val="12"/>
            <w:tcBorders>
              <w:left w:val="single" w:sz="4" w:space="0" w:color="auto"/>
              <w:bottom w:val="single" w:sz="4" w:space="0" w:color="auto"/>
              <w:right w:val="single" w:sz="4" w:space="0" w:color="auto"/>
            </w:tcBorders>
          </w:tcPr>
          <w:p w:rsidR="004F4EDB" w:rsidRPr="004F4EDB" w:rsidRDefault="004F4EDB" w:rsidP="004F4EDB">
            <w:pPr>
              <w:rPr>
                <w:sz w:val="16"/>
                <w:szCs w:val="16"/>
              </w:rPr>
            </w:pPr>
            <w:r w:rsidRPr="004F4EDB">
              <w:rPr>
                <w:sz w:val="16"/>
                <w:szCs w:val="16"/>
              </w:rPr>
              <w:t xml:space="preserve">Подпрограмма </w:t>
            </w:r>
            <w:r w:rsidRPr="004F4EDB">
              <w:rPr>
                <w:sz w:val="16"/>
                <w:szCs w:val="16"/>
                <w:lang w:val="en-US"/>
              </w:rPr>
              <w:t>III</w:t>
            </w:r>
            <w:r w:rsidRPr="004F4EDB">
              <w:rPr>
                <w:sz w:val="16"/>
                <w:szCs w:val="16"/>
              </w:rPr>
              <w:t>. Обеспечение жильем отдельных категорий граждан, установленных федеральным законодательством</w:t>
            </w:r>
          </w:p>
        </w:tc>
      </w:tr>
      <w:tr w:rsidR="004F4EDB" w:rsidRPr="004F4EDB" w:rsidTr="006E30F2">
        <w:trPr>
          <w:trHeight w:val="395"/>
        </w:trPr>
        <w:tc>
          <w:tcPr>
            <w:tcW w:w="425" w:type="dxa"/>
            <w:vMerge w:val="restart"/>
            <w:tcBorders>
              <w:top w:val="single" w:sz="4" w:space="0" w:color="auto"/>
              <w:left w:val="single" w:sz="4" w:space="0" w:color="auto"/>
              <w:right w:val="single" w:sz="4" w:space="0" w:color="auto"/>
            </w:tcBorders>
          </w:tcPr>
          <w:p w:rsidR="004F4EDB" w:rsidRPr="004F4EDB" w:rsidRDefault="004F4EDB" w:rsidP="004F4EDB">
            <w:pPr>
              <w:widowControl w:val="0"/>
              <w:autoSpaceDE w:val="0"/>
              <w:autoSpaceDN w:val="0"/>
              <w:adjustRightInd w:val="0"/>
              <w:rPr>
                <w:sz w:val="16"/>
                <w:szCs w:val="16"/>
              </w:rPr>
            </w:pPr>
            <w:r w:rsidRPr="004F4EDB">
              <w:rPr>
                <w:sz w:val="16"/>
                <w:szCs w:val="16"/>
              </w:rPr>
              <w:t xml:space="preserve">3 </w:t>
            </w:r>
          </w:p>
          <w:p w:rsidR="004F4EDB" w:rsidRPr="004F4EDB" w:rsidRDefault="004F4EDB" w:rsidP="004F4EDB">
            <w:pPr>
              <w:widowControl w:val="0"/>
              <w:autoSpaceDE w:val="0"/>
              <w:autoSpaceDN w:val="0"/>
              <w:adjustRightInd w:val="0"/>
              <w:rPr>
                <w:sz w:val="16"/>
                <w:szCs w:val="16"/>
              </w:rPr>
            </w:pPr>
          </w:p>
        </w:tc>
        <w:tc>
          <w:tcPr>
            <w:tcW w:w="2552" w:type="dxa"/>
            <w:vMerge w:val="restart"/>
            <w:tcBorders>
              <w:top w:val="single" w:sz="4" w:space="0" w:color="auto"/>
              <w:left w:val="single" w:sz="4" w:space="0" w:color="auto"/>
              <w:right w:val="single" w:sz="4" w:space="0" w:color="auto"/>
            </w:tcBorders>
          </w:tcPr>
          <w:p w:rsidR="004F4EDB" w:rsidRPr="004F4EDB" w:rsidRDefault="004F4EDB" w:rsidP="004F4EDB">
            <w:pPr>
              <w:widowControl w:val="0"/>
              <w:autoSpaceDE w:val="0"/>
              <w:autoSpaceDN w:val="0"/>
              <w:adjustRightInd w:val="0"/>
              <w:rPr>
                <w:sz w:val="16"/>
                <w:szCs w:val="16"/>
              </w:rPr>
            </w:pPr>
            <w:r w:rsidRPr="004F4EDB">
              <w:rPr>
                <w:sz w:val="16"/>
                <w:szCs w:val="16"/>
              </w:rPr>
              <w:t>Задача 1. Обеспечение жилыми помещениями отдельных категорий граждан, установленных федеральным законодательством</w:t>
            </w:r>
          </w:p>
          <w:p w:rsidR="004F4EDB" w:rsidRPr="004F4EDB" w:rsidRDefault="004F4EDB" w:rsidP="004F4EDB">
            <w:pPr>
              <w:widowControl w:val="0"/>
              <w:autoSpaceDE w:val="0"/>
              <w:autoSpaceDN w:val="0"/>
              <w:adjustRightInd w:val="0"/>
              <w:rPr>
                <w:sz w:val="16"/>
                <w:szCs w:val="16"/>
              </w:rPr>
            </w:pPr>
          </w:p>
        </w:tc>
        <w:tc>
          <w:tcPr>
            <w:tcW w:w="1276" w:type="dxa"/>
            <w:tcBorders>
              <w:top w:val="single" w:sz="4" w:space="0" w:color="auto"/>
              <w:left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0</w:t>
            </w:r>
          </w:p>
        </w:tc>
        <w:tc>
          <w:tcPr>
            <w:tcW w:w="992" w:type="dxa"/>
            <w:tcBorders>
              <w:top w:val="single" w:sz="4" w:space="0" w:color="auto"/>
              <w:left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0</w:t>
            </w:r>
          </w:p>
        </w:tc>
        <w:tc>
          <w:tcPr>
            <w:tcW w:w="4678" w:type="dxa"/>
            <w:tcBorders>
              <w:top w:val="single" w:sz="4" w:space="0" w:color="auto"/>
              <w:left w:val="single" w:sz="4" w:space="0" w:color="auto"/>
              <w:bottom w:val="single" w:sz="4" w:space="0" w:color="auto"/>
              <w:right w:val="single" w:sz="4" w:space="0" w:color="auto"/>
            </w:tcBorders>
          </w:tcPr>
          <w:p w:rsidR="004F4EDB" w:rsidRPr="004F4EDB" w:rsidRDefault="004F4EDB" w:rsidP="004F4EDB">
            <w:pPr>
              <w:widowControl w:val="0"/>
              <w:autoSpaceDE w:val="0"/>
              <w:autoSpaceDN w:val="0"/>
              <w:adjustRightInd w:val="0"/>
              <w:rPr>
                <w:sz w:val="16"/>
                <w:szCs w:val="16"/>
              </w:rPr>
            </w:pPr>
            <w:r w:rsidRPr="004F4EDB">
              <w:rPr>
                <w:sz w:val="16"/>
                <w:szCs w:val="16"/>
              </w:rPr>
              <w:t>Показатель 1. 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p>
        </w:tc>
        <w:tc>
          <w:tcPr>
            <w:tcW w:w="850"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p>
          <w:p w:rsidR="004F4EDB" w:rsidRPr="004F4EDB" w:rsidRDefault="004F4EDB" w:rsidP="004F4EDB">
            <w:pPr>
              <w:widowControl w:val="0"/>
              <w:autoSpaceDE w:val="0"/>
              <w:autoSpaceDN w:val="0"/>
              <w:adjustRightInd w:val="0"/>
              <w:jc w:val="center"/>
              <w:rPr>
                <w:sz w:val="16"/>
                <w:szCs w:val="16"/>
              </w:rPr>
            </w:pPr>
          </w:p>
          <w:p w:rsidR="004F4EDB" w:rsidRPr="004F4EDB" w:rsidRDefault="004F4EDB" w:rsidP="004F4EDB">
            <w:pPr>
              <w:widowControl w:val="0"/>
              <w:autoSpaceDE w:val="0"/>
              <w:autoSpaceDN w:val="0"/>
              <w:adjustRightInd w:val="0"/>
              <w:rPr>
                <w:sz w:val="16"/>
                <w:szCs w:val="16"/>
              </w:rPr>
            </w:pPr>
            <w:r w:rsidRPr="004F4EDB">
              <w:rPr>
                <w:sz w:val="16"/>
                <w:szCs w:val="16"/>
              </w:rPr>
              <w:t>Человек</w:t>
            </w:r>
          </w:p>
        </w:tc>
        <w:tc>
          <w:tcPr>
            <w:tcW w:w="1418"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sz w:val="16"/>
                <w:szCs w:val="16"/>
              </w:rPr>
            </w:pPr>
            <w:r w:rsidRPr="004F4EDB">
              <w:rPr>
                <w:sz w:val="16"/>
                <w:szCs w:val="16"/>
              </w:rPr>
              <w:t>1</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0</w:t>
            </w:r>
          </w:p>
        </w:tc>
        <w:tc>
          <w:tcPr>
            <w:tcW w:w="708"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0</w:t>
            </w:r>
          </w:p>
        </w:tc>
      </w:tr>
      <w:tr w:rsidR="004F4EDB" w:rsidRPr="004F4EDB" w:rsidTr="006E30F2">
        <w:trPr>
          <w:trHeight w:val="126"/>
        </w:trPr>
        <w:tc>
          <w:tcPr>
            <w:tcW w:w="425" w:type="dxa"/>
            <w:vMerge/>
            <w:tcBorders>
              <w:left w:val="single" w:sz="4" w:space="0" w:color="auto"/>
              <w:bottom w:val="single" w:sz="4" w:space="0" w:color="auto"/>
              <w:right w:val="single" w:sz="4" w:space="0" w:color="auto"/>
            </w:tcBorders>
          </w:tcPr>
          <w:p w:rsidR="004F4EDB" w:rsidRPr="004F4EDB" w:rsidRDefault="004F4EDB" w:rsidP="004F4EDB">
            <w:pPr>
              <w:widowControl w:val="0"/>
              <w:autoSpaceDE w:val="0"/>
              <w:autoSpaceDN w:val="0"/>
              <w:adjustRightInd w:val="0"/>
              <w:rPr>
                <w:sz w:val="16"/>
                <w:szCs w:val="16"/>
              </w:rPr>
            </w:pPr>
          </w:p>
        </w:tc>
        <w:tc>
          <w:tcPr>
            <w:tcW w:w="2552" w:type="dxa"/>
            <w:vMerge/>
            <w:tcBorders>
              <w:left w:val="single" w:sz="4" w:space="0" w:color="auto"/>
              <w:bottom w:val="single" w:sz="4" w:space="0" w:color="auto"/>
              <w:right w:val="single" w:sz="4" w:space="0" w:color="auto"/>
            </w:tcBorders>
          </w:tcPr>
          <w:p w:rsidR="004F4EDB" w:rsidRPr="004F4EDB" w:rsidRDefault="004F4EDB" w:rsidP="004F4EDB">
            <w:pPr>
              <w:widowControl w:val="0"/>
              <w:autoSpaceDE w:val="0"/>
              <w:autoSpaceDN w:val="0"/>
              <w:adjustRightInd w:val="0"/>
              <w:rPr>
                <w:sz w:val="16"/>
                <w:szCs w:val="16"/>
              </w:rPr>
            </w:pPr>
          </w:p>
        </w:tc>
        <w:tc>
          <w:tcPr>
            <w:tcW w:w="1276" w:type="dxa"/>
            <w:tcBorders>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0</w:t>
            </w:r>
          </w:p>
        </w:tc>
        <w:tc>
          <w:tcPr>
            <w:tcW w:w="992" w:type="dxa"/>
            <w:tcBorders>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0</w:t>
            </w:r>
          </w:p>
        </w:tc>
        <w:tc>
          <w:tcPr>
            <w:tcW w:w="4678" w:type="dxa"/>
            <w:tcBorders>
              <w:top w:val="single" w:sz="4" w:space="0" w:color="auto"/>
              <w:left w:val="single" w:sz="4" w:space="0" w:color="auto"/>
              <w:bottom w:val="single" w:sz="4" w:space="0" w:color="auto"/>
              <w:right w:val="single" w:sz="4" w:space="0" w:color="auto"/>
            </w:tcBorders>
          </w:tcPr>
          <w:p w:rsidR="004F4EDB" w:rsidRPr="004F4EDB" w:rsidRDefault="004F4EDB" w:rsidP="004F4EDB">
            <w:pPr>
              <w:autoSpaceDE w:val="0"/>
              <w:autoSpaceDN w:val="0"/>
              <w:adjustRightInd w:val="0"/>
              <w:rPr>
                <w:sz w:val="16"/>
                <w:szCs w:val="16"/>
              </w:rPr>
            </w:pPr>
            <w:r w:rsidRPr="004F4EDB">
              <w:rPr>
                <w:sz w:val="16"/>
                <w:szCs w:val="16"/>
              </w:rPr>
              <w:t>Показатель 2. 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850"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Человек</w:t>
            </w:r>
          </w:p>
        </w:tc>
        <w:tc>
          <w:tcPr>
            <w:tcW w:w="1418"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1</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0</w:t>
            </w:r>
          </w:p>
        </w:tc>
        <w:tc>
          <w:tcPr>
            <w:tcW w:w="708"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jc w:val="center"/>
              <w:rPr>
                <w:sz w:val="16"/>
                <w:szCs w:val="16"/>
              </w:rPr>
            </w:pPr>
            <w:r w:rsidRPr="004F4EDB">
              <w:rPr>
                <w:sz w:val="16"/>
                <w:szCs w:val="16"/>
              </w:rPr>
              <w:t>0</w:t>
            </w:r>
          </w:p>
        </w:tc>
      </w:tr>
      <w:tr w:rsidR="004F4EDB" w:rsidRPr="004F4EDB" w:rsidTr="006E30F2">
        <w:trPr>
          <w:trHeight w:val="126"/>
        </w:trPr>
        <w:tc>
          <w:tcPr>
            <w:tcW w:w="15735" w:type="dxa"/>
            <w:gridSpan w:val="12"/>
            <w:tcBorders>
              <w:left w:val="single" w:sz="4" w:space="0" w:color="auto"/>
              <w:bottom w:val="single" w:sz="4" w:space="0" w:color="auto"/>
              <w:right w:val="single" w:sz="4" w:space="0" w:color="auto"/>
            </w:tcBorders>
            <w:vAlign w:val="center"/>
          </w:tcPr>
          <w:p w:rsidR="004F4EDB" w:rsidRPr="004F4EDB" w:rsidRDefault="004F4EDB" w:rsidP="004F4EDB">
            <w:pPr>
              <w:widowControl w:val="0"/>
              <w:autoSpaceDE w:val="0"/>
              <w:autoSpaceDN w:val="0"/>
              <w:adjustRightInd w:val="0"/>
              <w:rPr>
                <w:sz w:val="16"/>
                <w:szCs w:val="16"/>
              </w:rPr>
            </w:pPr>
            <w:r w:rsidRPr="004F4EDB">
              <w:rPr>
                <w:sz w:val="16"/>
                <w:szCs w:val="16"/>
              </w:rPr>
              <w:t xml:space="preserve">Подпрограмма </w:t>
            </w:r>
            <w:r w:rsidRPr="004F4EDB">
              <w:rPr>
                <w:sz w:val="16"/>
                <w:szCs w:val="16"/>
                <w:lang w:val="en-US"/>
              </w:rPr>
              <w:t>IV</w:t>
            </w:r>
            <w:r w:rsidRPr="004F4EDB">
              <w:rPr>
                <w:sz w:val="16"/>
                <w:szCs w:val="16"/>
              </w:rPr>
              <w:t>. Развитие жилищного строительства</w:t>
            </w:r>
          </w:p>
        </w:tc>
      </w:tr>
      <w:tr w:rsidR="008A08F4" w:rsidRPr="004F4EDB" w:rsidTr="006E30F2">
        <w:trPr>
          <w:trHeight w:val="540"/>
        </w:trPr>
        <w:tc>
          <w:tcPr>
            <w:tcW w:w="425" w:type="dxa"/>
            <w:vMerge w:val="restart"/>
            <w:tcBorders>
              <w:left w:val="single" w:sz="4" w:space="0" w:color="auto"/>
              <w:right w:val="single" w:sz="4" w:space="0" w:color="auto"/>
            </w:tcBorders>
          </w:tcPr>
          <w:p w:rsidR="008A08F4" w:rsidRPr="004F4EDB" w:rsidRDefault="008A08F4" w:rsidP="004F4EDB">
            <w:pPr>
              <w:widowControl w:val="0"/>
              <w:autoSpaceDE w:val="0"/>
              <w:autoSpaceDN w:val="0"/>
              <w:adjustRightInd w:val="0"/>
              <w:rPr>
                <w:sz w:val="16"/>
                <w:szCs w:val="16"/>
              </w:rPr>
            </w:pPr>
            <w:r w:rsidRPr="004F4EDB">
              <w:rPr>
                <w:sz w:val="16"/>
                <w:szCs w:val="16"/>
              </w:rPr>
              <w:t>1</w:t>
            </w:r>
          </w:p>
        </w:tc>
        <w:tc>
          <w:tcPr>
            <w:tcW w:w="2552" w:type="dxa"/>
            <w:vMerge w:val="restart"/>
            <w:tcBorders>
              <w:left w:val="single" w:sz="4" w:space="0" w:color="auto"/>
              <w:right w:val="single" w:sz="4" w:space="0" w:color="auto"/>
            </w:tcBorders>
          </w:tcPr>
          <w:p w:rsidR="008A08F4" w:rsidRPr="004F4EDB" w:rsidRDefault="008A08F4" w:rsidP="004F4EDB">
            <w:pPr>
              <w:widowControl w:val="0"/>
              <w:autoSpaceDE w:val="0"/>
              <w:autoSpaceDN w:val="0"/>
              <w:adjustRightInd w:val="0"/>
              <w:rPr>
                <w:sz w:val="16"/>
                <w:szCs w:val="16"/>
              </w:rPr>
            </w:pPr>
            <w:r w:rsidRPr="004F4EDB">
              <w:rPr>
                <w:sz w:val="16"/>
                <w:szCs w:val="16"/>
              </w:rPr>
              <w:t>Задача 1. Повышение уровня обеспеченности населения Лотошинского муниципального района жильем</w:t>
            </w:r>
          </w:p>
        </w:tc>
        <w:tc>
          <w:tcPr>
            <w:tcW w:w="1276" w:type="dxa"/>
            <w:vMerge w:val="restart"/>
            <w:tcBorders>
              <w:left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w:t>
            </w:r>
          </w:p>
        </w:tc>
        <w:tc>
          <w:tcPr>
            <w:tcW w:w="992" w:type="dxa"/>
            <w:vMerge w:val="restart"/>
            <w:tcBorders>
              <w:left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213100</w:t>
            </w:r>
          </w:p>
        </w:tc>
        <w:tc>
          <w:tcPr>
            <w:tcW w:w="4678" w:type="dxa"/>
            <w:tcBorders>
              <w:top w:val="single" w:sz="4" w:space="0" w:color="auto"/>
              <w:left w:val="single" w:sz="4" w:space="0" w:color="auto"/>
              <w:bottom w:val="single" w:sz="4" w:space="0" w:color="auto"/>
              <w:right w:val="single" w:sz="4" w:space="0" w:color="auto"/>
            </w:tcBorders>
          </w:tcPr>
          <w:p w:rsidR="008A08F4" w:rsidRPr="004F4EDB" w:rsidRDefault="008A08F4" w:rsidP="004F4EDB">
            <w:pPr>
              <w:widowControl w:val="0"/>
              <w:autoSpaceDE w:val="0"/>
              <w:autoSpaceDN w:val="0"/>
              <w:adjustRightInd w:val="0"/>
              <w:rPr>
                <w:sz w:val="16"/>
                <w:szCs w:val="16"/>
              </w:rPr>
            </w:pPr>
            <w:r w:rsidRPr="004F4EDB">
              <w:rPr>
                <w:sz w:val="16"/>
                <w:szCs w:val="16"/>
              </w:rPr>
              <w:t xml:space="preserve">Показатель 1. 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                                                                                                                                                                                                                      </w:t>
            </w:r>
          </w:p>
        </w:tc>
        <w:tc>
          <w:tcPr>
            <w:tcW w:w="850"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процент</w:t>
            </w:r>
          </w:p>
        </w:tc>
        <w:tc>
          <w:tcPr>
            <w:tcW w:w="1418"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3,59</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2,73</w:t>
            </w:r>
          </w:p>
        </w:tc>
        <w:tc>
          <w:tcPr>
            <w:tcW w:w="708"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2,73</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3,05</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3,05</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3,05</w:t>
            </w:r>
          </w:p>
        </w:tc>
      </w:tr>
      <w:tr w:rsidR="008A08F4" w:rsidRPr="004F4EDB" w:rsidTr="006E30F2">
        <w:trPr>
          <w:trHeight w:val="553"/>
        </w:trPr>
        <w:tc>
          <w:tcPr>
            <w:tcW w:w="425"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rPr>
                <w:sz w:val="16"/>
                <w:szCs w:val="16"/>
              </w:rPr>
            </w:pPr>
          </w:p>
        </w:tc>
        <w:tc>
          <w:tcPr>
            <w:tcW w:w="2552"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rPr>
                <w:sz w:val="16"/>
                <w:szCs w:val="16"/>
              </w:rPr>
            </w:pPr>
          </w:p>
        </w:tc>
        <w:tc>
          <w:tcPr>
            <w:tcW w:w="1276"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jc w:val="center"/>
              <w:rPr>
                <w:sz w:val="16"/>
                <w:szCs w:val="16"/>
                <w:lang w:val="en-US"/>
              </w:rPr>
            </w:pPr>
          </w:p>
        </w:tc>
        <w:tc>
          <w:tcPr>
            <w:tcW w:w="992"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jc w:val="center"/>
              <w:rPr>
                <w:sz w:val="16"/>
                <w:szCs w:val="16"/>
                <w:lang w:val="en-US"/>
              </w:rPr>
            </w:pPr>
          </w:p>
        </w:tc>
        <w:tc>
          <w:tcPr>
            <w:tcW w:w="4678" w:type="dxa"/>
            <w:tcBorders>
              <w:top w:val="single" w:sz="4" w:space="0" w:color="auto"/>
              <w:left w:val="single" w:sz="4" w:space="0" w:color="auto"/>
              <w:bottom w:val="single" w:sz="4" w:space="0" w:color="auto"/>
              <w:right w:val="single" w:sz="4" w:space="0" w:color="auto"/>
            </w:tcBorders>
          </w:tcPr>
          <w:p w:rsidR="008A08F4" w:rsidRPr="004F4EDB" w:rsidRDefault="008A08F4" w:rsidP="004F4EDB">
            <w:pPr>
              <w:widowControl w:val="0"/>
              <w:autoSpaceDE w:val="0"/>
              <w:autoSpaceDN w:val="0"/>
              <w:adjustRightInd w:val="0"/>
              <w:rPr>
                <w:sz w:val="16"/>
                <w:szCs w:val="16"/>
              </w:rPr>
            </w:pPr>
            <w:r w:rsidRPr="004F4EDB">
              <w:rPr>
                <w:sz w:val="16"/>
                <w:szCs w:val="16"/>
              </w:rPr>
              <w:t>Показатель 2.</w:t>
            </w:r>
          </w:p>
          <w:p w:rsidR="008A08F4" w:rsidRPr="004F4EDB" w:rsidRDefault="008A08F4" w:rsidP="004F4EDB">
            <w:pPr>
              <w:widowControl w:val="0"/>
              <w:autoSpaceDE w:val="0"/>
              <w:autoSpaceDN w:val="0"/>
              <w:adjustRightInd w:val="0"/>
              <w:rPr>
                <w:sz w:val="16"/>
                <w:szCs w:val="16"/>
              </w:rPr>
            </w:pPr>
            <w:r w:rsidRPr="004F4EDB">
              <w:rPr>
                <w:sz w:val="16"/>
                <w:szCs w:val="16"/>
              </w:rPr>
              <w:t>Общее количество семей, состоящих на учете в качестве нуждающихся в жилых помещениях</w:t>
            </w:r>
          </w:p>
        </w:tc>
        <w:tc>
          <w:tcPr>
            <w:tcW w:w="850"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семей</w:t>
            </w:r>
          </w:p>
        </w:tc>
        <w:tc>
          <w:tcPr>
            <w:tcW w:w="1418"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jc w:val="center"/>
              <w:rPr>
                <w:sz w:val="16"/>
                <w:szCs w:val="16"/>
              </w:rPr>
            </w:pPr>
            <w:r w:rsidRPr="004F4EDB">
              <w:rPr>
                <w:sz w:val="16"/>
                <w:szCs w:val="16"/>
              </w:rPr>
              <w:t>334</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jc w:val="center"/>
              <w:rPr>
                <w:sz w:val="16"/>
                <w:szCs w:val="16"/>
              </w:rPr>
            </w:pPr>
            <w:r w:rsidRPr="004F4EDB">
              <w:rPr>
                <w:sz w:val="16"/>
                <w:szCs w:val="16"/>
              </w:rPr>
              <w:t>330</w:t>
            </w:r>
          </w:p>
        </w:tc>
        <w:tc>
          <w:tcPr>
            <w:tcW w:w="708"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jc w:val="center"/>
              <w:rPr>
                <w:sz w:val="16"/>
                <w:szCs w:val="16"/>
              </w:rPr>
            </w:pPr>
            <w:r w:rsidRPr="004F4EDB">
              <w:rPr>
                <w:sz w:val="16"/>
                <w:szCs w:val="16"/>
              </w:rPr>
              <w:t>330</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jc w:val="center"/>
              <w:rPr>
                <w:sz w:val="16"/>
                <w:szCs w:val="16"/>
              </w:rPr>
            </w:pPr>
            <w:r w:rsidRPr="004F4EDB">
              <w:rPr>
                <w:sz w:val="16"/>
                <w:szCs w:val="16"/>
              </w:rPr>
              <w:t>328</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jc w:val="center"/>
              <w:rPr>
                <w:sz w:val="16"/>
                <w:szCs w:val="16"/>
              </w:rPr>
            </w:pPr>
            <w:r w:rsidRPr="004F4EDB">
              <w:rPr>
                <w:sz w:val="16"/>
                <w:szCs w:val="16"/>
              </w:rPr>
              <w:t>328</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jc w:val="center"/>
              <w:rPr>
                <w:sz w:val="16"/>
                <w:szCs w:val="16"/>
              </w:rPr>
            </w:pPr>
            <w:r w:rsidRPr="004F4EDB">
              <w:rPr>
                <w:sz w:val="16"/>
                <w:szCs w:val="16"/>
              </w:rPr>
              <w:t>328</w:t>
            </w:r>
          </w:p>
        </w:tc>
      </w:tr>
      <w:tr w:rsidR="008A08F4" w:rsidRPr="004F4EDB" w:rsidTr="006E30F2">
        <w:trPr>
          <w:trHeight w:val="418"/>
        </w:trPr>
        <w:tc>
          <w:tcPr>
            <w:tcW w:w="425"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rPr>
                <w:sz w:val="16"/>
                <w:szCs w:val="16"/>
              </w:rPr>
            </w:pPr>
          </w:p>
        </w:tc>
        <w:tc>
          <w:tcPr>
            <w:tcW w:w="2552"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rPr>
                <w:sz w:val="16"/>
                <w:szCs w:val="16"/>
              </w:rPr>
            </w:pPr>
          </w:p>
        </w:tc>
        <w:tc>
          <w:tcPr>
            <w:tcW w:w="1276"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jc w:val="center"/>
              <w:rPr>
                <w:sz w:val="16"/>
                <w:szCs w:val="16"/>
                <w:lang w:val="en-US"/>
              </w:rPr>
            </w:pPr>
          </w:p>
        </w:tc>
        <w:tc>
          <w:tcPr>
            <w:tcW w:w="992"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jc w:val="center"/>
              <w:rPr>
                <w:sz w:val="16"/>
                <w:szCs w:val="16"/>
                <w:lang w:val="en-US"/>
              </w:rPr>
            </w:pPr>
          </w:p>
        </w:tc>
        <w:tc>
          <w:tcPr>
            <w:tcW w:w="4678" w:type="dxa"/>
            <w:tcBorders>
              <w:top w:val="single" w:sz="4" w:space="0" w:color="auto"/>
              <w:left w:val="single" w:sz="4" w:space="0" w:color="auto"/>
              <w:bottom w:val="single" w:sz="4" w:space="0" w:color="auto"/>
              <w:right w:val="single" w:sz="4" w:space="0" w:color="auto"/>
            </w:tcBorders>
          </w:tcPr>
          <w:p w:rsidR="008A08F4" w:rsidRPr="004F4EDB" w:rsidRDefault="008A08F4" w:rsidP="004F4EDB">
            <w:pPr>
              <w:widowControl w:val="0"/>
              <w:autoSpaceDE w:val="0"/>
              <w:autoSpaceDN w:val="0"/>
              <w:adjustRightInd w:val="0"/>
              <w:rPr>
                <w:sz w:val="16"/>
                <w:szCs w:val="16"/>
              </w:rPr>
            </w:pPr>
            <w:r w:rsidRPr="004F4EDB">
              <w:rPr>
                <w:sz w:val="16"/>
                <w:szCs w:val="16"/>
              </w:rPr>
              <w:t>Показатель 3.</w:t>
            </w:r>
          </w:p>
          <w:p w:rsidR="008A08F4" w:rsidRPr="004F4EDB" w:rsidRDefault="008A08F4" w:rsidP="004F4EDB">
            <w:pPr>
              <w:widowControl w:val="0"/>
              <w:autoSpaceDE w:val="0"/>
              <w:autoSpaceDN w:val="0"/>
              <w:adjustRightInd w:val="0"/>
              <w:rPr>
                <w:sz w:val="16"/>
                <w:szCs w:val="16"/>
              </w:rPr>
            </w:pPr>
            <w:r w:rsidRPr="004F4EDB">
              <w:rPr>
                <w:sz w:val="16"/>
                <w:szCs w:val="16"/>
              </w:rPr>
              <w:t>Количество семей, получивших жилые помещения и улучшивших свои жилищные условия</w:t>
            </w:r>
          </w:p>
        </w:tc>
        <w:tc>
          <w:tcPr>
            <w:tcW w:w="850"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семей</w:t>
            </w:r>
          </w:p>
        </w:tc>
        <w:tc>
          <w:tcPr>
            <w:tcW w:w="1418"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jc w:val="center"/>
              <w:rPr>
                <w:sz w:val="16"/>
                <w:szCs w:val="16"/>
              </w:rPr>
            </w:pPr>
            <w:r w:rsidRPr="004F4EDB">
              <w:rPr>
                <w:sz w:val="16"/>
                <w:szCs w:val="16"/>
              </w:rPr>
              <w:t>12</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jc w:val="center"/>
              <w:rPr>
                <w:sz w:val="16"/>
                <w:szCs w:val="16"/>
              </w:rPr>
            </w:pPr>
            <w:r w:rsidRPr="004F4EDB">
              <w:rPr>
                <w:sz w:val="16"/>
                <w:szCs w:val="16"/>
              </w:rPr>
              <w:t>9</w:t>
            </w:r>
          </w:p>
        </w:tc>
        <w:tc>
          <w:tcPr>
            <w:tcW w:w="708"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jc w:val="center"/>
              <w:rPr>
                <w:sz w:val="16"/>
                <w:szCs w:val="16"/>
              </w:rPr>
            </w:pPr>
            <w:r w:rsidRPr="004F4EDB">
              <w:rPr>
                <w:sz w:val="16"/>
                <w:szCs w:val="16"/>
              </w:rPr>
              <w:t>9</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jc w:val="center"/>
              <w:rPr>
                <w:sz w:val="16"/>
                <w:szCs w:val="16"/>
              </w:rPr>
            </w:pPr>
            <w:r w:rsidRPr="004F4EDB">
              <w:rPr>
                <w:sz w:val="16"/>
                <w:szCs w:val="16"/>
              </w:rPr>
              <w:t>10</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jc w:val="center"/>
              <w:rPr>
                <w:sz w:val="16"/>
                <w:szCs w:val="16"/>
              </w:rPr>
            </w:pPr>
            <w:r w:rsidRPr="004F4EDB">
              <w:rPr>
                <w:sz w:val="16"/>
                <w:szCs w:val="16"/>
              </w:rPr>
              <w:t>10</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jc w:val="center"/>
              <w:rPr>
                <w:sz w:val="16"/>
                <w:szCs w:val="16"/>
              </w:rPr>
            </w:pPr>
            <w:r w:rsidRPr="004F4EDB">
              <w:rPr>
                <w:sz w:val="16"/>
                <w:szCs w:val="16"/>
              </w:rPr>
              <w:t>10</w:t>
            </w:r>
          </w:p>
        </w:tc>
      </w:tr>
      <w:tr w:rsidR="008A08F4" w:rsidRPr="004F4EDB" w:rsidTr="006E30F2">
        <w:trPr>
          <w:trHeight w:val="142"/>
        </w:trPr>
        <w:tc>
          <w:tcPr>
            <w:tcW w:w="425"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rPr>
                <w:sz w:val="16"/>
                <w:szCs w:val="16"/>
              </w:rPr>
            </w:pPr>
          </w:p>
        </w:tc>
        <w:tc>
          <w:tcPr>
            <w:tcW w:w="2552"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rPr>
                <w:sz w:val="16"/>
                <w:szCs w:val="16"/>
              </w:rPr>
            </w:pPr>
          </w:p>
        </w:tc>
        <w:tc>
          <w:tcPr>
            <w:tcW w:w="1276"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jc w:val="center"/>
              <w:rPr>
                <w:sz w:val="16"/>
                <w:szCs w:val="16"/>
                <w:lang w:val="en-US"/>
              </w:rPr>
            </w:pPr>
          </w:p>
        </w:tc>
        <w:tc>
          <w:tcPr>
            <w:tcW w:w="992"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jc w:val="center"/>
              <w:rPr>
                <w:sz w:val="16"/>
                <w:szCs w:val="16"/>
                <w:lang w:val="en-US"/>
              </w:rPr>
            </w:pPr>
          </w:p>
        </w:tc>
        <w:tc>
          <w:tcPr>
            <w:tcW w:w="4678" w:type="dxa"/>
            <w:tcBorders>
              <w:top w:val="single" w:sz="4" w:space="0" w:color="auto"/>
              <w:left w:val="single" w:sz="4" w:space="0" w:color="auto"/>
              <w:bottom w:val="single" w:sz="4" w:space="0" w:color="auto"/>
              <w:right w:val="single" w:sz="4" w:space="0" w:color="auto"/>
            </w:tcBorders>
          </w:tcPr>
          <w:p w:rsidR="008A08F4" w:rsidRPr="004F4EDB" w:rsidRDefault="008A08F4" w:rsidP="004F4EDB">
            <w:pPr>
              <w:widowControl w:val="0"/>
              <w:autoSpaceDE w:val="0"/>
              <w:autoSpaceDN w:val="0"/>
              <w:adjustRightInd w:val="0"/>
              <w:rPr>
                <w:sz w:val="16"/>
                <w:szCs w:val="16"/>
              </w:rPr>
            </w:pPr>
            <w:r w:rsidRPr="004F4EDB">
              <w:rPr>
                <w:sz w:val="16"/>
                <w:szCs w:val="16"/>
              </w:rPr>
              <w:t>Показатель 4. Годовой объем ввода жилья</w:t>
            </w:r>
          </w:p>
        </w:tc>
        <w:tc>
          <w:tcPr>
            <w:tcW w:w="850"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тыс.кв. м</w:t>
            </w:r>
          </w:p>
        </w:tc>
        <w:tc>
          <w:tcPr>
            <w:tcW w:w="1418"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6,33</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6,5</w:t>
            </w:r>
          </w:p>
        </w:tc>
        <w:tc>
          <w:tcPr>
            <w:tcW w:w="708"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6,6</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6,7</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6,7</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6,7</w:t>
            </w:r>
          </w:p>
        </w:tc>
      </w:tr>
      <w:tr w:rsidR="008A08F4" w:rsidRPr="004F4EDB" w:rsidTr="006E30F2">
        <w:trPr>
          <w:trHeight w:val="331"/>
        </w:trPr>
        <w:tc>
          <w:tcPr>
            <w:tcW w:w="425"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rPr>
                <w:sz w:val="16"/>
                <w:szCs w:val="16"/>
              </w:rPr>
            </w:pPr>
          </w:p>
        </w:tc>
        <w:tc>
          <w:tcPr>
            <w:tcW w:w="2552"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rPr>
                <w:sz w:val="16"/>
                <w:szCs w:val="16"/>
              </w:rPr>
            </w:pPr>
          </w:p>
        </w:tc>
        <w:tc>
          <w:tcPr>
            <w:tcW w:w="1276"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jc w:val="center"/>
              <w:rPr>
                <w:sz w:val="16"/>
                <w:szCs w:val="16"/>
              </w:rPr>
            </w:pPr>
          </w:p>
        </w:tc>
        <w:tc>
          <w:tcPr>
            <w:tcW w:w="992"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jc w:val="center"/>
              <w:rPr>
                <w:sz w:val="16"/>
                <w:szCs w:val="16"/>
              </w:rPr>
            </w:pPr>
          </w:p>
        </w:tc>
        <w:tc>
          <w:tcPr>
            <w:tcW w:w="4678" w:type="dxa"/>
            <w:tcBorders>
              <w:top w:val="single" w:sz="4" w:space="0" w:color="auto"/>
              <w:left w:val="single" w:sz="4" w:space="0" w:color="auto"/>
              <w:bottom w:val="single" w:sz="4" w:space="0" w:color="auto"/>
              <w:right w:val="single" w:sz="4" w:space="0" w:color="auto"/>
            </w:tcBorders>
          </w:tcPr>
          <w:p w:rsidR="008A08F4" w:rsidRPr="004F4EDB" w:rsidRDefault="008A08F4" w:rsidP="004F4EDB">
            <w:pPr>
              <w:widowControl w:val="0"/>
              <w:autoSpaceDE w:val="0"/>
              <w:autoSpaceDN w:val="0"/>
              <w:adjustRightInd w:val="0"/>
              <w:rPr>
                <w:sz w:val="16"/>
                <w:szCs w:val="16"/>
              </w:rPr>
            </w:pPr>
            <w:r w:rsidRPr="004F4EDB">
              <w:rPr>
                <w:sz w:val="16"/>
                <w:szCs w:val="16"/>
              </w:rPr>
              <w:t>Показатель 5. Доля ввода в эксплуатацию жилья по стандартам эконом-класса в общем объеме вводимого жилья</w:t>
            </w:r>
          </w:p>
        </w:tc>
        <w:tc>
          <w:tcPr>
            <w:tcW w:w="850"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процент</w:t>
            </w:r>
          </w:p>
        </w:tc>
        <w:tc>
          <w:tcPr>
            <w:tcW w:w="1418"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jc w:val="center"/>
              <w:rPr>
                <w:sz w:val="16"/>
                <w:szCs w:val="16"/>
              </w:rPr>
            </w:pPr>
            <w:r w:rsidRPr="004F4EDB">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100</w:t>
            </w:r>
          </w:p>
        </w:tc>
        <w:tc>
          <w:tcPr>
            <w:tcW w:w="708"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100</w:t>
            </w:r>
          </w:p>
        </w:tc>
      </w:tr>
      <w:tr w:rsidR="008A08F4" w:rsidRPr="004F4EDB" w:rsidTr="006E30F2">
        <w:trPr>
          <w:trHeight w:val="238"/>
        </w:trPr>
        <w:tc>
          <w:tcPr>
            <w:tcW w:w="425"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rPr>
                <w:sz w:val="16"/>
                <w:szCs w:val="16"/>
              </w:rPr>
            </w:pPr>
          </w:p>
        </w:tc>
        <w:tc>
          <w:tcPr>
            <w:tcW w:w="2552"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rPr>
                <w:sz w:val="16"/>
                <w:szCs w:val="16"/>
              </w:rPr>
            </w:pPr>
          </w:p>
        </w:tc>
        <w:tc>
          <w:tcPr>
            <w:tcW w:w="1276"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jc w:val="center"/>
              <w:rPr>
                <w:sz w:val="16"/>
                <w:szCs w:val="16"/>
                <w:lang w:val="en-US"/>
              </w:rPr>
            </w:pPr>
          </w:p>
        </w:tc>
        <w:tc>
          <w:tcPr>
            <w:tcW w:w="992"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jc w:val="center"/>
              <w:rPr>
                <w:sz w:val="16"/>
                <w:szCs w:val="16"/>
                <w:lang w:val="en-US"/>
              </w:rPr>
            </w:pPr>
          </w:p>
        </w:tc>
        <w:tc>
          <w:tcPr>
            <w:tcW w:w="4678" w:type="dxa"/>
            <w:tcBorders>
              <w:top w:val="single" w:sz="4" w:space="0" w:color="auto"/>
              <w:left w:val="single" w:sz="4" w:space="0" w:color="auto"/>
              <w:bottom w:val="single" w:sz="4" w:space="0" w:color="auto"/>
              <w:right w:val="single" w:sz="4" w:space="0" w:color="auto"/>
            </w:tcBorders>
          </w:tcPr>
          <w:p w:rsidR="008A08F4" w:rsidRPr="004F4EDB" w:rsidRDefault="008A08F4" w:rsidP="004F4EDB">
            <w:pPr>
              <w:widowControl w:val="0"/>
              <w:autoSpaceDE w:val="0"/>
              <w:autoSpaceDN w:val="0"/>
              <w:adjustRightInd w:val="0"/>
              <w:rPr>
                <w:sz w:val="16"/>
                <w:szCs w:val="16"/>
              </w:rPr>
            </w:pPr>
            <w:r w:rsidRPr="004F4EDB">
              <w:rPr>
                <w:sz w:val="16"/>
                <w:szCs w:val="16"/>
              </w:rPr>
              <w:t xml:space="preserve">Показатель 6. </w:t>
            </w:r>
            <w:r w:rsidRPr="004F4EDB">
              <w:rPr>
                <w:color w:val="000000" w:themeColor="text1"/>
                <w:sz w:val="16"/>
                <w:szCs w:val="16"/>
              </w:rPr>
              <w:t>Объем ввода жилья по стандартам эконом-класса</w:t>
            </w:r>
          </w:p>
        </w:tc>
        <w:tc>
          <w:tcPr>
            <w:tcW w:w="850"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тыс.кв. м</w:t>
            </w:r>
          </w:p>
        </w:tc>
        <w:tc>
          <w:tcPr>
            <w:tcW w:w="1418"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6,33</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6,5</w:t>
            </w:r>
          </w:p>
        </w:tc>
        <w:tc>
          <w:tcPr>
            <w:tcW w:w="708"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6,6</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6,7</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6,7</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6,7</w:t>
            </w:r>
          </w:p>
        </w:tc>
      </w:tr>
      <w:tr w:rsidR="008A08F4" w:rsidRPr="004F4EDB" w:rsidTr="006E30F2">
        <w:trPr>
          <w:trHeight w:val="309"/>
        </w:trPr>
        <w:tc>
          <w:tcPr>
            <w:tcW w:w="425"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rPr>
                <w:sz w:val="16"/>
                <w:szCs w:val="16"/>
              </w:rPr>
            </w:pPr>
          </w:p>
        </w:tc>
        <w:tc>
          <w:tcPr>
            <w:tcW w:w="2552"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rPr>
                <w:sz w:val="16"/>
                <w:szCs w:val="16"/>
              </w:rPr>
            </w:pPr>
          </w:p>
        </w:tc>
        <w:tc>
          <w:tcPr>
            <w:tcW w:w="1276"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jc w:val="center"/>
              <w:rPr>
                <w:sz w:val="16"/>
                <w:szCs w:val="16"/>
                <w:lang w:val="en-US"/>
              </w:rPr>
            </w:pPr>
          </w:p>
        </w:tc>
        <w:tc>
          <w:tcPr>
            <w:tcW w:w="992"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jc w:val="center"/>
              <w:rPr>
                <w:sz w:val="16"/>
                <w:szCs w:val="16"/>
                <w:lang w:val="en-US"/>
              </w:rPr>
            </w:pPr>
          </w:p>
        </w:tc>
        <w:tc>
          <w:tcPr>
            <w:tcW w:w="4678" w:type="dxa"/>
            <w:tcBorders>
              <w:top w:val="single" w:sz="4" w:space="0" w:color="auto"/>
              <w:left w:val="single" w:sz="4" w:space="0" w:color="auto"/>
              <w:bottom w:val="single" w:sz="4" w:space="0" w:color="auto"/>
              <w:right w:val="single" w:sz="4" w:space="0" w:color="auto"/>
            </w:tcBorders>
          </w:tcPr>
          <w:p w:rsidR="008A08F4" w:rsidRPr="004F4EDB" w:rsidRDefault="008A08F4" w:rsidP="004F4EDB">
            <w:pPr>
              <w:widowControl w:val="0"/>
              <w:autoSpaceDE w:val="0"/>
              <w:autoSpaceDN w:val="0"/>
              <w:adjustRightInd w:val="0"/>
              <w:rPr>
                <w:sz w:val="16"/>
                <w:szCs w:val="16"/>
              </w:rPr>
            </w:pPr>
            <w:r w:rsidRPr="004F4EDB">
              <w:rPr>
                <w:sz w:val="16"/>
                <w:szCs w:val="16"/>
              </w:rPr>
              <w:t>Показатель 7. Доля ввода в эксплуатацию индивидуального жилищного строительства в общем объеме вводимого жилья</w:t>
            </w:r>
          </w:p>
        </w:tc>
        <w:tc>
          <w:tcPr>
            <w:tcW w:w="850"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процент</w:t>
            </w:r>
          </w:p>
        </w:tc>
        <w:tc>
          <w:tcPr>
            <w:tcW w:w="1418"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jc w:val="center"/>
              <w:rPr>
                <w:sz w:val="16"/>
                <w:szCs w:val="16"/>
              </w:rPr>
            </w:pPr>
            <w:r w:rsidRPr="004F4EDB">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100</w:t>
            </w:r>
          </w:p>
        </w:tc>
        <w:tc>
          <w:tcPr>
            <w:tcW w:w="708"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100</w:t>
            </w:r>
          </w:p>
        </w:tc>
      </w:tr>
      <w:tr w:rsidR="008A08F4" w:rsidRPr="004F4EDB" w:rsidTr="006E30F2">
        <w:trPr>
          <w:trHeight w:val="216"/>
        </w:trPr>
        <w:tc>
          <w:tcPr>
            <w:tcW w:w="425"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rPr>
                <w:sz w:val="16"/>
                <w:szCs w:val="16"/>
              </w:rPr>
            </w:pPr>
          </w:p>
        </w:tc>
        <w:tc>
          <w:tcPr>
            <w:tcW w:w="2552"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rPr>
                <w:sz w:val="16"/>
                <w:szCs w:val="16"/>
              </w:rPr>
            </w:pPr>
          </w:p>
        </w:tc>
        <w:tc>
          <w:tcPr>
            <w:tcW w:w="1276"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jc w:val="center"/>
              <w:rPr>
                <w:sz w:val="16"/>
                <w:szCs w:val="16"/>
                <w:lang w:val="en-US"/>
              </w:rPr>
            </w:pPr>
          </w:p>
        </w:tc>
        <w:tc>
          <w:tcPr>
            <w:tcW w:w="992"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jc w:val="center"/>
              <w:rPr>
                <w:sz w:val="16"/>
                <w:szCs w:val="16"/>
                <w:lang w:val="en-US"/>
              </w:rPr>
            </w:pPr>
          </w:p>
        </w:tc>
        <w:tc>
          <w:tcPr>
            <w:tcW w:w="4678" w:type="dxa"/>
            <w:tcBorders>
              <w:top w:val="single" w:sz="4" w:space="0" w:color="auto"/>
              <w:left w:val="single" w:sz="4" w:space="0" w:color="auto"/>
              <w:bottom w:val="single" w:sz="4" w:space="0" w:color="auto"/>
              <w:right w:val="single" w:sz="4" w:space="0" w:color="auto"/>
            </w:tcBorders>
          </w:tcPr>
          <w:p w:rsidR="008A08F4" w:rsidRPr="004F4EDB" w:rsidRDefault="008A08F4" w:rsidP="004F4EDB">
            <w:pPr>
              <w:widowControl w:val="0"/>
              <w:autoSpaceDE w:val="0"/>
              <w:autoSpaceDN w:val="0"/>
              <w:adjustRightInd w:val="0"/>
              <w:rPr>
                <w:sz w:val="16"/>
                <w:szCs w:val="16"/>
              </w:rPr>
            </w:pPr>
            <w:r w:rsidRPr="004F4EDB">
              <w:rPr>
                <w:sz w:val="16"/>
                <w:szCs w:val="16"/>
              </w:rPr>
              <w:t>Показатель 8. Средняя стоимость одного квадратного метра общей площади жилья</w:t>
            </w:r>
          </w:p>
        </w:tc>
        <w:tc>
          <w:tcPr>
            <w:tcW w:w="850"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rPr>
                <w:sz w:val="16"/>
                <w:szCs w:val="16"/>
              </w:rPr>
            </w:pPr>
            <w:r w:rsidRPr="004F4EDB">
              <w:rPr>
                <w:sz w:val="16"/>
                <w:szCs w:val="16"/>
              </w:rPr>
              <w:t>рублей</w:t>
            </w:r>
          </w:p>
        </w:tc>
        <w:tc>
          <w:tcPr>
            <w:tcW w:w="1418"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jc w:val="center"/>
              <w:rPr>
                <w:sz w:val="16"/>
                <w:szCs w:val="16"/>
              </w:rPr>
            </w:pPr>
            <w:r w:rsidRPr="004F4EDB">
              <w:rPr>
                <w:sz w:val="16"/>
                <w:szCs w:val="16"/>
              </w:rPr>
              <w:t>45532</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jc w:val="center"/>
              <w:rPr>
                <w:sz w:val="16"/>
                <w:szCs w:val="16"/>
              </w:rPr>
            </w:pPr>
            <w:r w:rsidRPr="004F4EDB">
              <w:rPr>
                <w:sz w:val="16"/>
                <w:szCs w:val="16"/>
              </w:rPr>
              <w:t>48500</w:t>
            </w:r>
          </w:p>
        </w:tc>
        <w:tc>
          <w:tcPr>
            <w:tcW w:w="708"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jc w:val="center"/>
              <w:rPr>
                <w:sz w:val="16"/>
                <w:szCs w:val="16"/>
              </w:rPr>
            </w:pPr>
            <w:r w:rsidRPr="004F4EDB">
              <w:rPr>
                <w:sz w:val="16"/>
                <w:szCs w:val="16"/>
              </w:rPr>
              <w:t>51000</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jc w:val="center"/>
              <w:rPr>
                <w:sz w:val="16"/>
                <w:szCs w:val="16"/>
              </w:rPr>
            </w:pPr>
            <w:r w:rsidRPr="004F4EDB">
              <w:rPr>
                <w:sz w:val="16"/>
                <w:szCs w:val="16"/>
              </w:rPr>
              <w:t>53100</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jc w:val="center"/>
              <w:rPr>
                <w:sz w:val="16"/>
                <w:szCs w:val="16"/>
              </w:rPr>
            </w:pPr>
            <w:r w:rsidRPr="004F4EDB">
              <w:rPr>
                <w:sz w:val="16"/>
                <w:szCs w:val="16"/>
              </w:rPr>
              <w:t>55800</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jc w:val="center"/>
              <w:rPr>
                <w:sz w:val="16"/>
                <w:szCs w:val="16"/>
              </w:rPr>
            </w:pPr>
            <w:r w:rsidRPr="004F4EDB">
              <w:rPr>
                <w:sz w:val="16"/>
                <w:szCs w:val="16"/>
              </w:rPr>
              <w:t>58700</w:t>
            </w:r>
          </w:p>
        </w:tc>
      </w:tr>
      <w:tr w:rsidR="008A08F4" w:rsidRPr="004F4EDB" w:rsidTr="006E30F2">
        <w:trPr>
          <w:trHeight w:val="264"/>
        </w:trPr>
        <w:tc>
          <w:tcPr>
            <w:tcW w:w="425"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rPr>
                <w:sz w:val="16"/>
                <w:szCs w:val="16"/>
              </w:rPr>
            </w:pPr>
          </w:p>
        </w:tc>
        <w:tc>
          <w:tcPr>
            <w:tcW w:w="2552"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rPr>
                <w:sz w:val="16"/>
                <w:szCs w:val="16"/>
              </w:rPr>
            </w:pPr>
          </w:p>
        </w:tc>
        <w:tc>
          <w:tcPr>
            <w:tcW w:w="1276"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jc w:val="center"/>
              <w:rPr>
                <w:sz w:val="16"/>
                <w:szCs w:val="16"/>
                <w:lang w:val="en-US"/>
              </w:rPr>
            </w:pPr>
          </w:p>
        </w:tc>
        <w:tc>
          <w:tcPr>
            <w:tcW w:w="992"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jc w:val="center"/>
              <w:rPr>
                <w:sz w:val="16"/>
                <w:szCs w:val="16"/>
                <w:lang w:val="en-US"/>
              </w:rPr>
            </w:pPr>
          </w:p>
        </w:tc>
        <w:tc>
          <w:tcPr>
            <w:tcW w:w="4678" w:type="dxa"/>
            <w:tcBorders>
              <w:top w:val="single" w:sz="4" w:space="0" w:color="auto"/>
              <w:left w:val="single" w:sz="4" w:space="0" w:color="auto"/>
              <w:bottom w:val="single" w:sz="4" w:space="0" w:color="auto"/>
              <w:right w:val="single" w:sz="4" w:space="0" w:color="auto"/>
            </w:tcBorders>
          </w:tcPr>
          <w:p w:rsidR="008A08F4" w:rsidRPr="004F4EDB" w:rsidRDefault="008A08F4" w:rsidP="004F4EDB">
            <w:pPr>
              <w:widowControl w:val="0"/>
              <w:autoSpaceDE w:val="0"/>
              <w:autoSpaceDN w:val="0"/>
              <w:adjustRightInd w:val="0"/>
              <w:rPr>
                <w:sz w:val="16"/>
                <w:szCs w:val="16"/>
              </w:rPr>
            </w:pPr>
            <w:r w:rsidRPr="004F4EDB">
              <w:rPr>
                <w:sz w:val="16"/>
                <w:szCs w:val="16"/>
              </w:rPr>
              <w:t>Показатель 9. Средняя стоимость одного квадратного метра общей площади жилья, относительно уровня 2012 года</w:t>
            </w:r>
          </w:p>
        </w:tc>
        <w:tc>
          <w:tcPr>
            <w:tcW w:w="850"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rPr>
                <w:sz w:val="16"/>
                <w:szCs w:val="16"/>
              </w:rPr>
            </w:pPr>
            <w:r w:rsidRPr="004F4EDB">
              <w:rPr>
                <w:sz w:val="16"/>
                <w:szCs w:val="16"/>
              </w:rPr>
              <w:t>процент</w:t>
            </w:r>
          </w:p>
        </w:tc>
        <w:tc>
          <w:tcPr>
            <w:tcW w:w="1418"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83,8</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81,2</w:t>
            </w:r>
          </w:p>
        </w:tc>
        <w:tc>
          <w:tcPr>
            <w:tcW w:w="708"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81,1</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80,2</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80,1</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79,9</w:t>
            </w:r>
          </w:p>
        </w:tc>
      </w:tr>
      <w:tr w:rsidR="008A08F4" w:rsidRPr="004F4EDB" w:rsidTr="006E30F2">
        <w:trPr>
          <w:trHeight w:val="170"/>
        </w:trPr>
        <w:tc>
          <w:tcPr>
            <w:tcW w:w="425"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rPr>
                <w:sz w:val="16"/>
                <w:szCs w:val="16"/>
              </w:rPr>
            </w:pPr>
          </w:p>
        </w:tc>
        <w:tc>
          <w:tcPr>
            <w:tcW w:w="2552"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rPr>
                <w:sz w:val="16"/>
                <w:szCs w:val="16"/>
              </w:rPr>
            </w:pPr>
          </w:p>
        </w:tc>
        <w:tc>
          <w:tcPr>
            <w:tcW w:w="1276"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jc w:val="center"/>
              <w:rPr>
                <w:sz w:val="16"/>
                <w:szCs w:val="16"/>
                <w:lang w:val="en-US"/>
              </w:rPr>
            </w:pPr>
          </w:p>
        </w:tc>
        <w:tc>
          <w:tcPr>
            <w:tcW w:w="992"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jc w:val="center"/>
              <w:rPr>
                <w:sz w:val="16"/>
                <w:szCs w:val="16"/>
                <w:lang w:val="en-US"/>
              </w:rPr>
            </w:pPr>
          </w:p>
        </w:tc>
        <w:tc>
          <w:tcPr>
            <w:tcW w:w="4678" w:type="dxa"/>
            <w:tcBorders>
              <w:top w:val="single" w:sz="4" w:space="0" w:color="auto"/>
              <w:left w:val="single" w:sz="4" w:space="0" w:color="auto"/>
              <w:bottom w:val="single" w:sz="4" w:space="0" w:color="auto"/>
              <w:right w:val="single" w:sz="4" w:space="0" w:color="auto"/>
            </w:tcBorders>
          </w:tcPr>
          <w:p w:rsidR="008A08F4" w:rsidRPr="004F4EDB" w:rsidRDefault="008A08F4" w:rsidP="004F4EDB">
            <w:pPr>
              <w:widowControl w:val="0"/>
              <w:autoSpaceDE w:val="0"/>
              <w:autoSpaceDN w:val="0"/>
              <w:adjustRightInd w:val="0"/>
              <w:rPr>
                <w:sz w:val="16"/>
                <w:szCs w:val="16"/>
              </w:rPr>
            </w:pPr>
            <w:r w:rsidRPr="004F4EDB">
              <w:rPr>
                <w:sz w:val="16"/>
                <w:szCs w:val="16"/>
              </w:rPr>
              <w:t>Показатель 10. Уровень обеспеченности населения жильем</w:t>
            </w:r>
          </w:p>
        </w:tc>
        <w:tc>
          <w:tcPr>
            <w:tcW w:w="850"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кв.м</w:t>
            </w:r>
          </w:p>
        </w:tc>
        <w:tc>
          <w:tcPr>
            <w:tcW w:w="1418"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34,69</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35,7</w:t>
            </w:r>
          </w:p>
        </w:tc>
        <w:tc>
          <w:tcPr>
            <w:tcW w:w="708"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36</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36,3</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36,5</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36,7</w:t>
            </w:r>
          </w:p>
        </w:tc>
      </w:tr>
      <w:tr w:rsidR="008A08F4" w:rsidRPr="004F4EDB" w:rsidTr="006E30F2">
        <w:trPr>
          <w:trHeight w:val="683"/>
        </w:trPr>
        <w:tc>
          <w:tcPr>
            <w:tcW w:w="425"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rPr>
                <w:sz w:val="16"/>
                <w:szCs w:val="16"/>
              </w:rPr>
            </w:pPr>
          </w:p>
        </w:tc>
        <w:tc>
          <w:tcPr>
            <w:tcW w:w="2552"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rPr>
                <w:sz w:val="16"/>
                <w:szCs w:val="16"/>
              </w:rPr>
            </w:pPr>
          </w:p>
        </w:tc>
        <w:tc>
          <w:tcPr>
            <w:tcW w:w="1276"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jc w:val="center"/>
              <w:rPr>
                <w:sz w:val="16"/>
                <w:szCs w:val="16"/>
                <w:lang w:val="en-US"/>
              </w:rPr>
            </w:pPr>
          </w:p>
        </w:tc>
        <w:tc>
          <w:tcPr>
            <w:tcW w:w="992"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jc w:val="center"/>
              <w:rPr>
                <w:sz w:val="16"/>
                <w:szCs w:val="16"/>
                <w:lang w:val="en-US"/>
              </w:rPr>
            </w:pPr>
          </w:p>
        </w:tc>
        <w:tc>
          <w:tcPr>
            <w:tcW w:w="4678" w:type="dxa"/>
            <w:tcBorders>
              <w:top w:val="single" w:sz="4" w:space="0" w:color="auto"/>
              <w:left w:val="single" w:sz="4" w:space="0" w:color="auto"/>
              <w:bottom w:val="single" w:sz="4" w:space="0" w:color="auto"/>
              <w:right w:val="single" w:sz="4" w:space="0" w:color="auto"/>
            </w:tcBorders>
          </w:tcPr>
          <w:p w:rsidR="008A08F4" w:rsidRPr="004F4EDB" w:rsidRDefault="008A08F4" w:rsidP="004F4EDB">
            <w:pPr>
              <w:widowControl w:val="0"/>
              <w:autoSpaceDE w:val="0"/>
              <w:autoSpaceDN w:val="0"/>
              <w:adjustRightInd w:val="0"/>
              <w:rPr>
                <w:sz w:val="16"/>
                <w:szCs w:val="16"/>
              </w:rPr>
            </w:pPr>
            <w:r w:rsidRPr="004F4EDB">
              <w:rPr>
                <w:sz w:val="16"/>
                <w:szCs w:val="16"/>
              </w:rPr>
              <w:t>Показатель 11. Количество лет, необходимых семье, состоящей из трех человек, для приобретения стандартной квартиры общей площадью 54 кв.м. с учетом среднего годового совокупного дохода семьи</w:t>
            </w:r>
          </w:p>
        </w:tc>
        <w:tc>
          <w:tcPr>
            <w:tcW w:w="850"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лет</w:t>
            </w:r>
          </w:p>
        </w:tc>
        <w:tc>
          <w:tcPr>
            <w:tcW w:w="1418"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4,11</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4,03</w:t>
            </w:r>
          </w:p>
        </w:tc>
        <w:tc>
          <w:tcPr>
            <w:tcW w:w="708"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4</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3,98</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3,95</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3,93</w:t>
            </w:r>
          </w:p>
        </w:tc>
      </w:tr>
      <w:tr w:rsidR="008A08F4" w:rsidRPr="004F4EDB" w:rsidTr="006E30F2">
        <w:trPr>
          <w:trHeight w:val="226"/>
        </w:trPr>
        <w:tc>
          <w:tcPr>
            <w:tcW w:w="425"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rPr>
                <w:sz w:val="16"/>
                <w:szCs w:val="16"/>
              </w:rPr>
            </w:pPr>
          </w:p>
        </w:tc>
        <w:tc>
          <w:tcPr>
            <w:tcW w:w="2552"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rPr>
                <w:sz w:val="16"/>
                <w:szCs w:val="16"/>
              </w:rPr>
            </w:pPr>
          </w:p>
        </w:tc>
        <w:tc>
          <w:tcPr>
            <w:tcW w:w="1276"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jc w:val="center"/>
              <w:rPr>
                <w:sz w:val="16"/>
                <w:szCs w:val="16"/>
                <w:lang w:val="en-US"/>
              </w:rPr>
            </w:pPr>
          </w:p>
        </w:tc>
        <w:tc>
          <w:tcPr>
            <w:tcW w:w="992"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jc w:val="center"/>
              <w:rPr>
                <w:sz w:val="16"/>
                <w:szCs w:val="16"/>
                <w:lang w:val="en-US"/>
              </w:rPr>
            </w:pPr>
          </w:p>
        </w:tc>
        <w:tc>
          <w:tcPr>
            <w:tcW w:w="4678" w:type="dxa"/>
            <w:tcBorders>
              <w:top w:val="single" w:sz="4" w:space="0" w:color="auto"/>
              <w:left w:val="single" w:sz="4" w:space="0" w:color="auto"/>
              <w:bottom w:val="single" w:sz="4" w:space="0" w:color="auto"/>
              <w:right w:val="single" w:sz="4" w:space="0" w:color="auto"/>
            </w:tcBorders>
          </w:tcPr>
          <w:p w:rsidR="008A08F4" w:rsidRPr="004F4EDB" w:rsidRDefault="008A08F4" w:rsidP="004F4EDB">
            <w:pPr>
              <w:widowControl w:val="0"/>
              <w:autoSpaceDE w:val="0"/>
              <w:autoSpaceDN w:val="0"/>
              <w:adjustRightInd w:val="0"/>
              <w:rPr>
                <w:sz w:val="16"/>
                <w:szCs w:val="16"/>
              </w:rPr>
            </w:pPr>
            <w:r w:rsidRPr="004F4EDB">
              <w:rPr>
                <w:sz w:val="16"/>
                <w:szCs w:val="16"/>
              </w:rPr>
              <w:t>Показатель 12. Удельный вес введенной общей площади жилых домов по отношению к общей площади жилищного фонда</w:t>
            </w:r>
          </w:p>
        </w:tc>
        <w:tc>
          <w:tcPr>
            <w:tcW w:w="850"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процент</w:t>
            </w:r>
          </w:p>
        </w:tc>
        <w:tc>
          <w:tcPr>
            <w:tcW w:w="1418"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0,08</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0,082</w:t>
            </w:r>
          </w:p>
        </w:tc>
        <w:tc>
          <w:tcPr>
            <w:tcW w:w="708"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0,083</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0,084</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0,084</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0,084</w:t>
            </w:r>
          </w:p>
        </w:tc>
      </w:tr>
      <w:tr w:rsidR="008A08F4" w:rsidRPr="004F4EDB" w:rsidTr="006E30F2">
        <w:trPr>
          <w:trHeight w:val="557"/>
        </w:trPr>
        <w:tc>
          <w:tcPr>
            <w:tcW w:w="425"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rPr>
                <w:sz w:val="16"/>
                <w:szCs w:val="16"/>
              </w:rPr>
            </w:pPr>
          </w:p>
        </w:tc>
        <w:tc>
          <w:tcPr>
            <w:tcW w:w="2552"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rPr>
                <w:sz w:val="16"/>
                <w:szCs w:val="16"/>
              </w:rPr>
            </w:pPr>
          </w:p>
        </w:tc>
        <w:tc>
          <w:tcPr>
            <w:tcW w:w="1276"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jc w:val="center"/>
              <w:rPr>
                <w:sz w:val="16"/>
                <w:szCs w:val="16"/>
              </w:rPr>
            </w:pPr>
          </w:p>
        </w:tc>
        <w:tc>
          <w:tcPr>
            <w:tcW w:w="992"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jc w:val="center"/>
              <w:rPr>
                <w:sz w:val="16"/>
                <w:szCs w:val="16"/>
              </w:rPr>
            </w:pPr>
          </w:p>
        </w:tc>
        <w:tc>
          <w:tcPr>
            <w:tcW w:w="4678" w:type="dxa"/>
            <w:tcBorders>
              <w:top w:val="single" w:sz="4" w:space="0" w:color="auto"/>
              <w:left w:val="single" w:sz="4" w:space="0" w:color="auto"/>
              <w:bottom w:val="single" w:sz="4" w:space="0" w:color="auto"/>
              <w:right w:val="single" w:sz="4" w:space="0" w:color="auto"/>
            </w:tcBorders>
          </w:tcPr>
          <w:p w:rsidR="008A08F4" w:rsidRPr="004F4EDB" w:rsidRDefault="008A08F4" w:rsidP="004F4EDB">
            <w:pPr>
              <w:widowControl w:val="0"/>
              <w:autoSpaceDE w:val="0"/>
              <w:autoSpaceDN w:val="0"/>
              <w:adjustRightInd w:val="0"/>
              <w:rPr>
                <w:sz w:val="16"/>
                <w:szCs w:val="16"/>
              </w:rPr>
            </w:pPr>
            <w:r w:rsidRPr="004F4EDB">
              <w:rPr>
                <w:sz w:val="16"/>
                <w:szCs w:val="16"/>
              </w:rPr>
              <w:t>Показатель 13. Объем ввода индивидуального жилищного строительства, построенного населением за счет собственных и (или) кредитных средств</w:t>
            </w:r>
          </w:p>
        </w:tc>
        <w:tc>
          <w:tcPr>
            <w:tcW w:w="850"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тыс.кв.м</w:t>
            </w:r>
          </w:p>
        </w:tc>
        <w:tc>
          <w:tcPr>
            <w:tcW w:w="1418"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6,33</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6,5</w:t>
            </w:r>
          </w:p>
        </w:tc>
        <w:tc>
          <w:tcPr>
            <w:tcW w:w="708"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6,6</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6,7</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6,7</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6,7</w:t>
            </w:r>
          </w:p>
        </w:tc>
      </w:tr>
      <w:tr w:rsidR="008A08F4" w:rsidRPr="004F4EDB" w:rsidTr="004F4EDB">
        <w:trPr>
          <w:trHeight w:val="544"/>
        </w:trPr>
        <w:tc>
          <w:tcPr>
            <w:tcW w:w="425"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rPr>
                <w:sz w:val="16"/>
                <w:szCs w:val="16"/>
              </w:rPr>
            </w:pPr>
          </w:p>
        </w:tc>
        <w:tc>
          <w:tcPr>
            <w:tcW w:w="2552"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rPr>
                <w:sz w:val="16"/>
                <w:szCs w:val="16"/>
              </w:rPr>
            </w:pPr>
          </w:p>
        </w:tc>
        <w:tc>
          <w:tcPr>
            <w:tcW w:w="1276"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jc w:val="center"/>
              <w:rPr>
                <w:sz w:val="16"/>
                <w:szCs w:val="16"/>
              </w:rPr>
            </w:pPr>
          </w:p>
        </w:tc>
        <w:tc>
          <w:tcPr>
            <w:tcW w:w="992"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jc w:val="center"/>
              <w:rPr>
                <w:sz w:val="16"/>
                <w:szCs w:val="16"/>
              </w:rPr>
            </w:pPr>
          </w:p>
        </w:tc>
        <w:tc>
          <w:tcPr>
            <w:tcW w:w="4678" w:type="dxa"/>
            <w:tcBorders>
              <w:top w:val="single" w:sz="4" w:space="0" w:color="auto"/>
              <w:left w:val="single" w:sz="4" w:space="0" w:color="auto"/>
              <w:bottom w:val="single" w:sz="4" w:space="0" w:color="auto"/>
              <w:right w:val="single" w:sz="4" w:space="0" w:color="auto"/>
            </w:tcBorders>
          </w:tcPr>
          <w:p w:rsidR="008A08F4" w:rsidRPr="004F4EDB" w:rsidRDefault="008A08F4" w:rsidP="004F4EDB">
            <w:pPr>
              <w:spacing w:after="200"/>
              <w:rPr>
                <w:rFonts w:eastAsiaTheme="minorEastAsia"/>
                <w:sz w:val="16"/>
                <w:szCs w:val="16"/>
              </w:rPr>
            </w:pPr>
            <w:r w:rsidRPr="004F4EDB">
              <w:rPr>
                <w:rFonts w:eastAsiaTheme="minorEastAsia"/>
                <w:sz w:val="16"/>
                <w:szCs w:val="16"/>
              </w:rPr>
              <w:t>Показатель 14. Держим стройки на контроле – количество объектов, находящихся на контроле Министерства строительного комплекса Московской области</w:t>
            </w:r>
          </w:p>
        </w:tc>
        <w:tc>
          <w:tcPr>
            <w:tcW w:w="850"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100</w:t>
            </w:r>
          </w:p>
        </w:tc>
        <w:tc>
          <w:tcPr>
            <w:tcW w:w="708"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33</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0</w:t>
            </w:r>
          </w:p>
        </w:tc>
      </w:tr>
      <w:tr w:rsidR="008A08F4" w:rsidRPr="004F4EDB" w:rsidTr="006E30F2">
        <w:trPr>
          <w:trHeight w:val="557"/>
        </w:trPr>
        <w:tc>
          <w:tcPr>
            <w:tcW w:w="425"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rPr>
                <w:sz w:val="16"/>
                <w:szCs w:val="16"/>
              </w:rPr>
            </w:pPr>
          </w:p>
        </w:tc>
        <w:tc>
          <w:tcPr>
            <w:tcW w:w="2552"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rPr>
                <w:sz w:val="16"/>
                <w:szCs w:val="16"/>
              </w:rPr>
            </w:pPr>
          </w:p>
        </w:tc>
        <w:tc>
          <w:tcPr>
            <w:tcW w:w="1276"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jc w:val="center"/>
              <w:rPr>
                <w:sz w:val="16"/>
                <w:szCs w:val="16"/>
              </w:rPr>
            </w:pPr>
          </w:p>
        </w:tc>
        <w:tc>
          <w:tcPr>
            <w:tcW w:w="992"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jc w:val="center"/>
              <w:rPr>
                <w:sz w:val="16"/>
                <w:szCs w:val="16"/>
              </w:rPr>
            </w:pPr>
          </w:p>
        </w:tc>
        <w:tc>
          <w:tcPr>
            <w:tcW w:w="4678" w:type="dxa"/>
            <w:tcBorders>
              <w:top w:val="single" w:sz="4" w:space="0" w:color="auto"/>
              <w:left w:val="single" w:sz="4" w:space="0" w:color="auto"/>
              <w:bottom w:val="single" w:sz="4" w:space="0" w:color="auto"/>
              <w:right w:val="single" w:sz="4" w:space="0" w:color="auto"/>
            </w:tcBorders>
          </w:tcPr>
          <w:p w:rsidR="008A08F4" w:rsidRPr="004F4EDB" w:rsidRDefault="008A08F4" w:rsidP="004F4EDB">
            <w:pPr>
              <w:spacing w:after="200"/>
              <w:rPr>
                <w:rFonts w:eastAsiaTheme="minorEastAsia"/>
                <w:sz w:val="16"/>
                <w:szCs w:val="16"/>
              </w:rPr>
            </w:pPr>
            <w:r w:rsidRPr="004F4EDB">
              <w:rPr>
                <w:rFonts w:eastAsiaTheme="minorEastAsia"/>
                <w:sz w:val="16"/>
                <w:szCs w:val="16"/>
              </w:rPr>
              <w:t>Показатель 15. Решаем проблемы обманутых дольщиков – количество обманутых дольщиков</w:t>
            </w:r>
          </w:p>
        </w:tc>
        <w:tc>
          <w:tcPr>
            <w:tcW w:w="850"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100</w:t>
            </w:r>
          </w:p>
        </w:tc>
        <w:tc>
          <w:tcPr>
            <w:tcW w:w="708"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0</w:t>
            </w:r>
          </w:p>
        </w:tc>
      </w:tr>
      <w:tr w:rsidR="008A08F4" w:rsidRPr="004F4EDB" w:rsidTr="006E30F2">
        <w:trPr>
          <w:trHeight w:val="557"/>
        </w:trPr>
        <w:tc>
          <w:tcPr>
            <w:tcW w:w="425"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rPr>
                <w:sz w:val="16"/>
                <w:szCs w:val="16"/>
              </w:rPr>
            </w:pPr>
          </w:p>
        </w:tc>
        <w:tc>
          <w:tcPr>
            <w:tcW w:w="2552"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rPr>
                <w:sz w:val="16"/>
                <w:szCs w:val="16"/>
              </w:rPr>
            </w:pPr>
          </w:p>
        </w:tc>
        <w:tc>
          <w:tcPr>
            <w:tcW w:w="1276"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jc w:val="center"/>
              <w:rPr>
                <w:sz w:val="16"/>
                <w:szCs w:val="16"/>
              </w:rPr>
            </w:pPr>
          </w:p>
        </w:tc>
        <w:tc>
          <w:tcPr>
            <w:tcW w:w="992"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jc w:val="center"/>
              <w:rPr>
                <w:sz w:val="16"/>
                <w:szCs w:val="16"/>
              </w:rPr>
            </w:pPr>
          </w:p>
        </w:tc>
        <w:tc>
          <w:tcPr>
            <w:tcW w:w="4678" w:type="dxa"/>
            <w:tcBorders>
              <w:top w:val="single" w:sz="4" w:space="0" w:color="auto"/>
              <w:left w:val="single" w:sz="4" w:space="0" w:color="auto"/>
              <w:bottom w:val="single" w:sz="4" w:space="0" w:color="auto"/>
              <w:right w:val="single" w:sz="4" w:space="0" w:color="auto"/>
            </w:tcBorders>
          </w:tcPr>
          <w:p w:rsidR="008A08F4" w:rsidRPr="004F4EDB" w:rsidRDefault="008A08F4" w:rsidP="004F4EDB">
            <w:pPr>
              <w:spacing w:after="200"/>
              <w:rPr>
                <w:rFonts w:eastAsiaTheme="minorEastAsia"/>
                <w:sz w:val="16"/>
                <w:szCs w:val="16"/>
              </w:rPr>
            </w:pPr>
            <w:r w:rsidRPr="004F4EDB">
              <w:rPr>
                <w:rFonts w:eastAsiaTheme="minorEastAsia"/>
                <w:sz w:val="16"/>
                <w:szCs w:val="16"/>
              </w:rPr>
              <w:t>Показатель 16. Проблемные стройки (Подмосковья) – количество проблемных объектов, по которым нарушены права участников долевого строительства</w:t>
            </w:r>
          </w:p>
        </w:tc>
        <w:tc>
          <w:tcPr>
            <w:tcW w:w="850"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0</w:t>
            </w:r>
          </w:p>
        </w:tc>
        <w:tc>
          <w:tcPr>
            <w:tcW w:w="708"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0</w:t>
            </w:r>
          </w:p>
        </w:tc>
      </w:tr>
      <w:tr w:rsidR="008A08F4" w:rsidRPr="004F4EDB" w:rsidTr="006E30F2">
        <w:trPr>
          <w:trHeight w:val="557"/>
        </w:trPr>
        <w:tc>
          <w:tcPr>
            <w:tcW w:w="425"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rPr>
                <w:sz w:val="16"/>
                <w:szCs w:val="16"/>
              </w:rPr>
            </w:pPr>
          </w:p>
        </w:tc>
        <w:tc>
          <w:tcPr>
            <w:tcW w:w="2552"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rPr>
                <w:sz w:val="16"/>
                <w:szCs w:val="16"/>
              </w:rPr>
            </w:pPr>
          </w:p>
        </w:tc>
        <w:tc>
          <w:tcPr>
            <w:tcW w:w="1276"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jc w:val="center"/>
              <w:rPr>
                <w:sz w:val="16"/>
                <w:szCs w:val="16"/>
              </w:rPr>
            </w:pPr>
          </w:p>
        </w:tc>
        <w:tc>
          <w:tcPr>
            <w:tcW w:w="992" w:type="dxa"/>
            <w:vMerge/>
            <w:tcBorders>
              <w:left w:val="single" w:sz="4" w:space="0" w:color="auto"/>
              <w:right w:val="single" w:sz="4" w:space="0" w:color="auto"/>
            </w:tcBorders>
          </w:tcPr>
          <w:p w:rsidR="008A08F4" w:rsidRPr="004F4EDB" w:rsidRDefault="008A08F4" w:rsidP="004F4EDB">
            <w:pPr>
              <w:widowControl w:val="0"/>
              <w:autoSpaceDE w:val="0"/>
              <w:autoSpaceDN w:val="0"/>
              <w:adjustRightInd w:val="0"/>
              <w:jc w:val="center"/>
              <w:rPr>
                <w:sz w:val="16"/>
                <w:szCs w:val="16"/>
              </w:rPr>
            </w:pPr>
          </w:p>
        </w:tc>
        <w:tc>
          <w:tcPr>
            <w:tcW w:w="4678" w:type="dxa"/>
            <w:tcBorders>
              <w:top w:val="single" w:sz="4" w:space="0" w:color="auto"/>
              <w:left w:val="single" w:sz="4" w:space="0" w:color="auto"/>
              <w:right w:val="single" w:sz="4" w:space="0" w:color="auto"/>
            </w:tcBorders>
          </w:tcPr>
          <w:p w:rsidR="008A08F4" w:rsidRPr="004F4EDB" w:rsidRDefault="008A08F4" w:rsidP="004F4EDB">
            <w:pPr>
              <w:spacing w:after="200"/>
              <w:rPr>
                <w:rFonts w:eastAsiaTheme="minorEastAsia"/>
                <w:sz w:val="16"/>
                <w:szCs w:val="16"/>
              </w:rPr>
            </w:pPr>
            <w:r w:rsidRPr="004F4EDB">
              <w:rPr>
                <w:rFonts w:eastAsiaTheme="minorEastAsia"/>
                <w:sz w:val="16"/>
                <w:szCs w:val="16"/>
              </w:rPr>
              <w:t>Показатель 17. Запрет на долгострой. Улучшение архитектурного облика (ликвидация долгостроев, самовольного строительства)</w:t>
            </w:r>
          </w:p>
        </w:tc>
        <w:tc>
          <w:tcPr>
            <w:tcW w:w="850" w:type="dxa"/>
            <w:tcBorders>
              <w:top w:val="single" w:sz="4" w:space="0" w:color="auto"/>
              <w:left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балл</w:t>
            </w:r>
          </w:p>
        </w:tc>
        <w:tc>
          <w:tcPr>
            <w:tcW w:w="1418" w:type="dxa"/>
            <w:tcBorders>
              <w:top w:val="single" w:sz="4" w:space="0" w:color="auto"/>
              <w:left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0,3</w:t>
            </w:r>
          </w:p>
        </w:tc>
        <w:tc>
          <w:tcPr>
            <w:tcW w:w="709" w:type="dxa"/>
            <w:tcBorders>
              <w:top w:val="single" w:sz="4" w:space="0" w:color="auto"/>
              <w:left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5,75</w:t>
            </w:r>
          </w:p>
        </w:tc>
        <w:tc>
          <w:tcPr>
            <w:tcW w:w="708" w:type="dxa"/>
            <w:tcBorders>
              <w:top w:val="single" w:sz="4" w:space="0" w:color="auto"/>
              <w:left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6,87</w:t>
            </w:r>
          </w:p>
        </w:tc>
        <w:tc>
          <w:tcPr>
            <w:tcW w:w="709" w:type="dxa"/>
            <w:tcBorders>
              <w:top w:val="single" w:sz="4" w:space="0" w:color="auto"/>
              <w:left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22,05</w:t>
            </w:r>
          </w:p>
        </w:tc>
        <w:tc>
          <w:tcPr>
            <w:tcW w:w="709" w:type="dxa"/>
            <w:tcBorders>
              <w:top w:val="single" w:sz="4" w:space="0" w:color="auto"/>
              <w:left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23</w:t>
            </w:r>
          </w:p>
        </w:tc>
        <w:tc>
          <w:tcPr>
            <w:tcW w:w="709" w:type="dxa"/>
            <w:tcBorders>
              <w:top w:val="single" w:sz="4" w:space="0" w:color="auto"/>
              <w:left w:val="single" w:sz="4" w:space="0" w:color="auto"/>
              <w:right w:val="single" w:sz="4" w:space="0" w:color="auto"/>
            </w:tcBorders>
            <w:vAlign w:val="center"/>
          </w:tcPr>
          <w:p w:rsidR="008A08F4" w:rsidRPr="004F4EDB" w:rsidRDefault="008A08F4" w:rsidP="004F4EDB">
            <w:pPr>
              <w:widowControl w:val="0"/>
              <w:autoSpaceDE w:val="0"/>
              <w:autoSpaceDN w:val="0"/>
              <w:adjustRightInd w:val="0"/>
              <w:jc w:val="center"/>
              <w:rPr>
                <w:sz w:val="16"/>
                <w:szCs w:val="16"/>
              </w:rPr>
            </w:pPr>
            <w:r w:rsidRPr="004F4EDB">
              <w:rPr>
                <w:sz w:val="16"/>
                <w:szCs w:val="16"/>
              </w:rPr>
              <w:t>23</w:t>
            </w:r>
          </w:p>
        </w:tc>
      </w:tr>
    </w:tbl>
    <w:p w:rsidR="004F4EDB" w:rsidRPr="004F4EDB" w:rsidRDefault="004F4EDB" w:rsidP="004F4EDB">
      <w:pPr>
        <w:autoSpaceDE w:val="0"/>
        <w:autoSpaceDN w:val="0"/>
        <w:adjustRightInd w:val="0"/>
        <w:ind w:left="10773"/>
        <w:rPr>
          <w:sz w:val="16"/>
          <w:szCs w:val="16"/>
        </w:rPr>
      </w:pPr>
    </w:p>
    <w:p w:rsidR="004F4EDB" w:rsidRPr="004F4EDB" w:rsidRDefault="004F4EDB" w:rsidP="004F4EDB">
      <w:pPr>
        <w:spacing w:after="200" w:line="276" w:lineRule="auto"/>
        <w:rPr>
          <w:rFonts w:eastAsiaTheme="minorEastAsia"/>
        </w:rPr>
      </w:pPr>
    </w:p>
    <w:p w:rsidR="008234F3" w:rsidRDefault="008234F3" w:rsidP="008234F3">
      <w:pPr>
        <w:autoSpaceDE w:val="0"/>
        <w:autoSpaceDN w:val="0"/>
        <w:adjustRightInd w:val="0"/>
        <w:ind w:left="10773"/>
        <w:rPr>
          <w:sz w:val="16"/>
          <w:szCs w:val="16"/>
        </w:rPr>
      </w:pPr>
    </w:p>
    <w:p w:rsidR="00BA50F4" w:rsidRPr="00607724" w:rsidRDefault="008234F3" w:rsidP="00BA50F4">
      <w:pPr>
        <w:autoSpaceDE w:val="0"/>
        <w:autoSpaceDN w:val="0"/>
        <w:adjustRightInd w:val="0"/>
        <w:ind w:left="10773"/>
        <w:jc w:val="right"/>
        <w:rPr>
          <w:sz w:val="16"/>
          <w:szCs w:val="16"/>
          <w:lang w:val="en-US"/>
        </w:rPr>
      </w:pPr>
      <w:r w:rsidRPr="00607724">
        <w:rPr>
          <w:sz w:val="16"/>
          <w:szCs w:val="16"/>
        </w:rPr>
        <w:t>Приложение №2</w:t>
      </w:r>
    </w:p>
    <w:p w:rsidR="00443924" w:rsidRPr="00607724" w:rsidRDefault="008234F3" w:rsidP="00BA50F4">
      <w:pPr>
        <w:autoSpaceDE w:val="0"/>
        <w:autoSpaceDN w:val="0"/>
        <w:adjustRightInd w:val="0"/>
        <w:ind w:left="10773"/>
        <w:jc w:val="both"/>
        <w:rPr>
          <w:b/>
          <w:sz w:val="16"/>
          <w:szCs w:val="16"/>
        </w:rPr>
      </w:pPr>
      <w:r w:rsidRPr="00607724">
        <w:rPr>
          <w:sz w:val="16"/>
          <w:szCs w:val="16"/>
        </w:rPr>
        <w:t xml:space="preserve">к муниципальной программе «Жилище» утверждённой постановлением Главы Лотошинского муниципального района </w:t>
      </w:r>
      <w:r w:rsidRPr="00607724">
        <w:rPr>
          <w:bCs/>
          <w:sz w:val="16"/>
          <w:szCs w:val="16"/>
        </w:rPr>
        <w:t>от 21.06.2017 № 967</w:t>
      </w:r>
    </w:p>
    <w:p w:rsidR="004C6111" w:rsidRPr="00607724" w:rsidRDefault="004C6111" w:rsidP="004C6111">
      <w:pPr>
        <w:autoSpaceDE w:val="0"/>
        <w:autoSpaceDN w:val="0"/>
        <w:adjustRightInd w:val="0"/>
        <w:jc w:val="center"/>
        <w:rPr>
          <w:b/>
          <w:sz w:val="16"/>
          <w:szCs w:val="16"/>
        </w:rPr>
      </w:pPr>
      <w:r w:rsidRPr="00607724">
        <w:rPr>
          <w:b/>
          <w:sz w:val="16"/>
          <w:szCs w:val="16"/>
        </w:rPr>
        <w:t>Муниципальная программа «Жилище» Лотошинского муниципального района на 201</w:t>
      </w:r>
      <w:r w:rsidR="00CA7CE0" w:rsidRPr="00607724">
        <w:rPr>
          <w:b/>
          <w:sz w:val="16"/>
          <w:szCs w:val="16"/>
        </w:rPr>
        <w:t>8-2022</w:t>
      </w:r>
      <w:r w:rsidR="000E06F3" w:rsidRPr="00607724">
        <w:rPr>
          <w:b/>
          <w:sz w:val="16"/>
          <w:szCs w:val="16"/>
        </w:rPr>
        <w:t xml:space="preserve"> </w:t>
      </w:r>
      <w:r w:rsidRPr="00607724">
        <w:rPr>
          <w:b/>
          <w:sz w:val="16"/>
          <w:szCs w:val="16"/>
        </w:rPr>
        <w:t>годы</w:t>
      </w:r>
    </w:p>
    <w:p w:rsidR="004C6111" w:rsidRPr="00607724" w:rsidRDefault="004C6111" w:rsidP="004C6111">
      <w:pPr>
        <w:widowControl w:val="0"/>
        <w:autoSpaceDE w:val="0"/>
        <w:autoSpaceDN w:val="0"/>
        <w:adjustRightInd w:val="0"/>
        <w:jc w:val="center"/>
        <w:rPr>
          <w:b/>
          <w:sz w:val="16"/>
          <w:szCs w:val="16"/>
        </w:rPr>
      </w:pPr>
      <w:r w:rsidRPr="00607724">
        <w:rPr>
          <w:b/>
          <w:sz w:val="16"/>
          <w:szCs w:val="16"/>
        </w:rPr>
        <w:t>Подпрограмма 1 «Обеспечение жильём молодых семей Лотошинского муниципального района»</w:t>
      </w:r>
    </w:p>
    <w:p w:rsidR="004C6111" w:rsidRPr="00607724" w:rsidRDefault="004C6111" w:rsidP="004C6111">
      <w:pPr>
        <w:autoSpaceDE w:val="0"/>
        <w:autoSpaceDN w:val="0"/>
        <w:adjustRightInd w:val="0"/>
        <w:jc w:val="center"/>
        <w:rPr>
          <w:b/>
          <w:sz w:val="16"/>
          <w:szCs w:val="16"/>
        </w:rPr>
      </w:pPr>
      <w:r w:rsidRPr="00607724">
        <w:rPr>
          <w:b/>
          <w:sz w:val="16"/>
          <w:szCs w:val="16"/>
        </w:rPr>
        <w:t xml:space="preserve">Паспорт </w:t>
      </w:r>
      <w:r w:rsidR="0000054D" w:rsidRPr="00607724">
        <w:rPr>
          <w:b/>
          <w:sz w:val="16"/>
          <w:szCs w:val="16"/>
        </w:rPr>
        <w:t>П</w:t>
      </w:r>
      <w:r w:rsidRPr="00607724">
        <w:rPr>
          <w:b/>
          <w:sz w:val="16"/>
          <w:szCs w:val="16"/>
        </w:rPr>
        <w:t>одпрограммы</w:t>
      </w:r>
      <w:r w:rsidR="0000054D" w:rsidRPr="00607724">
        <w:rPr>
          <w:b/>
          <w:sz w:val="16"/>
          <w:szCs w:val="16"/>
        </w:rPr>
        <w:t xml:space="preserve"> </w:t>
      </w:r>
      <w:r w:rsidR="0000054D" w:rsidRPr="00607724">
        <w:rPr>
          <w:b/>
          <w:sz w:val="16"/>
          <w:szCs w:val="16"/>
          <w:lang w:val="en-US"/>
        </w:rPr>
        <w:t>I</w:t>
      </w:r>
    </w:p>
    <w:p w:rsidR="00793EE6" w:rsidRPr="00607724" w:rsidRDefault="00793EE6" w:rsidP="004C6111">
      <w:pPr>
        <w:autoSpaceDE w:val="0"/>
        <w:autoSpaceDN w:val="0"/>
        <w:adjustRightInd w:val="0"/>
        <w:jc w:val="center"/>
        <w:rPr>
          <w:b/>
          <w:sz w:val="16"/>
          <w:szCs w:val="16"/>
        </w:rPr>
      </w:pPr>
    </w:p>
    <w:tbl>
      <w:tblPr>
        <w:tblW w:w="15877"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35"/>
        <w:gridCol w:w="1842"/>
        <w:gridCol w:w="1900"/>
        <w:gridCol w:w="3204"/>
        <w:gridCol w:w="993"/>
        <w:gridCol w:w="992"/>
        <w:gridCol w:w="992"/>
        <w:gridCol w:w="1134"/>
        <w:gridCol w:w="992"/>
        <w:gridCol w:w="993"/>
      </w:tblGrid>
      <w:tr w:rsidR="003D7628" w:rsidRPr="00607724" w:rsidTr="00A4060B">
        <w:trPr>
          <w:trHeight w:val="53"/>
        </w:trPr>
        <w:tc>
          <w:tcPr>
            <w:tcW w:w="4677" w:type="dxa"/>
            <w:gridSpan w:val="2"/>
          </w:tcPr>
          <w:p w:rsidR="002D35CF" w:rsidRPr="00607724" w:rsidRDefault="002D35CF" w:rsidP="00A4060B">
            <w:pPr>
              <w:widowControl w:val="0"/>
              <w:autoSpaceDE w:val="0"/>
              <w:autoSpaceDN w:val="0"/>
              <w:adjustRightInd w:val="0"/>
              <w:rPr>
                <w:sz w:val="16"/>
                <w:szCs w:val="16"/>
              </w:rPr>
            </w:pPr>
            <w:r w:rsidRPr="00607724">
              <w:rPr>
                <w:sz w:val="16"/>
                <w:szCs w:val="16"/>
              </w:rPr>
              <w:t>Муниципальный заказчик подпрограммы</w:t>
            </w:r>
          </w:p>
        </w:tc>
        <w:tc>
          <w:tcPr>
            <w:tcW w:w="11200" w:type="dxa"/>
            <w:gridSpan w:val="8"/>
          </w:tcPr>
          <w:p w:rsidR="002D35CF" w:rsidRPr="00607724" w:rsidRDefault="002D35CF" w:rsidP="00E41ED5">
            <w:pPr>
              <w:pStyle w:val="ConsPlusNormal"/>
              <w:ind w:firstLine="0"/>
              <w:rPr>
                <w:rFonts w:ascii="Times New Roman" w:hAnsi="Times New Roman" w:cs="Times New Roman"/>
                <w:sz w:val="16"/>
                <w:szCs w:val="16"/>
              </w:rPr>
            </w:pPr>
            <w:r w:rsidRPr="00607724">
              <w:rPr>
                <w:rFonts w:ascii="Times New Roman" w:hAnsi="Times New Roman" w:cs="Times New Roman"/>
                <w:sz w:val="16"/>
                <w:szCs w:val="16"/>
              </w:rPr>
              <w:t>Администрация Лотошинского муниципального района</w:t>
            </w:r>
          </w:p>
        </w:tc>
      </w:tr>
      <w:tr w:rsidR="003D7628" w:rsidRPr="00607724" w:rsidTr="00A4060B">
        <w:trPr>
          <w:trHeight w:val="74"/>
        </w:trPr>
        <w:tc>
          <w:tcPr>
            <w:tcW w:w="4677" w:type="dxa"/>
            <w:gridSpan w:val="2"/>
          </w:tcPr>
          <w:p w:rsidR="002D35CF" w:rsidRPr="00607724" w:rsidRDefault="00C74AC9" w:rsidP="00A4060B">
            <w:pPr>
              <w:widowControl w:val="0"/>
              <w:autoSpaceDE w:val="0"/>
              <w:autoSpaceDN w:val="0"/>
              <w:adjustRightInd w:val="0"/>
              <w:rPr>
                <w:sz w:val="16"/>
                <w:szCs w:val="16"/>
              </w:rPr>
            </w:pPr>
            <w:r w:rsidRPr="00607724">
              <w:rPr>
                <w:sz w:val="16"/>
                <w:szCs w:val="16"/>
              </w:rPr>
              <w:t xml:space="preserve">Задача </w:t>
            </w:r>
            <w:r w:rsidR="002D35CF" w:rsidRPr="00607724">
              <w:rPr>
                <w:sz w:val="16"/>
                <w:szCs w:val="16"/>
              </w:rPr>
              <w:t>подпрограммы</w:t>
            </w:r>
          </w:p>
        </w:tc>
        <w:tc>
          <w:tcPr>
            <w:tcW w:w="11200" w:type="dxa"/>
            <w:gridSpan w:val="8"/>
          </w:tcPr>
          <w:p w:rsidR="002D35CF" w:rsidRPr="00607724" w:rsidRDefault="007978EF" w:rsidP="00E41ED5">
            <w:pPr>
              <w:pStyle w:val="ConsPlusNormal"/>
              <w:ind w:firstLine="0"/>
              <w:jc w:val="both"/>
              <w:rPr>
                <w:rFonts w:ascii="Times New Roman" w:hAnsi="Times New Roman" w:cs="Times New Roman"/>
                <w:sz w:val="16"/>
                <w:szCs w:val="16"/>
              </w:rPr>
            </w:pPr>
            <w:r w:rsidRPr="00607724">
              <w:rPr>
                <w:rFonts w:ascii="Times New Roman" w:hAnsi="Times New Roman" w:cs="Times New Roman"/>
                <w:sz w:val="16"/>
                <w:szCs w:val="16"/>
              </w:rPr>
              <w:t>Предоставление молодым семьям социальных выплат на приобретение жилого помещения или строительство индивидуального жилого дома</w:t>
            </w:r>
          </w:p>
        </w:tc>
      </w:tr>
      <w:tr w:rsidR="00A4060B" w:rsidRPr="00607724" w:rsidTr="00974BBD">
        <w:trPr>
          <w:trHeight w:val="148"/>
        </w:trPr>
        <w:tc>
          <w:tcPr>
            <w:tcW w:w="2835" w:type="dxa"/>
            <w:vMerge w:val="restart"/>
          </w:tcPr>
          <w:p w:rsidR="00A4060B" w:rsidRPr="00607724" w:rsidRDefault="00A4060B" w:rsidP="00A4060B">
            <w:pPr>
              <w:widowControl w:val="0"/>
              <w:autoSpaceDE w:val="0"/>
              <w:autoSpaceDN w:val="0"/>
              <w:adjustRightInd w:val="0"/>
              <w:rPr>
                <w:sz w:val="16"/>
                <w:szCs w:val="16"/>
              </w:rPr>
            </w:pPr>
            <w:r w:rsidRPr="00607724">
              <w:rPr>
                <w:sz w:val="16"/>
                <w:szCs w:val="16"/>
              </w:rPr>
              <w:t xml:space="preserve">Источники финансирования подпрограммы по годам реализации и главным распорядителям бюджетных </w:t>
            </w:r>
            <w:r w:rsidRPr="00607724">
              <w:rPr>
                <w:sz w:val="16"/>
                <w:szCs w:val="16"/>
              </w:rPr>
              <w:lastRenderedPageBreak/>
              <w:t>средств, в том числе по годам:</w:t>
            </w:r>
          </w:p>
        </w:tc>
        <w:tc>
          <w:tcPr>
            <w:tcW w:w="1842" w:type="dxa"/>
            <w:vMerge w:val="restart"/>
          </w:tcPr>
          <w:p w:rsidR="00A4060B" w:rsidRPr="00607724" w:rsidRDefault="00A4060B" w:rsidP="00A4060B">
            <w:pPr>
              <w:widowControl w:val="0"/>
              <w:autoSpaceDE w:val="0"/>
              <w:autoSpaceDN w:val="0"/>
              <w:adjustRightInd w:val="0"/>
              <w:rPr>
                <w:sz w:val="16"/>
                <w:szCs w:val="16"/>
              </w:rPr>
            </w:pPr>
            <w:r w:rsidRPr="00607724">
              <w:rPr>
                <w:sz w:val="16"/>
                <w:szCs w:val="16"/>
              </w:rPr>
              <w:lastRenderedPageBreak/>
              <w:t>Наименование подпрограммы</w:t>
            </w:r>
          </w:p>
        </w:tc>
        <w:tc>
          <w:tcPr>
            <w:tcW w:w="1900" w:type="dxa"/>
            <w:vMerge w:val="restart"/>
          </w:tcPr>
          <w:p w:rsidR="00A4060B" w:rsidRPr="00607724" w:rsidRDefault="00A4060B" w:rsidP="00E41ED5">
            <w:pPr>
              <w:pStyle w:val="ConsPlusNormal"/>
              <w:ind w:firstLine="0"/>
              <w:rPr>
                <w:rFonts w:ascii="Times New Roman" w:hAnsi="Times New Roman" w:cs="Times New Roman"/>
                <w:sz w:val="16"/>
                <w:szCs w:val="16"/>
              </w:rPr>
            </w:pPr>
            <w:r w:rsidRPr="00607724">
              <w:rPr>
                <w:rFonts w:ascii="Times New Roman" w:hAnsi="Times New Roman" w:cs="Times New Roman"/>
                <w:sz w:val="16"/>
                <w:szCs w:val="16"/>
              </w:rPr>
              <w:t>Главный распорядитель бюджетных средств</w:t>
            </w:r>
          </w:p>
        </w:tc>
        <w:tc>
          <w:tcPr>
            <w:tcW w:w="3204" w:type="dxa"/>
            <w:vMerge w:val="restart"/>
          </w:tcPr>
          <w:p w:rsidR="00A4060B" w:rsidRPr="00607724" w:rsidRDefault="00A4060B" w:rsidP="00E41ED5">
            <w:pPr>
              <w:pStyle w:val="ConsPlusNormal"/>
              <w:ind w:firstLine="0"/>
              <w:rPr>
                <w:rFonts w:ascii="Times New Roman" w:hAnsi="Times New Roman" w:cs="Times New Roman"/>
                <w:sz w:val="16"/>
                <w:szCs w:val="16"/>
              </w:rPr>
            </w:pPr>
            <w:r w:rsidRPr="00607724">
              <w:rPr>
                <w:rFonts w:ascii="Times New Roman" w:hAnsi="Times New Roman" w:cs="Times New Roman"/>
                <w:sz w:val="16"/>
                <w:szCs w:val="16"/>
              </w:rPr>
              <w:t>Источник финансирования</w:t>
            </w:r>
          </w:p>
        </w:tc>
        <w:tc>
          <w:tcPr>
            <w:tcW w:w="6096" w:type="dxa"/>
            <w:gridSpan w:val="6"/>
          </w:tcPr>
          <w:p w:rsidR="00A4060B" w:rsidRPr="00607724" w:rsidRDefault="00A4060B" w:rsidP="00E41ED5">
            <w:pPr>
              <w:pStyle w:val="ConsPlusNormal"/>
              <w:ind w:firstLine="0"/>
              <w:rPr>
                <w:rFonts w:ascii="Times New Roman" w:hAnsi="Times New Roman" w:cs="Times New Roman"/>
                <w:sz w:val="16"/>
                <w:szCs w:val="16"/>
              </w:rPr>
            </w:pPr>
            <w:r w:rsidRPr="00607724">
              <w:rPr>
                <w:rFonts w:ascii="Times New Roman" w:hAnsi="Times New Roman" w:cs="Times New Roman"/>
                <w:sz w:val="16"/>
                <w:szCs w:val="16"/>
              </w:rPr>
              <w:t>Расходы (тыс. рублей)</w:t>
            </w:r>
          </w:p>
        </w:tc>
      </w:tr>
      <w:tr w:rsidR="003A7729" w:rsidRPr="00607724" w:rsidTr="008234F3">
        <w:trPr>
          <w:trHeight w:val="20"/>
        </w:trPr>
        <w:tc>
          <w:tcPr>
            <w:tcW w:w="2835" w:type="dxa"/>
            <w:vMerge/>
          </w:tcPr>
          <w:p w:rsidR="003A7729" w:rsidRPr="00607724" w:rsidRDefault="003A7729" w:rsidP="00A4060B">
            <w:pPr>
              <w:widowControl w:val="0"/>
              <w:autoSpaceDE w:val="0"/>
              <w:autoSpaceDN w:val="0"/>
              <w:adjustRightInd w:val="0"/>
              <w:rPr>
                <w:sz w:val="16"/>
                <w:szCs w:val="16"/>
              </w:rPr>
            </w:pPr>
          </w:p>
        </w:tc>
        <w:tc>
          <w:tcPr>
            <w:tcW w:w="1842" w:type="dxa"/>
            <w:vMerge/>
          </w:tcPr>
          <w:p w:rsidR="003A7729" w:rsidRPr="00607724" w:rsidRDefault="003A7729" w:rsidP="00A4060B">
            <w:pPr>
              <w:widowControl w:val="0"/>
              <w:autoSpaceDE w:val="0"/>
              <w:autoSpaceDN w:val="0"/>
              <w:adjustRightInd w:val="0"/>
              <w:rPr>
                <w:sz w:val="16"/>
                <w:szCs w:val="16"/>
              </w:rPr>
            </w:pPr>
          </w:p>
        </w:tc>
        <w:tc>
          <w:tcPr>
            <w:tcW w:w="1900" w:type="dxa"/>
            <w:vMerge/>
          </w:tcPr>
          <w:p w:rsidR="003A7729" w:rsidRPr="00607724" w:rsidRDefault="003A7729" w:rsidP="00E41ED5">
            <w:pPr>
              <w:rPr>
                <w:sz w:val="16"/>
                <w:szCs w:val="16"/>
              </w:rPr>
            </w:pPr>
          </w:p>
        </w:tc>
        <w:tc>
          <w:tcPr>
            <w:tcW w:w="3204" w:type="dxa"/>
            <w:vMerge/>
          </w:tcPr>
          <w:p w:rsidR="003A7729" w:rsidRPr="00607724" w:rsidRDefault="003A7729" w:rsidP="00E41ED5">
            <w:pPr>
              <w:rPr>
                <w:sz w:val="16"/>
                <w:szCs w:val="16"/>
              </w:rPr>
            </w:pPr>
          </w:p>
        </w:tc>
        <w:tc>
          <w:tcPr>
            <w:tcW w:w="993" w:type="dxa"/>
            <w:vAlign w:val="center"/>
          </w:tcPr>
          <w:p w:rsidR="003A7729" w:rsidRPr="00607724" w:rsidRDefault="003A7729" w:rsidP="008234F3">
            <w:pPr>
              <w:pStyle w:val="ConsPlusNormal"/>
              <w:ind w:firstLine="0"/>
              <w:jc w:val="center"/>
              <w:rPr>
                <w:rFonts w:ascii="Times New Roman" w:hAnsi="Times New Roman" w:cs="Times New Roman"/>
                <w:sz w:val="16"/>
                <w:szCs w:val="16"/>
              </w:rPr>
            </w:pPr>
            <w:r w:rsidRPr="00607724">
              <w:rPr>
                <w:rFonts w:ascii="Times New Roman" w:hAnsi="Times New Roman" w:cs="Times New Roman"/>
                <w:sz w:val="16"/>
                <w:szCs w:val="16"/>
              </w:rPr>
              <w:t>Итого</w:t>
            </w:r>
          </w:p>
        </w:tc>
        <w:tc>
          <w:tcPr>
            <w:tcW w:w="992" w:type="dxa"/>
            <w:vAlign w:val="center"/>
          </w:tcPr>
          <w:p w:rsidR="003A7729" w:rsidRPr="00607724" w:rsidRDefault="003A7729" w:rsidP="008234F3">
            <w:pPr>
              <w:widowControl w:val="0"/>
              <w:autoSpaceDE w:val="0"/>
              <w:autoSpaceDN w:val="0"/>
              <w:adjustRightInd w:val="0"/>
              <w:jc w:val="center"/>
              <w:rPr>
                <w:sz w:val="16"/>
                <w:szCs w:val="16"/>
              </w:rPr>
            </w:pPr>
            <w:r w:rsidRPr="00607724">
              <w:rPr>
                <w:sz w:val="16"/>
                <w:szCs w:val="16"/>
              </w:rPr>
              <w:t>2018г.</w:t>
            </w:r>
          </w:p>
        </w:tc>
        <w:tc>
          <w:tcPr>
            <w:tcW w:w="992" w:type="dxa"/>
          </w:tcPr>
          <w:p w:rsidR="003A7729" w:rsidRPr="00607724" w:rsidRDefault="003A7729" w:rsidP="003A7729">
            <w:pPr>
              <w:widowControl w:val="0"/>
              <w:autoSpaceDE w:val="0"/>
              <w:autoSpaceDN w:val="0"/>
              <w:adjustRightInd w:val="0"/>
              <w:jc w:val="center"/>
              <w:rPr>
                <w:sz w:val="16"/>
                <w:szCs w:val="16"/>
              </w:rPr>
            </w:pPr>
            <w:r w:rsidRPr="00607724">
              <w:rPr>
                <w:sz w:val="16"/>
                <w:szCs w:val="16"/>
              </w:rPr>
              <w:t>2019г.</w:t>
            </w:r>
          </w:p>
        </w:tc>
        <w:tc>
          <w:tcPr>
            <w:tcW w:w="1134" w:type="dxa"/>
          </w:tcPr>
          <w:p w:rsidR="003A7729" w:rsidRPr="00607724" w:rsidRDefault="003A7729" w:rsidP="003A7729">
            <w:pPr>
              <w:widowControl w:val="0"/>
              <w:autoSpaceDE w:val="0"/>
              <w:autoSpaceDN w:val="0"/>
              <w:adjustRightInd w:val="0"/>
              <w:jc w:val="center"/>
              <w:rPr>
                <w:sz w:val="16"/>
                <w:szCs w:val="16"/>
              </w:rPr>
            </w:pPr>
            <w:r w:rsidRPr="00607724">
              <w:rPr>
                <w:sz w:val="16"/>
                <w:szCs w:val="16"/>
              </w:rPr>
              <w:t>2020г.</w:t>
            </w:r>
          </w:p>
        </w:tc>
        <w:tc>
          <w:tcPr>
            <w:tcW w:w="992" w:type="dxa"/>
          </w:tcPr>
          <w:p w:rsidR="003A7729" w:rsidRPr="00607724" w:rsidRDefault="003A7729" w:rsidP="003A7729">
            <w:pPr>
              <w:widowControl w:val="0"/>
              <w:autoSpaceDE w:val="0"/>
              <w:autoSpaceDN w:val="0"/>
              <w:adjustRightInd w:val="0"/>
              <w:jc w:val="center"/>
              <w:rPr>
                <w:sz w:val="16"/>
                <w:szCs w:val="16"/>
              </w:rPr>
            </w:pPr>
            <w:r w:rsidRPr="00607724">
              <w:rPr>
                <w:sz w:val="16"/>
                <w:szCs w:val="16"/>
              </w:rPr>
              <w:t>2021г.</w:t>
            </w:r>
          </w:p>
        </w:tc>
        <w:tc>
          <w:tcPr>
            <w:tcW w:w="993" w:type="dxa"/>
          </w:tcPr>
          <w:p w:rsidR="003A7729" w:rsidRPr="00607724" w:rsidRDefault="003A7729" w:rsidP="003A7729">
            <w:pPr>
              <w:widowControl w:val="0"/>
              <w:autoSpaceDE w:val="0"/>
              <w:autoSpaceDN w:val="0"/>
              <w:adjustRightInd w:val="0"/>
              <w:jc w:val="center"/>
              <w:rPr>
                <w:sz w:val="16"/>
                <w:szCs w:val="16"/>
              </w:rPr>
            </w:pPr>
            <w:r w:rsidRPr="00607724">
              <w:rPr>
                <w:sz w:val="16"/>
                <w:szCs w:val="16"/>
              </w:rPr>
              <w:t>2022г.</w:t>
            </w:r>
          </w:p>
        </w:tc>
      </w:tr>
      <w:tr w:rsidR="00450100" w:rsidRPr="00607724" w:rsidTr="00450100">
        <w:trPr>
          <w:trHeight w:val="161"/>
        </w:trPr>
        <w:tc>
          <w:tcPr>
            <w:tcW w:w="2835" w:type="dxa"/>
            <w:vMerge/>
          </w:tcPr>
          <w:p w:rsidR="00450100" w:rsidRPr="00607724" w:rsidRDefault="00450100" w:rsidP="00A4060B">
            <w:pPr>
              <w:widowControl w:val="0"/>
              <w:autoSpaceDE w:val="0"/>
              <w:autoSpaceDN w:val="0"/>
              <w:adjustRightInd w:val="0"/>
              <w:rPr>
                <w:sz w:val="16"/>
                <w:szCs w:val="16"/>
              </w:rPr>
            </w:pPr>
          </w:p>
        </w:tc>
        <w:tc>
          <w:tcPr>
            <w:tcW w:w="1842" w:type="dxa"/>
            <w:vMerge w:val="restart"/>
          </w:tcPr>
          <w:p w:rsidR="00450100" w:rsidRPr="00607724" w:rsidRDefault="00450100" w:rsidP="00A4060B">
            <w:pPr>
              <w:pStyle w:val="ConsPlusNormal"/>
              <w:ind w:firstLine="0"/>
              <w:rPr>
                <w:rFonts w:ascii="Times New Roman" w:hAnsi="Times New Roman" w:cs="Times New Roman"/>
                <w:sz w:val="16"/>
                <w:szCs w:val="16"/>
              </w:rPr>
            </w:pPr>
            <w:r w:rsidRPr="00607724">
              <w:rPr>
                <w:rFonts w:ascii="Times New Roman" w:hAnsi="Times New Roman" w:cs="Times New Roman"/>
                <w:sz w:val="16"/>
                <w:szCs w:val="16"/>
              </w:rPr>
              <w:t>Обеспечение жильём молодых семей Лотошинского муниципального района</w:t>
            </w:r>
          </w:p>
        </w:tc>
        <w:tc>
          <w:tcPr>
            <w:tcW w:w="1900" w:type="dxa"/>
            <w:vMerge w:val="restart"/>
          </w:tcPr>
          <w:p w:rsidR="00450100" w:rsidRPr="00607724" w:rsidRDefault="00450100" w:rsidP="00E41ED5">
            <w:pPr>
              <w:pStyle w:val="ConsPlusNormal"/>
              <w:ind w:firstLine="0"/>
              <w:rPr>
                <w:rFonts w:ascii="Times New Roman" w:hAnsi="Times New Roman" w:cs="Times New Roman"/>
                <w:sz w:val="16"/>
                <w:szCs w:val="16"/>
              </w:rPr>
            </w:pPr>
            <w:r w:rsidRPr="00607724">
              <w:rPr>
                <w:rFonts w:ascii="Times New Roman" w:hAnsi="Times New Roman" w:cs="Times New Roman"/>
                <w:sz w:val="16"/>
                <w:szCs w:val="16"/>
              </w:rPr>
              <w:t>Администрация Лотошинского муниципального района</w:t>
            </w:r>
          </w:p>
        </w:tc>
        <w:tc>
          <w:tcPr>
            <w:tcW w:w="3204" w:type="dxa"/>
          </w:tcPr>
          <w:p w:rsidR="00450100" w:rsidRPr="00607724" w:rsidRDefault="00450100" w:rsidP="00A4060B">
            <w:pPr>
              <w:pStyle w:val="ConsPlusNormal"/>
              <w:ind w:firstLine="0"/>
              <w:rPr>
                <w:rFonts w:ascii="Times New Roman" w:hAnsi="Times New Roman" w:cs="Times New Roman"/>
                <w:sz w:val="16"/>
                <w:szCs w:val="16"/>
              </w:rPr>
            </w:pPr>
            <w:r w:rsidRPr="00607724">
              <w:rPr>
                <w:rFonts w:ascii="Times New Roman" w:hAnsi="Times New Roman" w:cs="Times New Roman"/>
                <w:sz w:val="16"/>
                <w:szCs w:val="16"/>
              </w:rPr>
              <w:t>Всего, в том числе:</w:t>
            </w:r>
          </w:p>
        </w:tc>
        <w:tc>
          <w:tcPr>
            <w:tcW w:w="993" w:type="dxa"/>
            <w:vAlign w:val="center"/>
          </w:tcPr>
          <w:p w:rsidR="00450100" w:rsidRPr="00607724" w:rsidRDefault="00847847" w:rsidP="003A7729">
            <w:pPr>
              <w:pStyle w:val="ConsPlusNormal"/>
              <w:ind w:firstLine="0"/>
              <w:jc w:val="center"/>
              <w:rPr>
                <w:rFonts w:ascii="Times New Roman" w:hAnsi="Times New Roman" w:cs="Times New Roman"/>
                <w:sz w:val="16"/>
                <w:szCs w:val="16"/>
              </w:rPr>
            </w:pPr>
            <w:r w:rsidRPr="00607724">
              <w:rPr>
                <w:rFonts w:ascii="Times New Roman" w:hAnsi="Times New Roman" w:cs="Times New Roman"/>
                <w:sz w:val="16"/>
                <w:szCs w:val="16"/>
              </w:rPr>
              <w:t>25441,7</w:t>
            </w:r>
          </w:p>
        </w:tc>
        <w:tc>
          <w:tcPr>
            <w:tcW w:w="992" w:type="dxa"/>
            <w:vAlign w:val="center"/>
          </w:tcPr>
          <w:p w:rsidR="00450100" w:rsidRPr="00607724" w:rsidRDefault="00847847" w:rsidP="003A7729">
            <w:pPr>
              <w:jc w:val="center"/>
              <w:rPr>
                <w:sz w:val="16"/>
                <w:szCs w:val="16"/>
              </w:rPr>
            </w:pPr>
            <w:r w:rsidRPr="00607724">
              <w:rPr>
                <w:sz w:val="16"/>
                <w:szCs w:val="16"/>
              </w:rPr>
              <w:t>8172,1</w:t>
            </w:r>
          </w:p>
        </w:tc>
        <w:tc>
          <w:tcPr>
            <w:tcW w:w="992" w:type="dxa"/>
          </w:tcPr>
          <w:p w:rsidR="00450100" w:rsidRPr="00607724" w:rsidRDefault="00450100" w:rsidP="00450100">
            <w:pPr>
              <w:jc w:val="center"/>
            </w:pPr>
            <w:r w:rsidRPr="00607724">
              <w:rPr>
                <w:sz w:val="16"/>
                <w:szCs w:val="16"/>
              </w:rPr>
              <w:t>4317,4</w:t>
            </w:r>
          </w:p>
        </w:tc>
        <w:tc>
          <w:tcPr>
            <w:tcW w:w="1134" w:type="dxa"/>
          </w:tcPr>
          <w:p w:rsidR="00450100" w:rsidRPr="00607724" w:rsidRDefault="00450100" w:rsidP="00450100">
            <w:pPr>
              <w:jc w:val="center"/>
            </w:pPr>
            <w:r w:rsidRPr="00607724">
              <w:rPr>
                <w:sz w:val="16"/>
                <w:szCs w:val="16"/>
              </w:rPr>
              <w:t>4317,4</w:t>
            </w:r>
          </w:p>
        </w:tc>
        <w:tc>
          <w:tcPr>
            <w:tcW w:w="992" w:type="dxa"/>
          </w:tcPr>
          <w:p w:rsidR="00450100" w:rsidRPr="00607724" w:rsidRDefault="00450100" w:rsidP="00450100">
            <w:pPr>
              <w:jc w:val="center"/>
            </w:pPr>
            <w:r w:rsidRPr="00607724">
              <w:rPr>
                <w:sz w:val="16"/>
                <w:szCs w:val="16"/>
              </w:rPr>
              <w:t>4317,4</w:t>
            </w:r>
          </w:p>
        </w:tc>
        <w:tc>
          <w:tcPr>
            <w:tcW w:w="993" w:type="dxa"/>
          </w:tcPr>
          <w:p w:rsidR="00450100" w:rsidRPr="00607724" w:rsidRDefault="00450100" w:rsidP="00450100">
            <w:pPr>
              <w:jc w:val="center"/>
            </w:pPr>
            <w:r w:rsidRPr="00607724">
              <w:rPr>
                <w:sz w:val="16"/>
                <w:szCs w:val="16"/>
              </w:rPr>
              <w:t>4317,4</w:t>
            </w:r>
          </w:p>
        </w:tc>
      </w:tr>
      <w:tr w:rsidR="005F73D1" w:rsidRPr="00607724" w:rsidTr="008234F3">
        <w:trPr>
          <w:trHeight w:val="161"/>
        </w:trPr>
        <w:tc>
          <w:tcPr>
            <w:tcW w:w="2835" w:type="dxa"/>
            <w:vMerge/>
          </w:tcPr>
          <w:p w:rsidR="005F73D1" w:rsidRPr="00607724" w:rsidRDefault="005F73D1" w:rsidP="00A4060B">
            <w:pPr>
              <w:widowControl w:val="0"/>
              <w:autoSpaceDE w:val="0"/>
              <w:autoSpaceDN w:val="0"/>
              <w:adjustRightInd w:val="0"/>
              <w:rPr>
                <w:sz w:val="16"/>
                <w:szCs w:val="16"/>
              </w:rPr>
            </w:pPr>
          </w:p>
        </w:tc>
        <w:tc>
          <w:tcPr>
            <w:tcW w:w="1842" w:type="dxa"/>
            <w:vMerge/>
          </w:tcPr>
          <w:p w:rsidR="005F73D1" w:rsidRPr="00607724" w:rsidRDefault="005F73D1" w:rsidP="00A4060B">
            <w:pPr>
              <w:pStyle w:val="ConsPlusNormal"/>
              <w:ind w:firstLine="0"/>
              <w:rPr>
                <w:rFonts w:ascii="Times New Roman" w:hAnsi="Times New Roman" w:cs="Times New Roman"/>
                <w:sz w:val="16"/>
                <w:szCs w:val="16"/>
              </w:rPr>
            </w:pPr>
          </w:p>
        </w:tc>
        <w:tc>
          <w:tcPr>
            <w:tcW w:w="1900" w:type="dxa"/>
            <w:vMerge/>
          </w:tcPr>
          <w:p w:rsidR="005F73D1" w:rsidRPr="00607724" w:rsidRDefault="005F73D1" w:rsidP="00E41ED5">
            <w:pPr>
              <w:pStyle w:val="ConsPlusNormal"/>
              <w:ind w:firstLine="0"/>
              <w:rPr>
                <w:rFonts w:ascii="Times New Roman" w:hAnsi="Times New Roman" w:cs="Times New Roman"/>
                <w:sz w:val="16"/>
                <w:szCs w:val="16"/>
              </w:rPr>
            </w:pPr>
          </w:p>
        </w:tc>
        <w:tc>
          <w:tcPr>
            <w:tcW w:w="3204" w:type="dxa"/>
          </w:tcPr>
          <w:p w:rsidR="005F73D1" w:rsidRPr="00607724" w:rsidRDefault="005F73D1" w:rsidP="003A7729">
            <w:pPr>
              <w:pStyle w:val="ConsPlusNormal"/>
              <w:ind w:firstLine="0"/>
              <w:rPr>
                <w:rFonts w:ascii="Times New Roman" w:hAnsi="Times New Roman" w:cs="Times New Roman"/>
                <w:sz w:val="16"/>
                <w:szCs w:val="16"/>
              </w:rPr>
            </w:pPr>
            <w:r w:rsidRPr="00607724">
              <w:rPr>
                <w:rFonts w:ascii="Times New Roman" w:hAnsi="Times New Roman" w:cs="Times New Roman"/>
                <w:sz w:val="16"/>
                <w:szCs w:val="16"/>
              </w:rPr>
              <w:t>Средства федерального бюджета</w:t>
            </w:r>
          </w:p>
        </w:tc>
        <w:tc>
          <w:tcPr>
            <w:tcW w:w="993" w:type="dxa"/>
            <w:vAlign w:val="center"/>
          </w:tcPr>
          <w:p w:rsidR="005F73D1" w:rsidRPr="00607724" w:rsidRDefault="005F73D1" w:rsidP="005F73D1">
            <w:pPr>
              <w:jc w:val="center"/>
              <w:rPr>
                <w:sz w:val="16"/>
                <w:szCs w:val="16"/>
              </w:rPr>
            </w:pPr>
            <w:r w:rsidRPr="00607724">
              <w:rPr>
                <w:sz w:val="16"/>
                <w:szCs w:val="16"/>
              </w:rPr>
              <w:t>567,9</w:t>
            </w:r>
          </w:p>
        </w:tc>
        <w:tc>
          <w:tcPr>
            <w:tcW w:w="992" w:type="dxa"/>
            <w:vAlign w:val="center"/>
          </w:tcPr>
          <w:p w:rsidR="005F73D1" w:rsidRPr="00607724" w:rsidRDefault="005F73D1" w:rsidP="005F73D1">
            <w:pPr>
              <w:jc w:val="center"/>
              <w:rPr>
                <w:sz w:val="16"/>
                <w:szCs w:val="16"/>
              </w:rPr>
            </w:pPr>
            <w:r w:rsidRPr="00607724">
              <w:rPr>
                <w:sz w:val="16"/>
                <w:szCs w:val="16"/>
              </w:rPr>
              <w:t>567,9</w:t>
            </w:r>
          </w:p>
        </w:tc>
        <w:tc>
          <w:tcPr>
            <w:tcW w:w="992" w:type="dxa"/>
            <w:vAlign w:val="center"/>
          </w:tcPr>
          <w:p w:rsidR="005F73D1" w:rsidRPr="00607724" w:rsidRDefault="005F73D1" w:rsidP="003A7729">
            <w:pPr>
              <w:jc w:val="center"/>
              <w:rPr>
                <w:sz w:val="16"/>
                <w:szCs w:val="16"/>
              </w:rPr>
            </w:pPr>
            <w:r w:rsidRPr="00607724">
              <w:rPr>
                <w:sz w:val="16"/>
                <w:szCs w:val="16"/>
              </w:rPr>
              <w:t>0</w:t>
            </w:r>
          </w:p>
        </w:tc>
        <w:tc>
          <w:tcPr>
            <w:tcW w:w="1134" w:type="dxa"/>
            <w:vAlign w:val="center"/>
          </w:tcPr>
          <w:p w:rsidR="005F73D1" w:rsidRPr="00607724" w:rsidRDefault="005F73D1" w:rsidP="003A7729">
            <w:pPr>
              <w:jc w:val="center"/>
              <w:rPr>
                <w:sz w:val="16"/>
                <w:szCs w:val="16"/>
              </w:rPr>
            </w:pPr>
            <w:r w:rsidRPr="00607724">
              <w:rPr>
                <w:sz w:val="16"/>
                <w:szCs w:val="16"/>
              </w:rPr>
              <w:t>0</w:t>
            </w:r>
          </w:p>
        </w:tc>
        <w:tc>
          <w:tcPr>
            <w:tcW w:w="992" w:type="dxa"/>
            <w:vAlign w:val="center"/>
          </w:tcPr>
          <w:p w:rsidR="005F73D1" w:rsidRPr="00607724" w:rsidRDefault="005F73D1" w:rsidP="003A7729">
            <w:pPr>
              <w:jc w:val="center"/>
              <w:rPr>
                <w:sz w:val="16"/>
                <w:szCs w:val="16"/>
              </w:rPr>
            </w:pPr>
            <w:r w:rsidRPr="00607724">
              <w:rPr>
                <w:sz w:val="16"/>
                <w:szCs w:val="16"/>
              </w:rPr>
              <w:t>0</w:t>
            </w:r>
          </w:p>
        </w:tc>
        <w:tc>
          <w:tcPr>
            <w:tcW w:w="993" w:type="dxa"/>
            <w:vAlign w:val="center"/>
          </w:tcPr>
          <w:p w:rsidR="005F73D1" w:rsidRPr="00607724" w:rsidRDefault="005F73D1" w:rsidP="003A7729">
            <w:pPr>
              <w:jc w:val="center"/>
              <w:rPr>
                <w:sz w:val="16"/>
                <w:szCs w:val="16"/>
              </w:rPr>
            </w:pPr>
            <w:r w:rsidRPr="00607724">
              <w:rPr>
                <w:sz w:val="16"/>
                <w:szCs w:val="16"/>
              </w:rPr>
              <w:t>0</w:t>
            </w:r>
          </w:p>
        </w:tc>
      </w:tr>
      <w:tr w:rsidR="005F73D1" w:rsidRPr="00607724" w:rsidTr="008234F3">
        <w:trPr>
          <w:trHeight w:val="263"/>
        </w:trPr>
        <w:tc>
          <w:tcPr>
            <w:tcW w:w="2835" w:type="dxa"/>
            <w:vMerge/>
          </w:tcPr>
          <w:p w:rsidR="005F73D1" w:rsidRPr="00607724" w:rsidRDefault="005F73D1" w:rsidP="00A4060B">
            <w:pPr>
              <w:widowControl w:val="0"/>
              <w:autoSpaceDE w:val="0"/>
              <w:autoSpaceDN w:val="0"/>
              <w:adjustRightInd w:val="0"/>
              <w:rPr>
                <w:sz w:val="16"/>
                <w:szCs w:val="16"/>
              </w:rPr>
            </w:pPr>
          </w:p>
        </w:tc>
        <w:tc>
          <w:tcPr>
            <w:tcW w:w="1842" w:type="dxa"/>
            <w:vMerge/>
          </w:tcPr>
          <w:p w:rsidR="005F73D1" w:rsidRPr="00607724" w:rsidRDefault="005F73D1" w:rsidP="00A4060B">
            <w:pPr>
              <w:widowControl w:val="0"/>
              <w:autoSpaceDE w:val="0"/>
              <w:autoSpaceDN w:val="0"/>
              <w:adjustRightInd w:val="0"/>
              <w:rPr>
                <w:sz w:val="16"/>
                <w:szCs w:val="16"/>
              </w:rPr>
            </w:pPr>
          </w:p>
        </w:tc>
        <w:tc>
          <w:tcPr>
            <w:tcW w:w="1900" w:type="dxa"/>
            <w:vMerge/>
          </w:tcPr>
          <w:p w:rsidR="005F73D1" w:rsidRPr="00607724" w:rsidRDefault="005F73D1" w:rsidP="00E41ED5">
            <w:pPr>
              <w:rPr>
                <w:sz w:val="16"/>
                <w:szCs w:val="16"/>
              </w:rPr>
            </w:pPr>
          </w:p>
        </w:tc>
        <w:tc>
          <w:tcPr>
            <w:tcW w:w="3204" w:type="dxa"/>
          </w:tcPr>
          <w:p w:rsidR="005F73D1" w:rsidRPr="00607724" w:rsidRDefault="005F73D1" w:rsidP="00E41ED5">
            <w:pPr>
              <w:pStyle w:val="ConsPlusNormal"/>
              <w:ind w:firstLine="0"/>
              <w:rPr>
                <w:rFonts w:ascii="Times New Roman" w:hAnsi="Times New Roman" w:cs="Times New Roman"/>
                <w:sz w:val="16"/>
                <w:szCs w:val="16"/>
              </w:rPr>
            </w:pPr>
            <w:r w:rsidRPr="00607724">
              <w:rPr>
                <w:rFonts w:ascii="Times New Roman" w:hAnsi="Times New Roman" w:cs="Times New Roman"/>
                <w:sz w:val="16"/>
                <w:szCs w:val="16"/>
              </w:rPr>
              <w:t>Средства бюджета Московской области</w:t>
            </w:r>
          </w:p>
        </w:tc>
        <w:tc>
          <w:tcPr>
            <w:tcW w:w="993" w:type="dxa"/>
            <w:vAlign w:val="center"/>
          </w:tcPr>
          <w:p w:rsidR="005F73D1" w:rsidRPr="00607724" w:rsidRDefault="005F73D1" w:rsidP="005F73D1">
            <w:pPr>
              <w:widowControl w:val="0"/>
              <w:autoSpaceDE w:val="0"/>
              <w:autoSpaceDN w:val="0"/>
              <w:adjustRightInd w:val="0"/>
              <w:jc w:val="center"/>
              <w:rPr>
                <w:sz w:val="16"/>
                <w:szCs w:val="16"/>
              </w:rPr>
            </w:pPr>
            <w:r w:rsidRPr="00607724">
              <w:rPr>
                <w:sz w:val="16"/>
                <w:szCs w:val="16"/>
              </w:rPr>
              <w:t>1724,4</w:t>
            </w:r>
          </w:p>
        </w:tc>
        <w:tc>
          <w:tcPr>
            <w:tcW w:w="992" w:type="dxa"/>
            <w:vAlign w:val="center"/>
          </w:tcPr>
          <w:p w:rsidR="005F73D1" w:rsidRPr="00607724" w:rsidRDefault="005F73D1" w:rsidP="005F73D1">
            <w:pPr>
              <w:widowControl w:val="0"/>
              <w:autoSpaceDE w:val="0"/>
              <w:autoSpaceDN w:val="0"/>
              <w:adjustRightInd w:val="0"/>
              <w:jc w:val="center"/>
              <w:rPr>
                <w:sz w:val="16"/>
                <w:szCs w:val="16"/>
              </w:rPr>
            </w:pPr>
            <w:r w:rsidRPr="00607724">
              <w:rPr>
                <w:sz w:val="16"/>
                <w:szCs w:val="16"/>
              </w:rPr>
              <w:t>1724,4</w:t>
            </w:r>
          </w:p>
        </w:tc>
        <w:tc>
          <w:tcPr>
            <w:tcW w:w="992" w:type="dxa"/>
            <w:vAlign w:val="center"/>
          </w:tcPr>
          <w:p w:rsidR="005F73D1" w:rsidRPr="00607724" w:rsidRDefault="005F73D1" w:rsidP="003A7729">
            <w:pPr>
              <w:widowControl w:val="0"/>
              <w:autoSpaceDE w:val="0"/>
              <w:autoSpaceDN w:val="0"/>
              <w:adjustRightInd w:val="0"/>
              <w:jc w:val="center"/>
              <w:rPr>
                <w:sz w:val="16"/>
                <w:szCs w:val="16"/>
              </w:rPr>
            </w:pPr>
            <w:r w:rsidRPr="00607724">
              <w:rPr>
                <w:sz w:val="16"/>
                <w:szCs w:val="16"/>
              </w:rPr>
              <w:t>0</w:t>
            </w:r>
          </w:p>
        </w:tc>
        <w:tc>
          <w:tcPr>
            <w:tcW w:w="1134" w:type="dxa"/>
            <w:vAlign w:val="center"/>
          </w:tcPr>
          <w:p w:rsidR="005F73D1" w:rsidRPr="00607724" w:rsidRDefault="005F73D1" w:rsidP="003A7729">
            <w:pPr>
              <w:widowControl w:val="0"/>
              <w:autoSpaceDE w:val="0"/>
              <w:autoSpaceDN w:val="0"/>
              <w:adjustRightInd w:val="0"/>
              <w:jc w:val="center"/>
              <w:rPr>
                <w:sz w:val="16"/>
                <w:szCs w:val="16"/>
              </w:rPr>
            </w:pPr>
            <w:r w:rsidRPr="00607724">
              <w:rPr>
                <w:sz w:val="16"/>
                <w:szCs w:val="16"/>
              </w:rPr>
              <w:t>0</w:t>
            </w:r>
          </w:p>
        </w:tc>
        <w:tc>
          <w:tcPr>
            <w:tcW w:w="992" w:type="dxa"/>
            <w:vAlign w:val="center"/>
          </w:tcPr>
          <w:p w:rsidR="005F73D1" w:rsidRPr="00607724" w:rsidRDefault="005F73D1" w:rsidP="003A7729">
            <w:pPr>
              <w:widowControl w:val="0"/>
              <w:autoSpaceDE w:val="0"/>
              <w:autoSpaceDN w:val="0"/>
              <w:adjustRightInd w:val="0"/>
              <w:jc w:val="center"/>
              <w:rPr>
                <w:sz w:val="16"/>
                <w:szCs w:val="16"/>
              </w:rPr>
            </w:pPr>
            <w:r w:rsidRPr="00607724">
              <w:rPr>
                <w:sz w:val="16"/>
                <w:szCs w:val="16"/>
              </w:rPr>
              <w:t>0</w:t>
            </w:r>
          </w:p>
        </w:tc>
        <w:tc>
          <w:tcPr>
            <w:tcW w:w="993" w:type="dxa"/>
            <w:vAlign w:val="center"/>
          </w:tcPr>
          <w:p w:rsidR="005F73D1" w:rsidRPr="00607724" w:rsidRDefault="005F73D1" w:rsidP="003A7729">
            <w:pPr>
              <w:widowControl w:val="0"/>
              <w:autoSpaceDE w:val="0"/>
              <w:autoSpaceDN w:val="0"/>
              <w:adjustRightInd w:val="0"/>
              <w:jc w:val="center"/>
              <w:rPr>
                <w:sz w:val="16"/>
                <w:szCs w:val="16"/>
              </w:rPr>
            </w:pPr>
            <w:r w:rsidRPr="00607724">
              <w:rPr>
                <w:sz w:val="16"/>
                <w:szCs w:val="16"/>
              </w:rPr>
              <w:t>0</w:t>
            </w:r>
          </w:p>
        </w:tc>
      </w:tr>
      <w:tr w:rsidR="003A7729" w:rsidRPr="00607724" w:rsidTr="008234F3">
        <w:trPr>
          <w:trHeight w:val="20"/>
        </w:trPr>
        <w:tc>
          <w:tcPr>
            <w:tcW w:w="2835" w:type="dxa"/>
            <w:vMerge/>
          </w:tcPr>
          <w:p w:rsidR="003A7729" w:rsidRPr="00607724" w:rsidRDefault="003A7729" w:rsidP="00A4060B">
            <w:pPr>
              <w:widowControl w:val="0"/>
              <w:autoSpaceDE w:val="0"/>
              <w:autoSpaceDN w:val="0"/>
              <w:adjustRightInd w:val="0"/>
              <w:rPr>
                <w:sz w:val="16"/>
                <w:szCs w:val="16"/>
              </w:rPr>
            </w:pPr>
          </w:p>
        </w:tc>
        <w:tc>
          <w:tcPr>
            <w:tcW w:w="1842" w:type="dxa"/>
            <w:vMerge/>
          </w:tcPr>
          <w:p w:rsidR="003A7729" w:rsidRPr="00607724" w:rsidRDefault="003A7729" w:rsidP="00A4060B">
            <w:pPr>
              <w:widowControl w:val="0"/>
              <w:autoSpaceDE w:val="0"/>
              <w:autoSpaceDN w:val="0"/>
              <w:adjustRightInd w:val="0"/>
              <w:rPr>
                <w:sz w:val="16"/>
                <w:szCs w:val="16"/>
              </w:rPr>
            </w:pPr>
          </w:p>
        </w:tc>
        <w:tc>
          <w:tcPr>
            <w:tcW w:w="1900" w:type="dxa"/>
            <w:vMerge/>
          </w:tcPr>
          <w:p w:rsidR="003A7729" w:rsidRPr="00607724" w:rsidRDefault="003A7729" w:rsidP="00E41ED5">
            <w:pPr>
              <w:rPr>
                <w:sz w:val="16"/>
                <w:szCs w:val="16"/>
              </w:rPr>
            </w:pPr>
          </w:p>
        </w:tc>
        <w:tc>
          <w:tcPr>
            <w:tcW w:w="3204" w:type="dxa"/>
          </w:tcPr>
          <w:p w:rsidR="003A7729" w:rsidRPr="00607724" w:rsidRDefault="003A7729" w:rsidP="003A7729">
            <w:pPr>
              <w:widowControl w:val="0"/>
              <w:autoSpaceDE w:val="0"/>
              <w:autoSpaceDN w:val="0"/>
              <w:adjustRightInd w:val="0"/>
              <w:rPr>
                <w:sz w:val="16"/>
                <w:szCs w:val="16"/>
              </w:rPr>
            </w:pPr>
            <w:r w:rsidRPr="00607724">
              <w:rPr>
                <w:sz w:val="16"/>
                <w:szCs w:val="16"/>
              </w:rPr>
              <w:t>Средства муниципального бюджета</w:t>
            </w:r>
          </w:p>
        </w:tc>
        <w:tc>
          <w:tcPr>
            <w:tcW w:w="993" w:type="dxa"/>
            <w:vAlign w:val="center"/>
          </w:tcPr>
          <w:p w:rsidR="003A7729" w:rsidRPr="00607724" w:rsidRDefault="00847847" w:rsidP="003A7729">
            <w:pPr>
              <w:pStyle w:val="ConsPlusNormal"/>
              <w:ind w:firstLine="0"/>
              <w:jc w:val="center"/>
              <w:rPr>
                <w:rFonts w:ascii="Times New Roman" w:hAnsi="Times New Roman" w:cs="Times New Roman"/>
                <w:sz w:val="16"/>
                <w:szCs w:val="16"/>
              </w:rPr>
            </w:pPr>
            <w:r w:rsidRPr="00607724">
              <w:rPr>
                <w:rFonts w:ascii="Times New Roman" w:hAnsi="Times New Roman" w:cs="Times New Roman"/>
                <w:sz w:val="16"/>
                <w:szCs w:val="16"/>
              </w:rPr>
              <w:t>4239,7</w:t>
            </w:r>
          </w:p>
        </w:tc>
        <w:tc>
          <w:tcPr>
            <w:tcW w:w="992" w:type="dxa"/>
            <w:vAlign w:val="center"/>
          </w:tcPr>
          <w:p w:rsidR="003A7729" w:rsidRPr="00607724" w:rsidRDefault="006E30F2" w:rsidP="003A7729">
            <w:pPr>
              <w:widowControl w:val="0"/>
              <w:tabs>
                <w:tab w:val="left" w:pos="1365"/>
              </w:tabs>
              <w:autoSpaceDE w:val="0"/>
              <w:autoSpaceDN w:val="0"/>
              <w:adjustRightInd w:val="0"/>
              <w:jc w:val="center"/>
              <w:rPr>
                <w:sz w:val="16"/>
                <w:szCs w:val="16"/>
              </w:rPr>
            </w:pPr>
            <w:r w:rsidRPr="00607724">
              <w:rPr>
                <w:sz w:val="16"/>
                <w:szCs w:val="16"/>
              </w:rPr>
              <w:t>568,</w:t>
            </w:r>
            <w:r w:rsidR="00847847" w:rsidRPr="00607724">
              <w:rPr>
                <w:sz w:val="16"/>
                <w:szCs w:val="16"/>
              </w:rPr>
              <w:t>1</w:t>
            </w:r>
          </w:p>
        </w:tc>
        <w:tc>
          <w:tcPr>
            <w:tcW w:w="992" w:type="dxa"/>
            <w:vAlign w:val="center"/>
          </w:tcPr>
          <w:p w:rsidR="003A7729" w:rsidRPr="00607724" w:rsidRDefault="003A7729" w:rsidP="003A7729">
            <w:pPr>
              <w:widowControl w:val="0"/>
              <w:tabs>
                <w:tab w:val="left" w:pos="1365"/>
              </w:tabs>
              <w:autoSpaceDE w:val="0"/>
              <w:autoSpaceDN w:val="0"/>
              <w:adjustRightInd w:val="0"/>
              <w:jc w:val="center"/>
              <w:rPr>
                <w:sz w:val="16"/>
                <w:szCs w:val="16"/>
              </w:rPr>
            </w:pPr>
            <w:r w:rsidRPr="00607724">
              <w:rPr>
                <w:sz w:val="16"/>
                <w:szCs w:val="16"/>
              </w:rPr>
              <w:t>917,9</w:t>
            </w:r>
          </w:p>
        </w:tc>
        <w:tc>
          <w:tcPr>
            <w:tcW w:w="1134" w:type="dxa"/>
            <w:vAlign w:val="center"/>
          </w:tcPr>
          <w:p w:rsidR="003A7729" w:rsidRPr="00607724" w:rsidRDefault="003A7729" w:rsidP="003A7729">
            <w:pPr>
              <w:widowControl w:val="0"/>
              <w:tabs>
                <w:tab w:val="left" w:pos="1365"/>
              </w:tabs>
              <w:autoSpaceDE w:val="0"/>
              <w:autoSpaceDN w:val="0"/>
              <w:adjustRightInd w:val="0"/>
              <w:jc w:val="center"/>
              <w:rPr>
                <w:sz w:val="16"/>
                <w:szCs w:val="16"/>
              </w:rPr>
            </w:pPr>
            <w:r w:rsidRPr="00607724">
              <w:rPr>
                <w:sz w:val="16"/>
                <w:szCs w:val="16"/>
              </w:rPr>
              <w:t>917,9</w:t>
            </w:r>
          </w:p>
        </w:tc>
        <w:tc>
          <w:tcPr>
            <w:tcW w:w="992" w:type="dxa"/>
            <w:vAlign w:val="center"/>
          </w:tcPr>
          <w:p w:rsidR="003A7729" w:rsidRPr="00607724" w:rsidRDefault="003A7729" w:rsidP="003A7729">
            <w:pPr>
              <w:widowControl w:val="0"/>
              <w:tabs>
                <w:tab w:val="left" w:pos="1365"/>
              </w:tabs>
              <w:autoSpaceDE w:val="0"/>
              <w:autoSpaceDN w:val="0"/>
              <w:adjustRightInd w:val="0"/>
              <w:jc w:val="center"/>
              <w:rPr>
                <w:sz w:val="16"/>
                <w:szCs w:val="16"/>
              </w:rPr>
            </w:pPr>
            <w:r w:rsidRPr="00607724">
              <w:rPr>
                <w:sz w:val="16"/>
                <w:szCs w:val="16"/>
              </w:rPr>
              <w:t>917,9</w:t>
            </w:r>
          </w:p>
        </w:tc>
        <w:tc>
          <w:tcPr>
            <w:tcW w:w="993" w:type="dxa"/>
            <w:vAlign w:val="center"/>
          </w:tcPr>
          <w:p w:rsidR="003A7729" w:rsidRPr="00607724" w:rsidRDefault="003A7729" w:rsidP="003A7729">
            <w:pPr>
              <w:widowControl w:val="0"/>
              <w:tabs>
                <w:tab w:val="left" w:pos="1365"/>
              </w:tabs>
              <w:autoSpaceDE w:val="0"/>
              <w:autoSpaceDN w:val="0"/>
              <w:adjustRightInd w:val="0"/>
              <w:jc w:val="center"/>
              <w:rPr>
                <w:sz w:val="16"/>
                <w:szCs w:val="16"/>
              </w:rPr>
            </w:pPr>
            <w:r w:rsidRPr="00607724">
              <w:rPr>
                <w:sz w:val="16"/>
                <w:szCs w:val="16"/>
              </w:rPr>
              <w:t>917,9</w:t>
            </w:r>
          </w:p>
        </w:tc>
      </w:tr>
      <w:tr w:rsidR="003A7729" w:rsidRPr="00607724" w:rsidTr="008234F3">
        <w:tc>
          <w:tcPr>
            <w:tcW w:w="2835" w:type="dxa"/>
            <w:vMerge/>
          </w:tcPr>
          <w:p w:rsidR="003A7729" w:rsidRPr="00607724" w:rsidRDefault="003A7729" w:rsidP="00A4060B">
            <w:pPr>
              <w:widowControl w:val="0"/>
              <w:autoSpaceDE w:val="0"/>
              <w:autoSpaceDN w:val="0"/>
              <w:adjustRightInd w:val="0"/>
              <w:rPr>
                <w:sz w:val="16"/>
                <w:szCs w:val="16"/>
              </w:rPr>
            </w:pPr>
          </w:p>
        </w:tc>
        <w:tc>
          <w:tcPr>
            <w:tcW w:w="1842" w:type="dxa"/>
            <w:vMerge/>
          </w:tcPr>
          <w:p w:rsidR="003A7729" w:rsidRPr="00607724" w:rsidRDefault="003A7729" w:rsidP="00A4060B">
            <w:pPr>
              <w:widowControl w:val="0"/>
              <w:autoSpaceDE w:val="0"/>
              <w:autoSpaceDN w:val="0"/>
              <w:adjustRightInd w:val="0"/>
              <w:rPr>
                <w:sz w:val="16"/>
                <w:szCs w:val="16"/>
              </w:rPr>
            </w:pPr>
          </w:p>
        </w:tc>
        <w:tc>
          <w:tcPr>
            <w:tcW w:w="1900" w:type="dxa"/>
            <w:vMerge/>
          </w:tcPr>
          <w:p w:rsidR="003A7729" w:rsidRPr="00607724" w:rsidRDefault="003A7729" w:rsidP="00E41ED5">
            <w:pPr>
              <w:rPr>
                <w:sz w:val="16"/>
                <w:szCs w:val="16"/>
              </w:rPr>
            </w:pPr>
          </w:p>
        </w:tc>
        <w:tc>
          <w:tcPr>
            <w:tcW w:w="3204" w:type="dxa"/>
          </w:tcPr>
          <w:p w:rsidR="003A7729" w:rsidRPr="00607724" w:rsidRDefault="003A7729" w:rsidP="00E41ED5">
            <w:pPr>
              <w:pStyle w:val="ConsPlusNormal"/>
              <w:ind w:firstLine="0"/>
              <w:rPr>
                <w:rFonts w:ascii="Times New Roman" w:hAnsi="Times New Roman" w:cs="Times New Roman"/>
                <w:sz w:val="16"/>
                <w:szCs w:val="16"/>
              </w:rPr>
            </w:pPr>
            <w:r w:rsidRPr="00607724">
              <w:rPr>
                <w:rFonts w:ascii="Times New Roman" w:hAnsi="Times New Roman" w:cs="Times New Roman"/>
                <w:sz w:val="16"/>
                <w:szCs w:val="16"/>
              </w:rPr>
              <w:t>Внебюджетные источники</w:t>
            </w:r>
          </w:p>
        </w:tc>
        <w:tc>
          <w:tcPr>
            <w:tcW w:w="993" w:type="dxa"/>
            <w:vAlign w:val="center"/>
          </w:tcPr>
          <w:p w:rsidR="003A7729" w:rsidRPr="00607724" w:rsidRDefault="005F73D1" w:rsidP="003A7729">
            <w:pPr>
              <w:pStyle w:val="ConsPlusNormal"/>
              <w:ind w:firstLine="0"/>
              <w:jc w:val="center"/>
              <w:rPr>
                <w:rFonts w:ascii="Times New Roman" w:hAnsi="Times New Roman" w:cs="Times New Roman"/>
                <w:sz w:val="16"/>
                <w:szCs w:val="16"/>
              </w:rPr>
            </w:pPr>
            <w:r w:rsidRPr="00607724">
              <w:rPr>
                <w:rFonts w:ascii="Times New Roman" w:hAnsi="Times New Roman" w:cs="Times New Roman"/>
                <w:sz w:val="16"/>
                <w:szCs w:val="16"/>
              </w:rPr>
              <w:t>18909,7</w:t>
            </w:r>
          </w:p>
        </w:tc>
        <w:tc>
          <w:tcPr>
            <w:tcW w:w="992" w:type="dxa"/>
            <w:vAlign w:val="center"/>
          </w:tcPr>
          <w:p w:rsidR="003A7729" w:rsidRPr="00607724" w:rsidRDefault="005F73D1" w:rsidP="003A7729">
            <w:pPr>
              <w:jc w:val="center"/>
              <w:rPr>
                <w:sz w:val="16"/>
                <w:szCs w:val="16"/>
              </w:rPr>
            </w:pPr>
            <w:r w:rsidRPr="00607724">
              <w:rPr>
                <w:sz w:val="16"/>
                <w:szCs w:val="16"/>
              </w:rPr>
              <w:t>5311,7</w:t>
            </w:r>
          </w:p>
        </w:tc>
        <w:tc>
          <w:tcPr>
            <w:tcW w:w="992" w:type="dxa"/>
            <w:vAlign w:val="center"/>
          </w:tcPr>
          <w:p w:rsidR="003A7729" w:rsidRPr="00607724" w:rsidRDefault="003A7729" w:rsidP="003A7729">
            <w:pPr>
              <w:jc w:val="center"/>
              <w:rPr>
                <w:sz w:val="16"/>
                <w:szCs w:val="16"/>
              </w:rPr>
            </w:pPr>
            <w:r w:rsidRPr="00607724">
              <w:rPr>
                <w:sz w:val="16"/>
                <w:szCs w:val="16"/>
              </w:rPr>
              <w:t>3</w:t>
            </w:r>
            <w:r w:rsidR="008234F3" w:rsidRPr="00607724">
              <w:rPr>
                <w:sz w:val="16"/>
                <w:szCs w:val="16"/>
              </w:rPr>
              <w:t xml:space="preserve"> </w:t>
            </w:r>
            <w:r w:rsidRPr="00607724">
              <w:rPr>
                <w:sz w:val="16"/>
                <w:szCs w:val="16"/>
              </w:rPr>
              <w:t>399,5</w:t>
            </w:r>
          </w:p>
        </w:tc>
        <w:tc>
          <w:tcPr>
            <w:tcW w:w="1134" w:type="dxa"/>
            <w:vAlign w:val="center"/>
          </w:tcPr>
          <w:p w:rsidR="003A7729" w:rsidRPr="00607724" w:rsidRDefault="003A7729" w:rsidP="003A7729">
            <w:pPr>
              <w:jc w:val="center"/>
              <w:rPr>
                <w:sz w:val="16"/>
                <w:szCs w:val="16"/>
              </w:rPr>
            </w:pPr>
            <w:r w:rsidRPr="00607724">
              <w:rPr>
                <w:sz w:val="16"/>
                <w:szCs w:val="16"/>
              </w:rPr>
              <w:t>3</w:t>
            </w:r>
            <w:r w:rsidR="008234F3" w:rsidRPr="00607724">
              <w:rPr>
                <w:sz w:val="16"/>
                <w:szCs w:val="16"/>
              </w:rPr>
              <w:t xml:space="preserve"> </w:t>
            </w:r>
            <w:r w:rsidRPr="00607724">
              <w:rPr>
                <w:sz w:val="16"/>
                <w:szCs w:val="16"/>
              </w:rPr>
              <w:t>399,5</w:t>
            </w:r>
          </w:p>
        </w:tc>
        <w:tc>
          <w:tcPr>
            <w:tcW w:w="992" w:type="dxa"/>
            <w:vAlign w:val="center"/>
          </w:tcPr>
          <w:p w:rsidR="003A7729" w:rsidRPr="00607724" w:rsidRDefault="003A7729" w:rsidP="003A7729">
            <w:pPr>
              <w:jc w:val="center"/>
              <w:rPr>
                <w:sz w:val="16"/>
                <w:szCs w:val="16"/>
              </w:rPr>
            </w:pPr>
            <w:r w:rsidRPr="00607724">
              <w:rPr>
                <w:sz w:val="16"/>
                <w:szCs w:val="16"/>
              </w:rPr>
              <w:t>3</w:t>
            </w:r>
            <w:r w:rsidR="008234F3" w:rsidRPr="00607724">
              <w:rPr>
                <w:sz w:val="16"/>
                <w:szCs w:val="16"/>
              </w:rPr>
              <w:t xml:space="preserve"> </w:t>
            </w:r>
            <w:r w:rsidRPr="00607724">
              <w:rPr>
                <w:sz w:val="16"/>
                <w:szCs w:val="16"/>
              </w:rPr>
              <w:t>399,5</w:t>
            </w:r>
          </w:p>
        </w:tc>
        <w:tc>
          <w:tcPr>
            <w:tcW w:w="993" w:type="dxa"/>
            <w:vAlign w:val="center"/>
          </w:tcPr>
          <w:p w:rsidR="003A7729" w:rsidRPr="00607724" w:rsidRDefault="003A7729" w:rsidP="003A7729">
            <w:pPr>
              <w:jc w:val="center"/>
              <w:rPr>
                <w:sz w:val="16"/>
                <w:szCs w:val="16"/>
              </w:rPr>
            </w:pPr>
            <w:r w:rsidRPr="00607724">
              <w:rPr>
                <w:sz w:val="16"/>
                <w:szCs w:val="16"/>
              </w:rPr>
              <w:t>3</w:t>
            </w:r>
            <w:r w:rsidR="008234F3" w:rsidRPr="00607724">
              <w:rPr>
                <w:sz w:val="16"/>
                <w:szCs w:val="16"/>
              </w:rPr>
              <w:t xml:space="preserve"> </w:t>
            </w:r>
            <w:r w:rsidRPr="00607724">
              <w:rPr>
                <w:sz w:val="16"/>
                <w:szCs w:val="16"/>
              </w:rPr>
              <w:t>399,5</w:t>
            </w:r>
          </w:p>
        </w:tc>
      </w:tr>
      <w:tr w:rsidR="008234F3" w:rsidRPr="00607724" w:rsidTr="00974BBD">
        <w:trPr>
          <w:trHeight w:val="118"/>
        </w:trPr>
        <w:tc>
          <w:tcPr>
            <w:tcW w:w="10774" w:type="dxa"/>
            <w:gridSpan w:val="5"/>
          </w:tcPr>
          <w:p w:rsidR="008234F3" w:rsidRPr="00607724" w:rsidRDefault="008234F3" w:rsidP="008234F3">
            <w:pPr>
              <w:widowControl w:val="0"/>
              <w:autoSpaceDE w:val="0"/>
              <w:autoSpaceDN w:val="0"/>
              <w:adjustRightInd w:val="0"/>
              <w:rPr>
                <w:sz w:val="16"/>
                <w:szCs w:val="16"/>
              </w:rPr>
            </w:pPr>
            <w:r w:rsidRPr="00607724">
              <w:rPr>
                <w:sz w:val="16"/>
                <w:szCs w:val="16"/>
              </w:rPr>
              <w:t>Планируемые результаты реализации подпрограммы</w:t>
            </w:r>
          </w:p>
        </w:tc>
        <w:tc>
          <w:tcPr>
            <w:tcW w:w="992" w:type="dxa"/>
            <w:vAlign w:val="center"/>
          </w:tcPr>
          <w:p w:rsidR="008234F3" w:rsidRPr="00607724" w:rsidRDefault="008234F3" w:rsidP="008234F3">
            <w:pPr>
              <w:widowControl w:val="0"/>
              <w:autoSpaceDE w:val="0"/>
              <w:autoSpaceDN w:val="0"/>
              <w:adjustRightInd w:val="0"/>
              <w:jc w:val="center"/>
              <w:rPr>
                <w:sz w:val="16"/>
                <w:szCs w:val="16"/>
              </w:rPr>
            </w:pPr>
            <w:r w:rsidRPr="00607724">
              <w:rPr>
                <w:sz w:val="16"/>
                <w:szCs w:val="16"/>
              </w:rPr>
              <w:t>2018г.</w:t>
            </w:r>
          </w:p>
        </w:tc>
        <w:tc>
          <w:tcPr>
            <w:tcW w:w="992" w:type="dxa"/>
            <w:vAlign w:val="center"/>
          </w:tcPr>
          <w:p w:rsidR="008234F3" w:rsidRPr="00607724" w:rsidRDefault="008234F3" w:rsidP="008234F3">
            <w:pPr>
              <w:widowControl w:val="0"/>
              <w:autoSpaceDE w:val="0"/>
              <w:autoSpaceDN w:val="0"/>
              <w:adjustRightInd w:val="0"/>
              <w:jc w:val="center"/>
              <w:rPr>
                <w:sz w:val="16"/>
                <w:szCs w:val="16"/>
              </w:rPr>
            </w:pPr>
            <w:r w:rsidRPr="00607724">
              <w:rPr>
                <w:sz w:val="16"/>
                <w:szCs w:val="16"/>
              </w:rPr>
              <w:t>2019г.</w:t>
            </w:r>
          </w:p>
        </w:tc>
        <w:tc>
          <w:tcPr>
            <w:tcW w:w="1134" w:type="dxa"/>
            <w:vAlign w:val="center"/>
          </w:tcPr>
          <w:p w:rsidR="008234F3" w:rsidRPr="00607724" w:rsidRDefault="008234F3" w:rsidP="008234F3">
            <w:pPr>
              <w:widowControl w:val="0"/>
              <w:autoSpaceDE w:val="0"/>
              <w:autoSpaceDN w:val="0"/>
              <w:adjustRightInd w:val="0"/>
              <w:jc w:val="center"/>
              <w:rPr>
                <w:sz w:val="16"/>
                <w:szCs w:val="16"/>
              </w:rPr>
            </w:pPr>
            <w:r w:rsidRPr="00607724">
              <w:rPr>
                <w:sz w:val="16"/>
                <w:szCs w:val="16"/>
              </w:rPr>
              <w:t>2020г.</w:t>
            </w:r>
          </w:p>
        </w:tc>
        <w:tc>
          <w:tcPr>
            <w:tcW w:w="992" w:type="dxa"/>
            <w:vAlign w:val="center"/>
          </w:tcPr>
          <w:p w:rsidR="008234F3" w:rsidRPr="00607724" w:rsidRDefault="008234F3" w:rsidP="008234F3">
            <w:pPr>
              <w:widowControl w:val="0"/>
              <w:autoSpaceDE w:val="0"/>
              <w:autoSpaceDN w:val="0"/>
              <w:adjustRightInd w:val="0"/>
              <w:jc w:val="center"/>
              <w:rPr>
                <w:sz w:val="16"/>
                <w:szCs w:val="16"/>
              </w:rPr>
            </w:pPr>
            <w:r w:rsidRPr="00607724">
              <w:rPr>
                <w:sz w:val="16"/>
                <w:szCs w:val="16"/>
              </w:rPr>
              <w:t>2021г.</w:t>
            </w:r>
          </w:p>
        </w:tc>
        <w:tc>
          <w:tcPr>
            <w:tcW w:w="993" w:type="dxa"/>
            <w:vAlign w:val="center"/>
          </w:tcPr>
          <w:p w:rsidR="008234F3" w:rsidRPr="00607724" w:rsidRDefault="008234F3" w:rsidP="008234F3">
            <w:pPr>
              <w:widowControl w:val="0"/>
              <w:autoSpaceDE w:val="0"/>
              <w:autoSpaceDN w:val="0"/>
              <w:adjustRightInd w:val="0"/>
              <w:jc w:val="center"/>
              <w:rPr>
                <w:sz w:val="16"/>
                <w:szCs w:val="16"/>
              </w:rPr>
            </w:pPr>
            <w:r w:rsidRPr="00607724">
              <w:rPr>
                <w:sz w:val="16"/>
                <w:szCs w:val="16"/>
              </w:rPr>
              <w:t>2022г.</w:t>
            </w:r>
          </w:p>
        </w:tc>
      </w:tr>
      <w:tr w:rsidR="008234F3" w:rsidRPr="00607724" w:rsidTr="008234F3">
        <w:trPr>
          <w:trHeight w:val="240"/>
        </w:trPr>
        <w:tc>
          <w:tcPr>
            <w:tcW w:w="10774" w:type="dxa"/>
            <w:gridSpan w:val="5"/>
          </w:tcPr>
          <w:p w:rsidR="008234F3" w:rsidRPr="00607724" w:rsidRDefault="008234F3" w:rsidP="008234F3">
            <w:pPr>
              <w:pStyle w:val="ConsPlusNormal"/>
              <w:ind w:firstLine="0"/>
              <w:rPr>
                <w:rFonts w:ascii="Times New Roman" w:hAnsi="Times New Roman" w:cs="Times New Roman"/>
                <w:sz w:val="16"/>
                <w:szCs w:val="16"/>
              </w:rPr>
            </w:pPr>
            <w:r w:rsidRPr="00607724">
              <w:rPr>
                <w:rFonts w:ascii="Times New Roman" w:hAnsi="Times New Roman" w:cs="Times New Roman"/>
                <w:sz w:val="16"/>
                <w:szCs w:val="16"/>
              </w:rPr>
              <w:t>Количество молодых семей, получивших свидетельство о праве на получение социальной выплаты на приобретение (строительство) жилого помещения, семей</w:t>
            </w:r>
          </w:p>
        </w:tc>
        <w:tc>
          <w:tcPr>
            <w:tcW w:w="992" w:type="dxa"/>
            <w:vAlign w:val="center"/>
          </w:tcPr>
          <w:p w:rsidR="008234F3" w:rsidRPr="00607724" w:rsidRDefault="005F73D1" w:rsidP="008234F3">
            <w:pPr>
              <w:pStyle w:val="ConsPlusNormal"/>
              <w:ind w:firstLine="0"/>
              <w:jc w:val="center"/>
              <w:rPr>
                <w:rFonts w:ascii="Times New Roman" w:hAnsi="Times New Roman" w:cs="Times New Roman"/>
                <w:sz w:val="16"/>
                <w:szCs w:val="16"/>
              </w:rPr>
            </w:pPr>
            <w:r w:rsidRPr="00607724">
              <w:rPr>
                <w:rFonts w:ascii="Times New Roman" w:hAnsi="Times New Roman" w:cs="Times New Roman"/>
                <w:sz w:val="16"/>
                <w:szCs w:val="16"/>
              </w:rPr>
              <w:t>3</w:t>
            </w:r>
          </w:p>
        </w:tc>
        <w:tc>
          <w:tcPr>
            <w:tcW w:w="992" w:type="dxa"/>
            <w:vAlign w:val="center"/>
          </w:tcPr>
          <w:p w:rsidR="008234F3" w:rsidRPr="00607724" w:rsidRDefault="005F73D1" w:rsidP="008234F3">
            <w:pPr>
              <w:pStyle w:val="ConsPlusNormal"/>
              <w:ind w:firstLine="0"/>
              <w:jc w:val="center"/>
              <w:rPr>
                <w:rFonts w:ascii="Times New Roman" w:hAnsi="Times New Roman" w:cs="Times New Roman"/>
                <w:sz w:val="16"/>
                <w:szCs w:val="16"/>
              </w:rPr>
            </w:pPr>
            <w:r w:rsidRPr="00607724">
              <w:rPr>
                <w:rFonts w:ascii="Times New Roman" w:hAnsi="Times New Roman" w:cs="Times New Roman"/>
                <w:sz w:val="16"/>
                <w:szCs w:val="16"/>
              </w:rPr>
              <w:t>2</w:t>
            </w:r>
          </w:p>
        </w:tc>
        <w:tc>
          <w:tcPr>
            <w:tcW w:w="1134" w:type="dxa"/>
            <w:vAlign w:val="center"/>
          </w:tcPr>
          <w:p w:rsidR="008234F3" w:rsidRPr="00607724" w:rsidRDefault="008234F3" w:rsidP="008234F3">
            <w:pPr>
              <w:pStyle w:val="ConsPlusNormal"/>
              <w:ind w:firstLine="0"/>
              <w:jc w:val="center"/>
              <w:rPr>
                <w:rFonts w:ascii="Times New Roman" w:hAnsi="Times New Roman" w:cs="Times New Roman"/>
                <w:sz w:val="16"/>
                <w:szCs w:val="16"/>
              </w:rPr>
            </w:pPr>
            <w:r w:rsidRPr="00607724">
              <w:rPr>
                <w:rFonts w:ascii="Times New Roman" w:hAnsi="Times New Roman" w:cs="Times New Roman"/>
                <w:sz w:val="16"/>
                <w:szCs w:val="16"/>
              </w:rPr>
              <w:t>2</w:t>
            </w:r>
          </w:p>
        </w:tc>
        <w:tc>
          <w:tcPr>
            <w:tcW w:w="992" w:type="dxa"/>
            <w:vAlign w:val="center"/>
          </w:tcPr>
          <w:p w:rsidR="008234F3" w:rsidRPr="00607724" w:rsidRDefault="008234F3" w:rsidP="008234F3">
            <w:pPr>
              <w:pStyle w:val="ConsPlusNormal"/>
              <w:ind w:firstLine="0"/>
              <w:jc w:val="center"/>
              <w:rPr>
                <w:rFonts w:ascii="Times New Roman" w:hAnsi="Times New Roman" w:cs="Times New Roman"/>
                <w:sz w:val="16"/>
                <w:szCs w:val="16"/>
              </w:rPr>
            </w:pPr>
            <w:r w:rsidRPr="00607724">
              <w:rPr>
                <w:rFonts w:ascii="Times New Roman" w:hAnsi="Times New Roman" w:cs="Times New Roman"/>
                <w:sz w:val="16"/>
                <w:szCs w:val="16"/>
              </w:rPr>
              <w:t>2</w:t>
            </w:r>
          </w:p>
        </w:tc>
        <w:tc>
          <w:tcPr>
            <w:tcW w:w="993" w:type="dxa"/>
            <w:vAlign w:val="center"/>
          </w:tcPr>
          <w:p w:rsidR="008234F3" w:rsidRPr="00607724" w:rsidRDefault="008234F3" w:rsidP="008234F3">
            <w:pPr>
              <w:pStyle w:val="ConsPlusNormal"/>
              <w:ind w:firstLine="0"/>
              <w:jc w:val="center"/>
              <w:rPr>
                <w:rFonts w:ascii="Times New Roman" w:hAnsi="Times New Roman" w:cs="Times New Roman"/>
                <w:sz w:val="16"/>
                <w:szCs w:val="16"/>
              </w:rPr>
            </w:pPr>
            <w:r w:rsidRPr="00607724">
              <w:rPr>
                <w:rFonts w:ascii="Times New Roman" w:hAnsi="Times New Roman" w:cs="Times New Roman"/>
                <w:sz w:val="16"/>
                <w:szCs w:val="16"/>
              </w:rPr>
              <w:t>2</w:t>
            </w:r>
          </w:p>
        </w:tc>
      </w:tr>
      <w:tr w:rsidR="008234F3" w:rsidRPr="00607724" w:rsidTr="008234F3">
        <w:tc>
          <w:tcPr>
            <w:tcW w:w="10774" w:type="dxa"/>
            <w:gridSpan w:val="5"/>
          </w:tcPr>
          <w:p w:rsidR="008234F3" w:rsidRPr="00607724" w:rsidRDefault="008234F3" w:rsidP="008234F3">
            <w:pPr>
              <w:pStyle w:val="ConsPlusNormal"/>
              <w:ind w:firstLine="0"/>
              <w:rPr>
                <w:rFonts w:ascii="Times New Roman" w:hAnsi="Times New Roman" w:cs="Times New Roman"/>
                <w:sz w:val="16"/>
                <w:szCs w:val="16"/>
              </w:rPr>
            </w:pPr>
            <w:r w:rsidRPr="00607724">
              <w:rPr>
                <w:rFonts w:ascii="Times New Roman" w:hAnsi="Times New Roman" w:cs="Times New Roman"/>
                <w:sz w:val="16"/>
                <w:szCs w:val="16"/>
              </w:rPr>
              <w:t>Доля молодых семей, улучшивших жилищные условия, процент</w:t>
            </w:r>
          </w:p>
        </w:tc>
        <w:tc>
          <w:tcPr>
            <w:tcW w:w="992" w:type="dxa"/>
            <w:vAlign w:val="center"/>
          </w:tcPr>
          <w:p w:rsidR="008234F3" w:rsidRPr="00607724" w:rsidRDefault="008234F3" w:rsidP="008234F3">
            <w:pPr>
              <w:pStyle w:val="ConsPlusNormal"/>
              <w:ind w:firstLine="0"/>
              <w:jc w:val="center"/>
              <w:rPr>
                <w:rFonts w:ascii="Times New Roman" w:hAnsi="Times New Roman" w:cs="Times New Roman"/>
                <w:sz w:val="16"/>
                <w:szCs w:val="16"/>
              </w:rPr>
            </w:pPr>
            <w:r w:rsidRPr="00607724">
              <w:rPr>
                <w:rFonts w:ascii="Times New Roman" w:hAnsi="Times New Roman" w:cs="Times New Roman"/>
                <w:sz w:val="16"/>
                <w:szCs w:val="16"/>
              </w:rPr>
              <w:t>90</w:t>
            </w:r>
          </w:p>
        </w:tc>
        <w:tc>
          <w:tcPr>
            <w:tcW w:w="992" w:type="dxa"/>
            <w:vAlign w:val="center"/>
          </w:tcPr>
          <w:p w:rsidR="008234F3" w:rsidRPr="00607724" w:rsidRDefault="008234F3" w:rsidP="008234F3">
            <w:pPr>
              <w:pStyle w:val="ConsPlusNormal"/>
              <w:ind w:firstLine="0"/>
              <w:jc w:val="center"/>
              <w:rPr>
                <w:rFonts w:ascii="Times New Roman" w:hAnsi="Times New Roman" w:cs="Times New Roman"/>
                <w:sz w:val="16"/>
                <w:szCs w:val="16"/>
              </w:rPr>
            </w:pPr>
            <w:r w:rsidRPr="00607724">
              <w:rPr>
                <w:rFonts w:ascii="Times New Roman" w:hAnsi="Times New Roman" w:cs="Times New Roman"/>
                <w:sz w:val="16"/>
                <w:szCs w:val="16"/>
              </w:rPr>
              <w:t>90</w:t>
            </w:r>
          </w:p>
        </w:tc>
        <w:tc>
          <w:tcPr>
            <w:tcW w:w="1134" w:type="dxa"/>
            <w:vAlign w:val="center"/>
          </w:tcPr>
          <w:p w:rsidR="008234F3" w:rsidRPr="00607724" w:rsidRDefault="008234F3" w:rsidP="008234F3">
            <w:pPr>
              <w:pStyle w:val="ConsPlusNormal"/>
              <w:ind w:firstLine="0"/>
              <w:jc w:val="center"/>
              <w:rPr>
                <w:rFonts w:ascii="Times New Roman" w:hAnsi="Times New Roman" w:cs="Times New Roman"/>
                <w:sz w:val="16"/>
                <w:szCs w:val="16"/>
              </w:rPr>
            </w:pPr>
            <w:r w:rsidRPr="00607724">
              <w:rPr>
                <w:rFonts w:ascii="Times New Roman" w:hAnsi="Times New Roman" w:cs="Times New Roman"/>
                <w:sz w:val="16"/>
                <w:szCs w:val="16"/>
              </w:rPr>
              <w:t>90</w:t>
            </w:r>
          </w:p>
        </w:tc>
        <w:tc>
          <w:tcPr>
            <w:tcW w:w="992" w:type="dxa"/>
            <w:vAlign w:val="center"/>
          </w:tcPr>
          <w:p w:rsidR="008234F3" w:rsidRPr="00607724" w:rsidRDefault="008234F3" w:rsidP="008234F3">
            <w:pPr>
              <w:pStyle w:val="ConsPlusNormal"/>
              <w:ind w:firstLine="0"/>
              <w:jc w:val="center"/>
              <w:rPr>
                <w:rFonts w:ascii="Times New Roman" w:hAnsi="Times New Roman" w:cs="Times New Roman"/>
                <w:sz w:val="16"/>
                <w:szCs w:val="16"/>
              </w:rPr>
            </w:pPr>
            <w:r w:rsidRPr="00607724">
              <w:rPr>
                <w:rFonts w:ascii="Times New Roman" w:hAnsi="Times New Roman" w:cs="Times New Roman"/>
                <w:sz w:val="16"/>
                <w:szCs w:val="16"/>
              </w:rPr>
              <w:t>90</w:t>
            </w:r>
          </w:p>
        </w:tc>
        <w:tc>
          <w:tcPr>
            <w:tcW w:w="993" w:type="dxa"/>
            <w:vAlign w:val="center"/>
          </w:tcPr>
          <w:p w:rsidR="008234F3" w:rsidRPr="00607724" w:rsidRDefault="008234F3" w:rsidP="008234F3">
            <w:pPr>
              <w:pStyle w:val="ConsPlusNormal"/>
              <w:ind w:firstLine="0"/>
              <w:jc w:val="center"/>
              <w:rPr>
                <w:rFonts w:ascii="Times New Roman" w:hAnsi="Times New Roman" w:cs="Times New Roman"/>
                <w:sz w:val="16"/>
                <w:szCs w:val="16"/>
              </w:rPr>
            </w:pPr>
            <w:r w:rsidRPr="00607724">
              <w:rPr>
                <w:rFonts w:ascii="Times New Roman" w:hAnsi="Times New Roman" w:cs="Times New Roman"/>
                <w:sz w:val="16"/>
                <w:szCs w:val="16"/>
              </w:rPr>
              <w:t>90</w:t>
            </w:r>
          </w:p>
        </w:tc>
      </w:tr>
    </w:tbl>
    <w:p w:rsidR="00DD5F6F" w:rsidRPr="00607724" w:rsidRDefault="00DD5F6F" w:rsidP="004C6111">
      <w:pPr>
        <w:autoSpaceDE w:val="0"/>
        <w:autoSpaceDN w:val="0"/>
        <w:adjustRightInd w:val="0"/>
        <w:jc w:val="center"/>
        <w:rPr>
          <w:b/>
          <w:sz w:val="16"/>
          <w:szCs w:val="16"/>
        </w:rPr>
        <w:sectPr w:rsidR="00DD5F6F" w:rsidRPr="00607724" w:rsidSect="00DD5F6F">
          <w:pgSz w:w="16838" w:h="11906" w:orient="landscape"/>
          <w:pgMar w:top="425" w:right="567" w:bottom="284" w:left="1134" w:header="709" w:footer="709" w:gutter="0"/>
          <w:cols w:space="708"/>
          <w:docGrid w:linePitch="360"/>
        </w:sectPr>
      </w:pPr>
    </w:p>
    <w:p w:rsidR="004C6111" w:rsidRPr="00607724" w:rsidRDefault="00E61B92" w:rsidP="00974BBD">
      <w:pPr>
        <w:widowControl w:val="0"/>
        <w:autoSpaceDE w:val="0"/>
        <w:autoSpaceDN w:val="0"/>
        <w:adjustRightInd w:val="0"/>
        <w:spacing w:before="120" w:after="120"/>
        <w:ind w:firstLine="567"/>
        <w:jc w:val="both"/>
        <w:outlineLvl w:val="1"/>
        <w:rPr>
          <w:sz w:val="16"/>
          <w:szCs w:val="16"/>
        </w:rPr>
      </w:pPr>
      <w:r w:rsidRPr="00607724">
        <w:rPr>
          <w:sz w:val="16"/>
          <w:szCs w:val="16"/>
        </w:rPr>
        <w:lastRenderedPageBreak/>
        <w:t xml:space="preserve">1. </w:t>
      </w:r>
      <w:r w:rsidR="004C6111" w:rsidRPr="00607724">
        <w:rPr>
          <w:sz w:val="16"/>
          <w:szCs w:val="16"/>
        </w:rPr>
        <w:t>Характеристика проблемы в сфере обе</w:t>
      </w:r>
      <w:r w:rsidRPr="00607724">
        <w:rPr>
          <w:sz w:val="16"/>
          <w:szCs w:val="16"/>
        </w:rPr>
        <w:t xml:space="preserve">спечения жильём молодых семей в </w:t>
      </w:r>
      <w:r w:rsidR="004C6111" w:rsidRPr="00607724">
        <w:rPr>
          <w:sz w:val="16"/>
          <w:szCs w:val="16"/>
        </w:rPr>
        <w:t xml:space="preserve">Лотошинском муниципальном районе </w:t>
      </w:r>
    </w:p>
    <w:p w:rsidR="004C6111" w:rsidRPr="00607724" w:rsidRDefault="004C6111" w:rsidP="004C6111">
      <w:pPr>
        <w:widowControl w:val="0"/>
        <w:autoSpaceDE w:val="0"/>
        <w:autoSpaceDN w:val="0"/>
        <w:adjustRightInd w:val="0"/>
        <w:ind w:firstLine="540"/>
        <w:jc w:val="both"/>
        <w:rPr>
          <w:sz w:val="16"/>
          <w:szCs w:val="16"/>
        </w:rPr>
      </w:pPr>
      <w:r w:rsidRPr="00607724">
        <w:rPr>
          <w:sz w:val="16"/>
          <w:szCs w:val="16"/>
        </w:rPr>
        <w:t>Поддержка молодых семей в вопросах улучшения жилищных условий является важным направлением жилищной политики в Лотошинском районе Московской области.</w:t>
      </w:r>
    </w:p>
    <w:p w:rsidR="004C6111" w:rsidRPr="00607724" w:rsidRDefault="004C6111" w:rsidP="004C6111">
      <w:pPr>
        <w:widowControl w:val="0"/>
        <w:autoSpaceDE w:val="0"/>
        <w:autoSpaceDN w:val="0"/>
        <w:adjustRightInd w:val="0"/>
        <w:ind w:firstLine="540"/>
        <w:jc w:val="both"/>
        <w:rPr>
          <w:sz w:val="16"/>
          <w:szCs w:val="16"/>
        </w:rPr>
      </w:pPr>
      <w:r w:rsidRPr="00607724">
        <w:rPr>
          <w:sz w:val="16"/>
          <w:szCs w:val="16"/>
        </w:rPr>
        <w:t xml:space="preserve">Большинство молодых семей,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w:t>
      </w:r>
    </w:p>
    <w:p w:rsidR="004C6111" w:rsidRPr="00607724" w:rsidRDefault="004C6111" w:rsidP="00974BBD">
      <w:pPr>
        <w:widowControl w:val="0"/>
        <w:autoSpaceDE w:val="0"/>
        <w:autoSpaceDN w:val="0"/>
        <w:adjustRightInd w:val="0"/>
        <w:spacing w:before="120" w:after="120"/>
        <w:ind w:firstLine="567"/>
        <w:rPr>
          <w:sz w:val="16"/>
          <w:szCs w:val="16"/>
        </w:rPr>
      </w:pPr>
      <w:r w:rsidRPr="00607724">
        <w:rPr>
          <w:sz w:val="16"/>
          <w:szCs w:val="16"/>
        </w:rPr>
        <w:t>2. Сведения о  муниципальном заказчике, разработчике и</w:t>
      </w:r>
      <w:r w:rsidR="003A7D76" w:rsidRPr="00607724">
        <w:rPr>
          <w:sz w:val="16"/>
          <w:szCs w:val="16"/>
        </w:rPr>
        <w:t xml:space="preserve"> </w:t>
      </w:r>
      <w:r w:rsidRPr="00607724">
        <w:rPr>
          <w:sz w:val="16"/>
          <w:szCs w:val="16"/>
        </w:rPr>
        <w:t>исполнителе Подпрограммы</w:t>
      </w:r>
      <w:r w:rsidR="00471C9A" w:rsidRPr="00607724">
        <w:rPr>
          <w:sz w:val="16"/>
          <w:szCs w:val="16"/>
        </w:rPr>
        <w:t xml:space="preserve"> </w:t>
      </w:r>
      <w:r w:rsidR="00471C9A" w:rsidRPr="00607724">
        <w:rPr>
          <w:sz w:val="16"/>
          <w:szCs w:val="16"/>
          <w:lang w:val="en-US"/>
        </w:rPr>
        <w:t>I</w:t>
      </w:r>
    </w:p>
    <w:p w:rsidR="004C6111" w:rsidRPr="00607724" w:rsidRDefault="004C6111" w:rsidP="004C6111">
      <w:pPr>
        <w:widowControl w:val="0"/>
        <w:autoSpaceDE w:val="0"/>
        <w:autoSpaceDN w:val="0"/>
        <w:adjustRightInd w:val="0"/>
        <w:ind w:firstLine="540"/>
        <w:jc w:val="both"/>
        <w:rPr>
          <w:sz w:val="16"/>
          <w:szCs w:val="16"/>
        </w:rPr>
      </w:pPr>
      <w:r w:rsidRPr="00607724">
        <w:rPr>
          <w:sz w:val="16"/>
          <w:szCs w:val="16"/>
        </w:rPr>
        <w:t>Муниципальным заказчиком Подпрограммы является  администрация Лотошинского муниципального района.</w:t>
      </w:r>
    </w:p>
    <w:p w:rsidR="004C6111" w:rsidRPr="00607724" w:rsidRDefault="004C6111" w:rsidP="004C6111">
      <w:pPr>
        <w:widowControl w:val="0"/>
        <w:autoSpaceDE w:val="0"/>
        <w:autoSpaceDN w:val="0"/>
        <w:adjustRightInd w:val="0"/>
        <w:ind w:firstLine="540"/>
        <w:jc w:val="both"/>
        <w:rPr>
          <w:sz w:val="16"/>
          <w:szCs w:val="16"/>
        </w:rPr>
      </w:pPr>
      <w:r w:rsidRPr="00607724">
        <w:rPr>
          <w:sz w:val="16"/>
          <w:szCs w:val="16"/>
        </w:rPr>
        <w:t>Разработчиком Подпрограммы является сектор по жилью и субсидиям администрации Лотошинского муниципального района.</w:t>
      </w:r>
    </w:p>
    <w:p w:rsidR="004C6111" w:rsidRPr="00607724" w:rsidRDefault="004C6111" w:rsidP="004C6111">
      <w:pPr>
        <w:widowControl w:val="0"/>
        <w:autoSpaceDE w:val="0"/>
        <w:autoSpaceDN w:val="0"/>
        <w:adjustRightInd w:val="0"/>
        <w:ind w:firstLine="540"/>
        <w:jc w:val="both"/>
        <w:rPr>
          <w:sz w:val="16"/>
          <w:szCs w:val="16"/>
        </w:rPr>
      </w:pPr>
      <w:r w:rsidRPr="00607724">
        <w:rPr>
          <w:sz w:val="16"/>
          <w:szCs w:val="16"/>
        </w:rPr>
        <w:t xml:space="preserve">Исполнителями Подпрограммы являются сектор по жилью и субсидиям администрации Лотошинского муниципального района, финансово-экономическое управление администрации Лотошинского муниципального района. </w:t>
      </w:r>
    </w:p>
    <w:p w:rsidR="004C6111" w:rsidRPr="00607724" w:rsidRDefault="004C6111" w:rsidP="00974BBD">
      <w:pPr>
        <w:widowControl w:val="0"/>
        <w:autoSpaceDE w:val="0"/>
        <w:autoSpaceDN w:val="0"/>
        <w:adjustRightInd w:val="0"/>
        <w:spacing w:before="120" w:after="120"/>
        <w:ind w:firstLine="567"/>
        <w:outlineLvl w:val="1"/>
        <w:rPr>
          <w:sz w:val="16"/>
          <w:szCs w:val="16"/>
        </w:rPr>
      </w:pPr>
      <w:r w:rsidRPr="00607724">
        <w:rPr>
          <w:sz w:val="16"/>
          <w:szCs w:val="16"/>
        </w:rPr>
        <w:t xml:space="preserve">3. Цели и задачи Подпрограммы </w:t>
      </w:r>
      <w:r w:rsidR="00471C9A" w:rsidRPr="00607724">
        <w:rPr>
          <w:sz w:val="16"/>
          <w:szCs w:val="16"/>
          <w:lang w:val="en-US"/>
        </w:rPr>
        <w:t>I</w:t>
      </w:r>
    </w:p>
    <w:p w:rsidR="004C6111" w:rsidRPr="00607724" w:rsidRDefault="004C6111" w:rsidP="004C6111">
      <w:pPr>
        <w:widowControl w:val="0"/>
        <w:autoSpaceDE w:val="0"/>
        <w:autoSpaceDN w:val="0"/>
        <w:adjustRightInd w:val="0"/>
        <w:ind w:firstLine="540"/>
        <w:jc w:val="both"/>
        <w:rPr>
          <w:sz w:val="16"/>
          <w:szCs w:val="16"/>
        </w:rPr>
      </w:pPr>
      <w:r w:rsidRPr="00607724">
        <w:rPr>
          <w:sz w:val="16"/>
          <w:szCs w:val="16"/>
        </w:rPr>
        <w:t xml:space="preserve"> Цель Подпрограммы</w:t>
      </w:r>
      <w:r w:rsidR="00471C9A" w:rsidRPr="00607724">
        <w:rPr>
          <w:sz w:val="16"/>
          <w:szCs w:val="16"/>
        </w:rPr>
        <w:t xml:space="preserve"> </w:t>
      </w:r>
      <w:r w:rsidR="00471C9A" w:rsidRPr="00607724">
        <w:rPr>
          <w:sz w:val="16"/>
          <w:szCs w:val="16"/>
          <w:lang w:val="en-US"/>
        </w:rPr>
        <w:t>I</w:t>
      </w:r>
      <w:r w:rsidRPr="00607724">
        <w:rPr>
          <w:sz w:val="16"/>
          <w:szCs w:val="16"/>
        </w:rPr>
        <w:t xml:space="preserve"> - улучшение жилищных условий молодых семей.</w:t>
      </w:r>
    </w:p>
    <w:p w:rsidR="004C6111" w:rsidRPr="00607724" w:rsidRDefault="004C6111" w:rsidP="004C6111">
      <w:pPr>
        <w:widowControl w:val="0"/>
        <w:autoSpaceDE w:val="0"/>
        <w:autoSpaceDN w:val="0"/>
        <w:adjustRightInd w:val="0"/>
        <w:ind w:firstLine="540"/>
        <w:jc w:val="both"/>
        <w:rPr>
          <w:sz w:val="16"/>
          <w:szCs w:val="16"/>
        </w:rPr>
      </w:pPr>
      <w:r w:rsidRPr="00607724">
        <w:rPr>
          <w:sz w:val="16"/>
          <w:szCs w:val="16"/>
        </w:rPr>
        <w:t xml:space="preserve"> Задача Подпрограммы</w:t>
      </w:r>
      <w:r w:rsidR="00471C9A" w:rsidRPr="00607724">
        <w:rPr>
          <w:sz w:val="16"/>
          <w:szCs w:val="16"/>
        </w:rPr>
        <w:t xml:space="preserve"> </w:t>
      </w:r>
      <w:r w:rsidR="00471C9A" w:rsidRPr="00607724">
        <w:rPr>
          <w:sz w:val="16"/>
          <w:szCs w:val="16"/>
          <w:lang w:val="en-US"/>
        </w:rPr>
        <w:t>I</w:t>
      </w:r>
      <w:r w:rsidRPr="00607724">
        <w:rPr>
          <w:sz w:val="16"/>
          <w:szCs w:val="16"/>
        </w:rPr>
        <w:t xml:space="preserve">: </w:t>
      </w:r>
      <w:r w:rsidR="00074C4E" w:rsidRPr="00607724">
        <w:rPr>
          <w:sz w:val="16"/>
          <w:szCs w:val="16"/>
        </w:rPr>
        <w:t>предоставление молодым семьям социальных выплат на приобретение жилого помещения или строительство индивидуального жилого дома</w:t>
      </w:r>
      <w:r w:rsidRPr="00607724">
        <w:rPr>
          <w:sz w:val="16"/>
          <w:szCs w:val="16"/>
        </w:rPr>
        <w:t>.</w:t>
      </w:r>
    </w:p>
    <w:p w:rsidR="004C6111" w:rsidRPr="00607724" w:rsidRDefault="004C6111" w:rsidP="004C6111">
      <w:pPr>
        <w:widowControl w:val="0"/>
        <w:autoSpaceDE w:val="0"/>
        <w:autoSpaceDN w:val="0"/>
        <w:adjustRightInd w:val="0"/>
        <w:ind w:firstLine="540"/>
        <w:jc w:val="both"/>
        <w:rPr>
          <w:sz w:val="16"/>
          <w:szCs w:val="16"/>
        </w:rPr>
      </w:pPr>
      <w:r w:rsidRPr="00607724">
        <w:rPr>
          <w:sz w:val="16"/>
          <w:szCs w:val="16"/>
        </w:rPr>
        <w:t>Решение з</w:t>
      </w:r>
      <w:r w:rsidR="00CA7CE0" w:rsidRPr="00607724">
        <w:rPr>
          <w:sz w:val="16"/>
          <w:szCs w:val="16"/>
        </w:rPr>
        <w:t>адач Подпрограммы</w:t>
      </w:r>
      <w:r w:rsidR="00471C9A" w:rsidRPr="00607724">
        <w:rPr>
          <w:sz w:val="16"/>
          <w:szCs w:val="16"/>
        </w:rPr>
        <w:t xml:space="preserve"> </w:t>
      </w:r>
      <w:r w:rsidR="00471C9A" w:rsidRPr="00607724">
        <w:rPr>
          <w:sz w:val="16"/>
          <w:szCs w:val="16"/>
          <w:lang w:val="en-US"/>
        </w:rPr>
        <w:t>I</w:t>
      </w:r>
      <w:r w:rsidR="00CA7CE0" w:rsidRPr="00607724">
        <w:rPr>
          <w:sz w:val="16"/>
          <w:szCs w:val="16"/>
        </w:rPr>
        <w:t xml:space="preserve"> в течение 2018-2022</w:t>
      </w:r>
      <w:r w:rsidRPr="00607724">
        <w:rPr>
          <w:sz w:val="16"/>
          <w:szCs w:val="16"/>
        </w:rPr>
        <w:t xml:space="preserve"> годов будет осуществляться путем выполнения мероприятий, предусмотренных в </w:t>
      </w:r>
      <w:hyperlink w:anchor="Par984" w:history="1">
        <w:r w:rsidRPr="00607724">
          <w:rPr>
            <w:sz w:val="16"/>
            <w:szCs w:val="16"/>
          </w:rPr>
          <w:t>приложении № 1</w:t>
        </w:r>
      </w:hyperlink>
      <w:r w:rsidRPr="00607724">
        <w:rPr>
          <w:sz w:val="16"/>
          <w:szCs w:val="16"/>
        </w:rPr>
        <w:t xml:space="preserve"> к Подпрограмме</w:t>
      </w:r>
      <w:r w:rsidR="00471C9A" w:rsidRPr="00607724">
        <w:rPr>
          <w:sz w:val="16"/>
          <w:szCs w:val="16"/>
        </w:rPr>
        <w:t xml:space="preserve"> </w:t>
      </w:r>
      <w:r w:rsidR="00471C9A" w:rsidRPr="00607724">
        <w:rPr>
          <w:sz w:val="16"/>
          <w:szCs w:val="16"/>
          <w:lang w:val="en-US"/>
        </w:rPr>
        <w:t>I</w:t>
      </w:r>
      <w:r w:rsidRPr="00607724">
        <w:rPr>
          <w:sz w:val="16"/>
          <w:szCs w:val="16"/>
        </w:rPr>
        <w:t>.</w:t>
      </w:r>
    </w:p>
    <w:p w:rsidR="004C6111" w:rsidRPr="00607724" w:rsidRDefault="004C6111" w:rsidP="00974BBD">
      <w:pPr>
        <w:widowControl w:val="0"/>
        <w:autoSpaceDE w:val="0"/>
        <w:autoSpaceDN w:val="0"/>
        <w:adjustRightInd w:val="0"/>
        <w:spacing w:before="120" w:after="120"/>
        <w:ind w:firstLine="567"/>
        <w:outlineLvl w:val="2"/>
        <w:rPr>
          <w:sz w:val="16"/>
          <w:szCs w:val="16"/>
        </w:rPr>
      </w:pPr>
      <w:r w:rsidRPr="00607724">
        <w:rPr>
          <w:sz w:val="16"/>
          <w:szCs w:val="16"/>
        </w:rPr>
        <w:t>4. Характеристика основных мероприятий Подпрограммы</w:t>
      </w:r>
      <w:r w:rsidR="00471C9A" w:rsidRPr="00607724">
        <w:rPr>
          <w:sz w:val="16"/>
          <w:szCs w:val="16"/>
        </w:rPr>
        <w:t xml:space="preserve"> </w:t>
      </w:r>
      <w:r w:rsidR="00471C9A" w:rsidRPr="00607724">
        <w:rPr>
          <w:sz w:val="16"/>
          <w:szCs w:val="16"/>
          <w:lang w:val="en-US"/>
        </w:rPr>
        <w:t>I</w:t>
      </w:r>
    </w:p>
    <w:p w:rsidR="004C6111" w:rsidRPr="00607724" w:rsidRDefault="004C6111" w:rsidP="004C6111">
      <w:pPr>
        <w:widowControl w:val="0"/>
        <w:autoSpaceDE w:val="0"/>
        <w:autoSpaceDN w:val="0"/>
        <w:adjustRightInd w:val="0"/>
        <w:ind w:firstLine="540"/>
        <w:jc w:val="both"/>
        <w:rPr>
          <w:sz w:val="16"/>
          <w:szCs w:val="16"/>
        </w:rPr>
      </w:pPr>
      <w:r w:rsidRPr="00607724">
        <w:rPr>
          <w:sz w:val="16"/>
          <w:szCs w:val="16"/>
        </w:rPr>
        <w:t>Мероприятия Подпрограммы</w:t>
      </w:r>
      <w:r w:rsidR="00471C9A" w:rsidRPr="00607724">
        <w:rPr>
          <w:sz w:val="16"/>
          <w:szCs w:val="16"/>
        </w:rPr>
        <w:t xml:space="preserve"> </w:t>
      </w:r>
      <w:r w:rsidR="00471C9A" w:rsidRPr="00607724">
        <w:rPr>
          <w:sz w:val="16"/>
          <w:szCs w:val="16"/>
          <w:lang w:val="en-US"/>
        </w:rPr>
        <w:t>I</w:t>
      </w:r>
      <w:r w:rsidRPr="00607724">
        <w:rPr>
          <w:sz w:val="16"/>
          <w:szCs w:val="16"/>
        </w:rPr>
        <w:t xml:space="preserve"> предусматривают оказание государственной поддержки молодым семьям – участницам Подпрограммы</w:t>
      </w:r>
      <w:r w:rsidR="00471C9A" w:rsidRPr="00607724">
        <w:rPr>
          <w:sz w:val="16"/>
          <w:szCs w:val="16"/>
        </w:rPr>
        <w:t xml:space="preserve"> </w:t>
      </w:r>
      <w:r w:rsidR="00471C9A" w:rsidRPr="00607724">
        <w:rPr>
          <w:sz w:val="16"/>
          <w:szCs w:val="16"/>
          <w:lang w:val="en-US"/>
        </w:rPr>
        <w:t>I</w:t>
      </w:r>
      <w:r w:rsidRPr="00607724">
        <w:rPr>
          <w:sz w:val="16"/>
          <w:szCs w:val="16"/>
        </w:rPr>
        <w:t xml:space="preserve">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w:t>
      </w:r>
    </w:p>
    <w:p w:rsidR="004C6111" w:rsidRPr="00607724" w:rsidRDefault="00955D27" w:rsidP="004C6111">
      <w:pPr>
        <w:autoSpaceDE w:val="0"/>
        <w:autoSpaceDN w:val="0"/>
        <w:adjustRightInd w:val="0"/>
        <w:ind w:firstLine="540"/>
        <w:jc w:val="both"/>
        <w:rPr>
          <w:sz w:val="16"/>
          <w:szCs w:val="16"/>
        </w:rPr>
      </w:pPr>
      <w:hyperlink w:anchor="Par229" w:history="1">
        <w:r w:rsidR="004C6111" w:rsidRPr="00607724">
          <w:rPr>
            <w:sz w:val="16"/>
            <w:szCs w:val="16"/>
          </w:rPr>
          <w:t>Перечень</w:t>
        </w:r>
      </w:hyperlink>
      <w:r w:rsidR="004C6111" w:rsidRPr="00607724">
        <w:rPr>
          <w:sz w:val="16"/>
          <w:szCs w:val="16"/>
        </w:rPr>
        <w:t xml:space="preserve"> мероприятий муниципальной Подпрограммы </w:t>
      </w:r>
      <w:r w:rsidR="00471C9A" w:rsidRPr="00607724">
        <w:rPr>
          <w:sz w:val="16"/>
          <w:szCs w:val="16"/>
          <w:lang w:val="en-US"/>
        </w:rPr>
        <w:t>I</w:t>
      </w:r>
      <w:r w:rsidR="00471C9A" w:rsidRPr="00607724">
        <w:rPr>
          <w:sz w:val="16"/>
          <w:szCs w:val="16"/>
        </w:rPr>
        <w:t xml:space="preserve"> </w:t>
      </w:r>
      <w:r w:rsidR="004C6111" w:rsidRPr="00607724">
        <w:rPr>
          <w:sz w:val="16"/>
          <w:szCs w:val="16"/>
        </w:rPr>
        <w:t>представлен в приложении № 1 к Подпрограмме.</w:t>
      </w:r>
    </w:p>
    <w:p w:rsidR="004C6111" w:rsidRPr="00607724" w:rsidRDefault="004C6111" w:rsidP="004C6111">
      <w:pPr>
        <w:widowControl w:val="0"/>
        <w:autoSpaceDE w:val="0"/>
        <w:autoSpaceDN w:val="0"/>
        <w:adjustRightInd w:val="0"/>
        <w:ind w:firstLine="540"/>
        <w:jc w:val="both"/>
        <w:rPr>
          <w:sz w:val="16"/>
          <w:szCs w:val="16"/>
        </w:rPr>
      </w:pPr>
      <w:r w:rsidRPr="00607724">
        <w:rPr>
          <w:sz w:val="16"/>
          <w:szCs w:val="16"/>
        </w:rPr>
        <w:t xml:space="preserve">Порядок предоставления молодым семьям социальных выплат и их использования устанавливается </w:t>
      </w:r>
      <w:hyperlink r:id="rId13" w:history="1">
        <w:r w:rsidRPr="00607724">
          <w:rPr>
            <w:sz w:val="16"/>
            <w:szCs w:val="16"/>
          </w:rPr>
          <w:t>Правилами</w:t>
        </w:r>
      </w:hyperlink>
      <w:r w:rsidRPr="00607724">
        <w:rPr>
          <w:sz w:val="16"/>
          <w:szCs w:val="16"/>
        </w:rPr>
        <w:t xml:space="preserve"> предоставления молодым семьям социальных выплат на приобретение жилого помещения или строительство индивидуального жилого дома к подпрограмме «Обеспечение жильем молодых семей» государственной программы Московской области «Жилище» </w:t>
      </w:r>
      <w:r w:rsidR="00CA7CE0" w:rsidRPr="00607724">
        <w:rPr>
          <w:sz w:val="16"/>
          <w:szCs w:val="16"/>
        </w:rPr>
        <w:t>на 2017</w:t>
      </w:r>
      <w:r w:rsidR="00170C88" w:rsidRPr="00607724">
        <w:rPr>
          <w:sz w:val="16"/>
          <w:szCs w:val="16"/>
        </w:rPr>
        <w:t xml:space="preserve">-2027 годы </w:t>
      </w:r>
      <w:r w:rsidRPr="00607724">
        <w:rPr>
          <w:sz w:val="16"/>
          <w:szCs w:val="16"/>
        </w:rPr>
        <w:t>(далее - Правила Подпрограммы</w:t>
      </w:r>
      <w:r w:rsidR="00471C9A" w:rsidRPr="00607724">
        <w:rPr>
          <w:sz w:val="16"/>
          <w:szCs w:val="16"/>
        </w:rPr>
        <w:t xml:space="preserve"> </w:t>
      </w:r>
      <w:r w:rsidRPr="00607724">
        <w:rPr>
          <w:sz w:val="16"/>
          <w:szCs w:val="16"/>
        </w:rPr>
        <w:t>Московской области).</w:t>
      </w:r>
    </w:p>
    <w:p w:rsidR="004C6111" w:rsidRPr="00607724" w:rsidRDefault="004C6111" w:rsidP="004C6111">
      <w:pPr>
        <w:widowControl w:val="0"/>
        <w:autoSpaceDE w:val="0"/>
        <w:autoSpaceDN w:val="0"/>
        <w:adjustRightInd w:val="0"/>
        <w:ind w:firstLine="540"/>
        <w:jc w:val="both"/>
        <w:rPr>
          <w:sz w:val="16"/>
          <w:szCs w:val="16"/>
        </w:rPr>
      </w:pPr>
      <w:r w:rsidRPr="00607724">
        <w:rPr>
          <w:sz w:val="16"/>
          <w:szCs w:val="16"/>
        </w:rPr>
        <w:t>Расчет размера социальной выплаты производится исходя из нормы общей площади жилого помещения, установленного для семей разной численности, количества членов молодой семьи и норматива стоимости 1 кв. м. общей площади жилья по Лотошинскому муниципальному району Московской области, установленный постановлением Главы Лотошинского муниципального района, но не выше величины средней рыночной стоимости 1 кв.м.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w:t>
      </w:r>
    </w:p>
    <w:p w:rsidR="004C6111" w:rsidRPr="00607724" w:rsidRDefault="004C6111" w:rsidP="004C6111">
      <w:pPr>
        <w:widowControl w:val="0"/>
        <w:autoSpaceDE w:val="0"/>
        <w:autoSpaceDN w:val="0"/>
        <w:adjustRightInd w:val="0"/>
        <w:ind w:firstLine="540"/>
        <w:jc w:val="both"/>
        <w:rPr>
          <w:sz w:val="16"/>
          <w:szCs w:val="16"/>
        </w:rPr>
      </w:pPr>
      <w:r w:rsidRPr="00607724">
        <w:rPr>
          <w:sz w:val="16"/>
          <w:szCs w:val="16"/>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4C6111" w:rsidRPr="00607724" w:rsidRDefault="004C6111" w:rsidP="004C6111">
      <w:pPr>
        <w:widowControl w:val="0"/>
        <w:autoSpaceDE w:val="0"/>
        <w:autoSpaceDN w:val="0"/>
        <w:adjustRightInd w:val="0"/>
        <w:ind w:firstLine="540"/>
        <w:jc w:val="both"/>
        <w:rPr>
          <w:sz w:val="16"/>
          <w:szCs w:val="16"/>
        </w:rPr>
      </w:pPr>
      <w:r w:rsidRPr="00607724">
        <w:rPr>
          <w:sz w:val="16"/>
          <w:szCs w:val="16"/>
        </w:rPr>
        <w:t>Размер общей площади жилого помещения, с учетом которой определяется размер социальной выплаты, составляет:</w:t>
      </w:r>
    </w:p>
    <w:p w:rsidR="004C6111" w:rsidRPr="00607724" w:rsidRDefault="004C6111" w:rsidP="004C6111">
      <w:pPr>
        <w:widowControl w:val="0"/>
        <w:autoSpaceDE w:val="0"/>
        <w:autoSpaceDN w:val="0"/>
        <w:adjustRightInd w:val="0"/>
        <w:ind w:firstLine="540"/>
        <w:jc w:val="both"/>
        <w:rPr>
          <w:sz w:val="16"/>
          <w:szCs w:val="16"/>
        </w:rPr>
      </w:pPr>
      <w:r w:rsidRPr="00607724">
        <w:rPr>
          <w:sz w:val="16"/>
          <w:szCs w:val="16"/>
        </w:rPr>
        <w:t>для семьи численностью 2 человека (молодые супруги или один молодой родитель и ребенок) - 42 кв. м;</w:t>
      </w:r>
    </w:p>
    <w:p w:rsidR="004C6111" w:rsidRPr="00607724" w:rsidRDefault="004C6111" w:rsidP="004C6111">
      <w:pPr>
        <w:widowControl w:val="0"/>
        <w:autoSpaceDE w:val="0"/>
        <w:autoSpaceDN w:val="0"/>
        <w:adjustRightInd w:val="0"/>
        <w:ind w:firstLine="540"/>
        <w:jc w:val="both"/>
        <w:rPr>
          <w:sz w:val="16"/>
          <w:szCs w:val="16"/>
        </w:rPr>
      </w:pPr>
      <w:r w:rsidRPr="00607724">
        <w:rPr>
          <w:sz w:val="16"/>
          <w:szCs w:val="16"/>
        </w:rPr>
        <w:t>для семьи численностью 3 и более человек, включающей помимо молодых супругов одного и более детей (либо семьи, состоящей из одного молодого родителя и 2 и более детей), - по 18 кв. м на каждого члена семьи.</w:t>
      </w:r>
    </w:p>
    <w:p w:rsidR="004C6111" w:rsidRPr="00607724" w:rsidRDefault="004C6111" w:rsidP="004C6111">
      <w:pPr>
        <w:widowControl w:val="0"/>
        <w:autoSpaceDE w:val="0"/>
        <w:autoSpaceDN w:val="0"/>
        <w:adjustRightInd w:val="0"/>
        <w:ind w:firstLine="540"/>
        <w:jc w:val="both"/>
        <w:rPr>
          <w:sz w:val="16"/>
          <w:szCs w:val="16"/>
        </w:rPr>
      </w:pPr>
      <w:r w:rsidRPr="00607724">
        <w:rPr>
          <w:sz w:val="16"/>
          <w:szCs w:val="16"/>
        </w:rPr>
        <w:t>Средняя стоимость жилья, принимаемая при расчете размера социальной выплаты, определяется по формуле:</w:t>
      </w:r>
    </w:p>
    <w:p w:rsidR="004C6111" w:rsidRPr="00607724" w:rsidRDefault="004C6111" w:rsidP="004C6111">
      <w:pPr>
        <w:widowControl w:val="0"/>
        <w:autoSpaceDE w:val="0"/>
        <w:autoSpaceDN w:val="0"/>
        <w:adjustRightInd w:val="0"/>
        <w:ind w:firstLine="540"/>
        <w:jc w:val="both"/>
        <w:rPr>
          <w:sz w:val="16"/>
          <w:szCs w:val="16"/>
        </w:rPr>
      </w:pPr>
      <w:r w:rsidRPr="00607724">
        <w:rPr>
          <w:sz w:val="16"/>
          <w:szCs w:val="16"/>
        </w:rPr>
        <w:t>СтЖ = Н x РЖ, где:</w:t>
      </w:r>
    </w:p>
    <w:p w:rsidR="004C6111" w:rsidRPr="00607724" w:rsidRDefault="004C6111" w:rsidP="004C6111">
      <w:pPr>
        <w:widowControl w:val="0"/>
        <w:autoSpaceDE w:val="0"/>
        <w:autoSpaceDN w:val="0"/>
        <w:adjustRightInd w:val="0"/>
        <w:ind w:firstLine="540"/>
        <w:jc w:val="both"/>
        <w:rPr>
          <w:sz w:val="16"/>
          <w:szCs w:val="16"/>
        </w:rPr>
      </w:pPr>
      <w:r w:rsidRPr="00607724">
        <w:rPr>
          <w:sz w:val="16"/>
          <w:szCs w:val="16"/>
        </w:rPr>
        <w:t>СтЖ - средняя стоимость жилья, принимаемая при расчете размера социальной выплаты;</w:t>
      </w:r>
    </w:p>
    <w:p w:rsidR="004C6111" w:rsidRPr="00607724" w:rsidRDefault="004C6111" w:rsidP="004C6111">
      <w:pPr>
        <w:widowControl w:val="0"/>
        <w:autoSpaceDE w:val="0"/>
        <w:autoSpaceDN w:val="0"/>
        <w:adjustRightInd w:val="0"/>
        <w:ind w:firstLine="540"/>
        <w:jc w:val="both"/>
        <w:rPr>
          <w:sz w:val="16"/>
          <w:szCs w:val="16"/>
        </w:rPr>
      </w:pPr>
      <w:r w:rsidRPr="00607724">
        <w:rPr>
          <w:sz w:val="16"/>
          <w:szCs w:val="16"/>
        </w:rPr>
        <w:t>Н - норматив стоимости 1 кв. м общей площади жилья по муниципальному образованию Московской области, определяемый в соответствии с требованиями Подпрограммы;</w:t>
      </w:r>
    </w:p>
    <w:p w:rsidR="004C6111" w:rsidRPr="00607724" w:rsidRDefault="004C6111" w:rsidP="004C6111">
      <w:pPr>
        <w:widowControl w:val="0"/>
        <w:autoSpaceDE w:val="0"/>
        <w:autoSpaceDN w:val="0"/>
        <w:adjustRightInd w:val="0"/>
        <w:ind w:firstLine="540"/>
        <w:jc w:val="both"/>
        <w:rPr>
          <w:sz w:val="16"/>
          <w:szCs w:val="16"/>
        </w:rPr>
      </w:pPr>
      <w:r w:rsidRPr="00607724">
        <w:rPr>
          <w:sz w:val="16"/>
          <w:szCs w:val="16"/>
        </w:rPr>
        <w:t>РЖ - размер общей площади жилого помещения, определяемый в соответствии с требованиями Подпрограммы.</w:t>
      </w:r>
    </w:p>
    <w:p w:rsidR="004C6111" w:rsidRPr="00607724" w:rsidRDefault="004C6111" w:rsidP="004C6111">
      <w:pPr>
        <w:widowControl w:val="0"/>
        <w:autoSpaceDE w:val="0"/>
        <w:autoSpaceDN w:val="0"/>
        <w:adjustRightInd w:val="0"/>
        <w:ind w:firstLine="540"/>
        <w:jc w:val="both"/>
        <w:rPr>
          <w:sz w:val="16"/>
          <w:szCs w:val="16"/>
        </w:rPr>
      </w:pPr>
      <w:r w:rsidRPr="00607724">
        <w:rPr>
          <w:sz w:val="16"/>
          <w:szCs w:val="16"/>
        </w:rPr>
        <w:t>Размер социальных выплат, осуществляемый за счет средств федерального бюджета, средств бюджета Московской области и средств бюджетов муниципальных образований Московской области, составляет не менее:</w:t>
      </w:r>
    </w:p>
    <w:p w:rsidR="004C6111" w:rsidRPr="00607724" w:rsidRDefault="004C6111" w:rsidP="004C6111">
      <w:pPr>
        <w:widowControl w:val="0"/>
        <w:autoSpaceDE w:val="0"/>
        <w:autoSpaceDN w:val="0"/>
        <w:adjustRightInd w:val="0"/>
        <w:ind w:firstLine="540"/>
        <w:jc w:val="both"/>
        <w:rPr>
          <w:sz w:val="16"/>
          <w:szCs w:val="16"/>
        </w:rPr>
      </w:pPr>
      <w:r w:rsidRPr="00607724">
        <w:rPr>
          <w:sz w:val="16"/>
          <w:szCs w:val="16"/>
        </w:rPr>
        <w:t>30 процентов средней стоимости жилья, определяемой в соответствии с требованиями Подпрограммы, - для молодых семей, не имеющих детей;</w:t>
      </w:r>
    </w:p>
    <w:p w:rsidR="004C6111" w:rsidRPr="00607724" w:rsidRDefault="004C6111" w:rsidP="004C6111">
      <w:pPr>
        <w:widowControl w:val="0"/>
        <w:autoSpaceDE w:val="0"/>
        <w:autoSpaceDN w:val="0"/>
        <w:adjustRightInd w:val="0"/>
        <w:ind w:firstLine="540"/>
        <w:jc w:val="both"/>
        <w:rPr>
          <w:sz w:val="16"/>
          <w:szCs w:val="16"/>
        </w:rPr>
      </w:pPr>
      <w:r w:rsidRPr="00607724">
        <w:rPr>
          <w:sz w:val="16"/>
          <w:szCs w:val="16"/>
        </w:rPr>
        <w:t>35 процентов средней стоимости жилья, определяемой в соответствии с требованиями Подпрограммы, - для молодых семей, имеющих одного ребенка и более.</w:t>
      </w:r>
    </w:p>
    <w:p w:rsidR="009142C5" w:rsidRPr="00607724" w:rsidRDefault="009142C5" w:rsidP="009142C5">
      <w:pPr>
        <w:widowControl w:val="0"/>
        <w:autoSpaceDE w:val="0"/>
        <w:autoSpaceDN w:val="0"/>
        <w:adjustRightInd w:val="0"/>
        <w:ind w:firstLine="567"/>
        <w:jc w:val="both"/>
        <w:rPr>
          <w:sz w:val="16"/>
          <w:szCs w:val="16"/>
        </w:rPr>
      </w:pPr>
      <w:r w:rsidRPr="00607724">
        <w:rPr>
          <w:sz w:val="16"/>
          <w:szCs w:val="16"/>
        </w:rPr>
        <w:t>Социальные выплаты используются:</w:t>
      </w:r>
    </w:p>
    <w:p w:rsidR="009142C5" w:rsidRPr="00607724" w:rsidRDefault="009142C5" w:rsidP="009142C5">
      <w:pPr>
        <w:widowControl w:val="0"/>
        <w:autoSpaceDE w:val="0"/>
        <w:autoSpaceDN w:val="0"/>
        <w:adjustRightInd w:val="0"/>
        <w:ind w:firstLine="567"/>
        <w:jc w:val="both"/>
        <w:rPr>
          <w:sz w:val="16"/>
          <w:szCs w:val="16"/>
        </w:rPr>
      </w:pPr>
      <w:r w:rsidRPr="00607724">
        <w:rPr>
          <w:sz w:val="16"/>
          <w:szCs w:val="16"/>
        </w:rPr>
        <w:t>1)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 (далее - договор на жилое помещение);</w:t>
      </w:r>
    </w:p>
    <w:p w:rsidR="009142C5" w:rsidRPr="00607724" w:rsidRDefault="009142C5" w:rsidP="009142C5">
      <w:pPr>
        <w:widowControl w:val="0"/>
        <w:autoSpaceDE w:val="0"/>
        <w:autoSpaceDN w:val="0"/>
        <w:adjustRightInd w:val="0"/>
        <w:ind w:firstLine="567"/>
        <w:jc w:val="both"/>
        <w:rPr>
          <w:sz w:val="16"/>
          <w:szCs w:val="16"/>
        </w:rPr>
      </w:pPr>
      <w:r w:rsidRPr="00607724">
        <w:rPr>
          <w:sz w:val="16"/>
          <w:szCs w:val="16"/>
        </w:rPr>
        <w:t>2) для оплаты цены договора строительного подряда на создание объекта индивидуального жилищного строительства;</w:t>
      </w:r>
    </w:p>
    <w:p w:rsidR="009142C5" w:rsidRPr="00607724" w:rsidRDefault="009142C5" w:rsidP="009142C5">
      <w:pPr>
        <w:widowControl w:val="0"/>
        <w:autoSpaceDE w:val="0"/>
        <w:autoSpaceDN w:val="0"/>
        <w:adjustRightInd w:val="0"/>
        <w:ind w:firstLine="567"/>
        <w:jc w:val="both"/>
        <w:rPr>
          <w:sz w:val="16"/>
          <w:szCs w:val="16"/>
        </w:rPr>
      </w:pPr>
      <w:r w:rsidRPr="00607724">
        <w:rPr>
          <w:sz w:val="16"/>
          <w:szCs w:val="16"/>
        </w:rPr>
        <w:t>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9142C5" w:rsidRPr="00607724" w:rsidRDefault="009142C5" w:rsidP="009142C5">
      <w:pPr>
        <w:widowControl w:val="0"/>
        <w:autoSpaceDE w:val="0"/>
        <w:autoSpaceDN w:val="0"/>
        <w:adjustRightInd w:val="0"/>
        <w:ind w:firstLine="567"/>
        <w:jc w:val="both"/>
        <w:rPr>
          <w:sz w:val="16"/>
          <w:szCs w:val="16"/>
        </w:rPr>
      </w:pPr>
      <w:r w:rsidRPr="00607724">
        <w:rPr>
          <w:sz w:val="16"/>
          <w:szCs w:val="16"/>
        </w:rPr>
        <w:t>4) для уплаты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объекта индивидуального жилищного строительства;</w:t>
      </w:r>
    </w:p>
    <w:p w:rsidR="009142C5" w:rsidRPr="00607724" w:rsidRDefault="009142C5" w:rsidP="009142C5">
      <w:pPr>
        <w:widowControl w:val="0"/>
        <w:autoSpaceDE w:val="0"/>
        <w:autoSpaceDN w:val="0"/>
        <w:adjustRightInd w:val="0"/>
        <w:ind w:firstLine="567"/>
        <w:jc w:val="both"/>
        <w:rPr>
          <w:sz w:val="16"/>
          <w:szCs w:val="16"/>
        </w:rPr>
      </w:pPr>
      <w:r w:rsidRPr="00607724">
        <w:rPr>
          <w:sz w:val="16"/>
          <w:szCs w:val="16"/>
        </w:rPr>
        <w:t>5) для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4C6111" w:rsidRPr="00607724" w:rsidRDefault="009142C5" w:rsidP="009142C5">
      <w:pPr>
        <w:widowControl w:val="0"/>
        <w:autoSpaceDE w:val="0"/>
        <w:autoSpaceDN w:val="0"/>
        <w:adjustRightInd w:val="0"/>
        <w:ind w:firstLine="567"/>
        <w:jc w:val="both"/>
        <w:rPr>
          <w:sz w:val="16"/>
          <w:szCs w:val="16"/>
        </w:rPr>
      </w:pPr>
      <w:r w:rsidRPr="00607724">
        <w:rPr>
          <w:sz w:val="16"/>
          <w:szCs w:val="16"/>
        </w:rPr>
        <w:t>6)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жилищного строительства(далее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 (при наличии решения, подтверждающего признание молодой семьи нуждающейся на момент заключения кредитного договора (договора займа), выданного органом, осуществляющим принятие на учет).</w:t>
      </w:r>
    </w:p>
    <w:p w:rsidR="004C6111" w:rsidRPr="00607724" w:rsidRDefault="004C6111" w:rsidP="00974BBD">
      <w:pPr>
        <w:widowControl w:val="0"/>
        <w:autoSpaceDE w:val="0"/>
        <w:autoSpaceDN w:val="0"/>
        <w:adjustRightInd w:val="0"/>
        <w:spacing w:before="120" w:after="120"/>
        <w:ind w:firstLine="567"/>
        <w:outlineLvl w:val="2"/>
        <w:rPr>
          <w:sz w:val="16"/>
          <w:szCs w:val="16"/>
        </w:rPr>
      </w:pPr>
      <w:r w:rsidRPr="00607724">
        <w:rPr>
          <w:sz w:val="16"/>
          <w:szCs w:val="16"/>
        </w:rPr>
        <w:t>5. Участники Подпрограммы</w:t>
      </w:r>
      <w:r w:rsidR="00471C9A" w:rsidRPr="00607724">
        <w:rPr>
          <w:sz w:val="16"/>
          <w:szCs w:val="16"/>
        </w:rPr>
        <w:t xml:space="preserve"> </w:t>
      </w:r>
      <w:r w:rsidR="00471C9A" w:rsidRPr="00607724">
        <w:rPr>
          <w:sz w:val="16"/>
          <w:szCs w:val="16"/>
          <w:lang w:val="en-US"/>
        </w:rPr>
        <w:t>I</w:t>
      </w:r>
    </w:p>
    <w:p w:rsidR="004C6111" w:rsidRPr="00607724" w:rsidRDefault="004C6111" w:rsidP="004C6111">
      <w:pPr>
        <w:widowControl w:val="0"/>
        <w:autoSpaceDE w:val="0"/>
        <w:autoSpaceDN w:val="0"/>
        <w:adjustRightInd w:val="0"/>
        <w:jc w:val="both"/>
        <w:rPr>
          <w:sz w:val="16"/>
          <w:szCs w:val="16"/>
        </w:rPr>
      </w:pPr>
      <w:r w:rsidRPr="00607724">
        <w:rPr>
          <w:sz w:val="16"/>
          <w:szCs w:val="16"/>
        </w:rPr>
        <w:t xml:space="preserve">         1. Участниками Подпрограммы </w:t>
      </w:r>
      <w:r w:rsidR="00471C9A" w:rsidRPr="00607724">
        <w:rPr>
          <w:sz w:val="16"/>
          <w:szCs w:val="16"/>
          <w:lang w:val="en-US"/>
        </w:rPr>
        <w:t>I</w:t>
      </w:r>
      <w:r w:rsidR="00471C9A" w:rsidRPr="00607724">
        <w:rPr>
          <w:sz w:val="16"/>
          <w:szCs w:val="16"/>
        </w:rPr>
        <w:t xml:space="preserve"> </w:t>
      </w:r>
      <w:r w:rsidRPr="00607724">
        <w:rPr>
          <w:sz w:val="16"/>
          <w:szCs w:val="16"/>
        </w:rPr>
        <w:t>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4C6111" w:rsidRPr="00607724" w:rsidRDefault="004C6111" w:rsidP="004C6111">
      <w:pPr>
        <w:autoSpaceDE w:val="0"/>
        <w:autoSpaceDN w:val="0"/>
        <w:adjustRightInd w:val="0"/>
        <w:ind w:firstLine="540"/>
        <w:jc w:val="both"/>
        <w:rPr>
          <w:sz w:val="16"/>
          <w:szCs w:val="16"/>
        </w:rPr>
      </w:pPr>
      <w:r w:rsidRPr="00607724">
        <w:rPr>
          <w:sz w:val="16"/>
          <w:szCs w:val="16"/>
        </w:rPr>
        <w:lastRenderedPageBreak/>
        <w:t xml:space="preserve">1) возраст каждого из супругов либо одного родителя в неполной семье на день принятия Государственным заказчиком решения о включении молодой семьи - участницы Подпрограммы </w:t>
      </w:r>
      <w:r w:rsidR="00471C9A" w:rsidRPr="00607724">
        <w:rPr>
          <w:sz w:val="16"/>
          <w:szCs w:val="16"/>
          <w:lang w:val="en-US"/>
        </w:rPr>
        <w:t>I</w:t>
      </w:r>
      <w:r w:rsidR="00471C9A" w:rsidRPr="00607724">
        <w:rPr>
          <w:sz w:val="16"/>
          <w:szCs w:val="16"/>
        </w:rPr>
        <w:t xml:space="preserve"> </w:t>
      </w:r>
      <w:r w:rsidRPr="00607724">
        <w:rPr>
          <w:sz w:val="16"/>
          <w:szCs w:val="16"/>
        </w:rPr>
        <w:t>в список претендентов на получение социальных выплат в планируемом году не превышает 35 лет;</w:t>
      </w:r>
    </w:p>
    <w:p w:rsidR="004C6111" w:rsidRPr="00607724" w:rsidRDefault="004C6111" w:rsidP="004C6111">
      <w:pPr>
        <w:autoSpaceDE w:val="0"/>
        <w:autoSpaceDN w:val="0"/>
        <w:adjustRightInd w:val="0"/>
        <w:ind w:firstLine="540"/>
        <w:jc w:val="both"/>
        <w:rPr>
          <w:sz w:val="16"/>
          <w:szCs w:val="16"/>
        </w:rPr>
      </w:pPr>
      <w:r w:rsidRPr="00607724">
        <w:rPr>
          <w:sz w:val="16"/>
          <w:szCs w:val="16"/>
        </w:rPr>
        <w:t xml:space="preserve">2) признание молодой семьи нуждающейся в жилых помещениях осуществляется в соответствии с </w:t>
      </w:r>
      <w:hyperlink r:id="rId14" w:history="1">
        <w:r w:rsidRPr="00607724">
          <w:rPr>
            <w:sz w:val="16"/>
            <w:szCs w:val="16"/>
          </w:rPr>
          <w:t>Правилами</w:t>
        </w:r>
      </w:hyperlink>
      <w:r w:rsidRPr="00607724">
        <w:rPr>
          <w:sz w:val="16"/>
          <w:szCs w:val="16"/>
        </w:rPr>
        <w:t xml:space="preserve"> предоставления молодым семьям социальных выплат на приобретение жилого помещения или строительство индивидуального жилого дома к Подпрограмме Московской области;</w:t>
      </w:r>
    </w:p>
    <w:p w:rsidR="004C6111" w:rsidRPr="00607724" w:rsidRDefault="004C6111" w:rsidP="004C6111">
      <w:pPr>
        <w:autoSpaceDE w:val="0"/>
        <w:autoSpaceDN w:val="0"/>
        <w:adjustRightInd w:val="0"/>
        <w:ind w:firstLine="540"/>
        <w:jc w:val="both"/>
        <w:rPr>
          <w:sz w:val="16"/>
          <w:szCs w:val="16"/>
        </w:rPr>
      </w:pPr>
      <w:r w:rsidRPr="00607724">
        <w:rPr>
          <w:sz w:val="16"/>
          <w:szCs w:val="16"/>
        </w:rPr>
        <w:t xml:space="preserve">3) наличие у молодой семьи доходов либо иных денежных средств, достаточных для оплаты расчетной (средней) стоимости жилья в части, превышающей размер предоставляемой социальной выплаты, в порядке и по условиям, установленным Государственным заказчиком </w:t>
      </w:r>
      <w:hyperlink r:id="rId15" w:history="1">
        <w:r w:rsidRPr="00607724">
          <w:rPr>
            <w:sz w:val="16"/>
            <w:szCs w:val="16"/>
          </w:rPr>
          <w:t>Подпрограммы</w:t>
        </w:r>
      </w:hyperlink>
      <w:r w:rsidRPr="00607724">
        <w:rPr>
          <w:sz w:val="16"/>
          <w:szCs w:val="16"/>
        </w:rPr>
        <w:t xml:space="preserve"> Московской области;</w:t>
      </w:r>
    </w:p>
    <w:p w:rsidR="004C6111" w:rsidRPr="00607724" w:rsidRDefault="004C6111" w:rsidP="004C6111">
      <w:pPr>
        <w:autoSpaceDE w:val="0"/>
        <w:autoSpaceDN w:val="0"/>
        <w:adjustRightInd w:val="0"/>
        <w:ind w:firstLine="540"/>
        <w:jc w:val="both"/>
        <w:rPr>
          <w:sz w:val="16"/>
          <w:szCs w:val="16"/>
        </w:rPr>
      </w:pPr>
      <w:r w:rsidRPr="00607724">
        <w:rPr>
          <w:sz w:val="16"/>
          <w:szCs w:val="16"/>
        </w:rPr>
        <w:t xml:space="preserve">4) имеющая место жительства  на территории Московской области; </w:t>
      </w:r>
    </w:p>
    <w:p w:rsidR="004C6111" w:rsidRPr="00607724" w:rsidRDefault="009142C5" w:rsidP="004C6111">
      <w:pPr>
        <w:autoSpaceDE w:val="0"/>
        <w:autoSpaceDN w:val="0"/>
        <w:adjustRightInd w:val="0"/>
        <w:ind w:firstLine="540"/>
        <w:jc w:val="both"/>
        <w:rPr>
          <w:sz w:val="16"/>
          <w:szCs w:val="16"/>
        </w:rPr>
      </w:pPr>
      <w:r w:rsidRPr="00607724">
        <w:rPr>
          <w:sz w:val="16"/>
          <w:szCs w:val="16"/>
        </w:rPr>
        <w:t>5</w:t>
      </w:r>
      <w:r w:rsidR="004C6111" w:rsidRPr="00607724">
        <w:rPr>
          <w:sz w:val="16"/>
          <w:szCs w:val="16"/>
        </w:rPr>
        <w:t xml:space="preserve">) наличие </w:t>
      </w:r>
      <w:hyperlink w:anchor="Par1487" w:history="1">
        <w:r w:rsidR="004C6111" w:rsidRPr="00607724">
          <w:rPr>
            <w:sz w:val="16"/>
            <w:szCs w:val="16"/>
          </w:rPr>
          <w:t>согласия</w:t>
        </w:r>
      </w:hyperlink>
      <w:r w:rsidR="004C6111" w:rsidRPr="00607724">
        <w:rPr>
          <w:sz w:val="16"/>
          <w:szCs w:val="16"/>
        </w:rPr>
        <w:t xml:space="preserve">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установленной </w:t>
      </w:r>
      <w:hyperlink r:id="rId16" w:history="1">
        <w:r w:rsidR="004C6111" w:rsidRPr="00607724">
          <w:rPr>
            <w:sz w:val="16"/>
            <w:szCs w:val="16"/>
          </w:rPr>
          <w:t>Правилами</w:t>
        </w:r>
      </w:hyperlink>
      <w:r w:rsidR="004C6111" w:rsidRPr="00607724">
        <w:rPr>
          <w:sz w:val="16"/>
          <w:szCs w:val="16"/>
        </w:rPr>
        <w:t xml:space="preserve">  Подпрограммы Московской области.</w:t>
      </w:r>
    </w:p>
    <w:p w:rsidR="004C6111" w:rsidRPr="00607724" w:rsidRDefault="004C6111" w:rsidP="004C6111">
      <w:pPr>
        <w:autoSpaceDE w:val="0"/>
        <w:autoSpaceDN w:val="0"/>
        <w:adjustRightInd w:val="0"/>
        <w:ind w:firstLine="540"/>
        <w:jc w:val="both"/>
        <w:rPr>
          <w:sz w:val="16"/>
          <w:szCs w:val="16"/>
        </w:rPr>
      </w:pPr>
      <w:r w:rsidRPr="00607724">
        <w:rPr>
          <w:sz w:val="16"/>
          <w:szCs w:val="16"/>
        </w:rPr>
        <w:t xml:space="preserve">2. Право на улучшение жилищных условий с использованием социальной выплаты предоставляется молодой семье только один раз. Участие в федеральной </w:t>
      </w:r>
      <w:hyperlink r:id="rId17" w:history="1">
        <w:r w:rsidRPr="00607724">
          <w:rPr>
            <w:sz w:val="16"/>
            <w:szCs w:val="16"/>
          </w:rPr>
          <w:t>подпрограмме</w:t>
        </w:r>
      </w:hyperlink>
      <w:r w:rsidRPr="00607724">
        <w:rPr>
          <w:sz w:val="16"/>
          <w:szCs w:val="16"/>
        </w:rPr>
        <w:t>,  подпрограмме Московской области,  муниципальной Подпрограмме является добровольным.</w:t>
      </w:r>
    </w:p>
    <w:p w:rsidR="004C6111" w:rsidRPr="00607724" w:rsidRDefault="004C6111" w:rsidP="004C6111">
      <w:pPr>
        <w:widowControl w:val="0"/>
        <w:autoSpaceDE w:val="0"/>
        <w:autoSpaceDN w:val="0"/>
        <w:adjustRightInd w:val="0"/>
        <w:ind w:firstLine="540"/>
        <w:jc w:val="both"/>
        <w:rPr>
          <w:sz w:val="16"/>
          <w:szCs w:val="16"/>
        </w:rPr>
      </w:pPr>
      <w:r w:rsidRPr="00607724">
        <w:rPr>
          <w:sz w:val="16"/>
          <w:szCs w:val="16"/>
        </w:rPr>
        <w:t>3.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действующей на территории Лотошинского муниципального района, в целях принятия граждан на учет в качестве нуждающихся в жилых помещениях.</w:t>
      </w:r>
    </w:p>
    <w:p w:rsidR="004C6111" w:rsidRPr="00607724" w:rsidRDefault="004C6111" w:rsidP="004C6111">
      <w:pPr>
        <w:widowControl w:val="0"/>
        <w:autoSpaceDE w:val="0"/>
        <w:autoSpaceDN w:val="0"/>
        <w:adjustRightInd w:val="0"/>
        <w:ind w:firstLine="540"/>
        <w:jc w:val="both"/>
        <w:rPr>
          <w:sz w:val="16"/>
          <w:szCs w:val="16"/>
        </w:rPr>
      </w:pPr>
      <w:r w:rsidRPr="00607724">
        <w:rPr>
          <w:sz w:val="16"/>
          <w:szCs w:val="16"/>
        </w:rPr>
        <w:t>4.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4C6111" w:rsidRPr="00607724" w:rsidRDefault="004C6111" w:rsidP="004C6111">
      <w:pPr>
        <w:widowControl w:val="0"/>
        <w:autoSpaceDE w:val="0"/>
        <w:autoSpaceDN w:val="0"/>
        <w:adjustRightInd w:val="0"/>
        <w:ind w:firstLine="540"/>
        <w:jc w:val="both"/>
        <w:rPr>
          <w:sz w:val="16"/>
          <w:szCs w:val="16"/>
        </w:rPr>
      </w:pPr>
      <w:r w:rsidRPr="00607724">
        <w:rPr>
          <w:sz w:val="16"/>
          <w:szCs w:val="16"/>
        </w:rPr>
        <w:t>5. Жилое помещение, приобретенное или построенное молодой семьей должно находиться на территории Московской области.</w:t>
      </w:r>
    </w:p>
    <w:p w:rsidR="004C6111" w:rsidRPr="00607724" w:rsidRDefault="004C6111" w:rsidP="004C6111">
      <w:pPr>
        <w:widowControl w:val="0"/>
        <w:autoSpaceDE w:val="0"/>
        <w:autoSpaceDN w:val="0"/>
        <w:adjustRightInd w:val="0"/>
        <w:ind w:firstLine="540"/>
        <w:jc w:val="both"/>
        <w:rPr>
          <w:sz w:val="16"/>
          <w:szCs w:val="16"/>
        </w:rPr>
      </w:pPr>
      <w:r w:rsidRPr="00607724">
        <w:rPr>
          <w:sz w:val="16"/>
          <w:szCs w:val="16"/>
        </w:rPr>
        <w:t>6. В случае, если молодая семья занимала жилое помещение по договору специализированного найма, она обязана его освободить.</w:t>
      </w:r>
    </w:p>
    <w:p w:rsidR="00471C9A" w:rsidRPr="00607724" w:rsidRDefault="00471C9A" w:rsidP="00471C9A">
      <w:pPr>
        <w:pStyle w:val="ConsPlusNormal"/>
        <w:widowControl/>
        <w:numPr>
          <w:ilvl w:val="0"/>
          <w:numId w:val="12"/>
        </w:numPr>
        <w:spacing w:before="120" w:after="120"/>
        <w:rPr>
          <w:rFonts w:ascii="Times New Roman" w:hAnsi="Times New Roman" w:cs="Times New Roman"/>
          <w:sz w:val="16"/>
          <w:szCs w:val="16"/>
        </w:rPr>
      </w:pPr>
      <w:r w:rsidRPr="00607724">
        <w:rPr>
          <w:rFonts w:ascii="Times New Roman" w:hAnsi="Times New Roman" w:cs="Times New Roman"/>
          <w:sz w:val="16"/>
          <w:szCs w:val="16"/>
        </w:rPr>
        <w:t>Методика</w:t>
      </w:r>
      <w:r w:rsidRPr="00607724">
        <w:rPr>
          <w:rFonts w:ascii="Times New Roman" w:hAnsi="Times New Roman" w:cs="Times New Roman"/>
          <w:b/>
          <w:sz w:val="16"/>
          <w:szCs w:val="16"/>
        </w:rPr>
        <w:t xml:space="preserve"> </w:t>
      </w:r>
      <w:r w:rsidRPr="00607724">
        <w:rPr>
          <w:rFonts w:ascii="Times New Roman" w:hAnsi="Times New Roman" w:cs="Times New Roman"/>
          <w:sz w:val="16"/>
          <w:szCs w:val="16"/>
        </w:rPr>
        <w:t>расчета значений показателей эффективности реализации П</w:t>
      </w:r>
      <w:r w:rsidR="00D60148" w:rsidRPr="00607724">
        <w:rPr>
          <w:rFonts w:ascii="Times New Roman" w:hAnsi="Times New Roman" w:cs="Times New Roman"/>
          <w:sz w:val="16"/>
          <w:szCs w:val="16"/>
        </w:rPr>
        <w:t>одп</w:t>
      </w:r>
      <w:r w:rsidRPr="00607724">
        <w:rPr>
          <w:rFonts w:ascii="Times New Roman" w:hAnsi="Times New Roman" w:cs="Times New Roman"/>
          <w:sz w:val="16"/>
          <w:szCs w:val="16"/>
        </w:rPr>
        <w:t xml:space="preserve">рограммы </w:t>
      </w:r>
      <w:r w:rsidRPr="00607724">
        <w:rPr>
          <w:rFonts w:ascii="Times New Roman" w:hAnsi="Times New Roman" w:cs="Times New Roman"/>
          <w:sz w:val="16"/>
          <w:szCs w:val="16"/>
          <w:lang w:val="en-US"/>
        </w:rPr>
        <w:t>I</w:t>
      </w:r>
    </w:p>
    <w:p w:rsidR="00471C9A" w:rsidRPr="00607724" w:rsidRDefault="00471C9A" w:rsidP="00471C9A">
      <w:pPr>
        <w:pStyle w:val="ConsPlusNormal"/>
        <w:ind w:firstLine="567"/>
        <w:jc w:val="both"/>
        <w:outlineLvl w:val="1"/>
        <w:rPr>
          <w:rFonts w:ascii="Times New Roman" w:hAnsi="Times New Roman" w:cs="Times New Roman"/>
          <w:sz w:val="16"/>
          <w:szCs w:val="16"/>
        </w:rPr>
      </w:pPr>
      <w:r w:rsidRPr="00607724">
        <w:rPr>
          <w:rFonts w:ascii="Times New Roman" w:hAnsi="Times New Roman" w:cs="Times New Roman"/>
          <w:sz w:val="16"/>
          <w:szCs w:val="16"/>
        </w:rPr>
        <w:t xml:space="preserve">Оценка эффективности подпрограммы будет производиться путем сравнения текущих значений показателей с установленными подпрограммой значениями </w:t>
      </w:r>
      <w:r w:rsidRPr="00607724">
        <w:rPr>
          <w:rFonts w:ascii="Times New Roman" w:hAnsi="Times New Roman" w:cs="Times New Roman"/>
          <w:bCs/>
          <w:sz w:val="16"/>
          <w:szCs w:val="16"/>
        </w:rPr>
        <w:t>на 2018-2022 годы</w:t>
      </w:r>
      <w:r w:rsidRPr="00607724">
        <w:rPr>
          <w:rFonts w:ascii="Times New Roman" w:hAnsi="Times New Roman" w:cs="Times New Roman"/>
          <w:sz w:val="16"/>
          <w:szCs w:val="16"/>
        </w:rPr>
        <w:t>.</w:t>
      </w:r>
    </w:p>
    <w:p w:rsidR="00471C9A" w:rsidRPr="00607724" w:rsidRDefault="00471C9A" w:rsidP="00471C9A">
      <w:pPr>
        <w:pStyle w:val="ConsPlusNormal"/>
        <w:ind w:firstLine="567"/>
        <w:jc w:val="both"/>
        <w:outlineLvl w:val="1"/>
        <w:rPr>
          <w:rFonts w:ascii="Times New Roman" w:hAnsi="Times New Roman" w:cs="Times New Roman"/>
          <w:sz w:val="16"/>
          <w:szCs w:val="16"/>
        </w:rPr>
      </w:pPr>
      <w:r w:rsidRPr="00607724">
        <w:rPr>
          <w:rFonts w:ascii="Times New Roman" w:hAnsi="Times New Roman" w:cs="Times New Roman"/>
          <w:b/>
          <w:sz w:val="16"/>
          <w:szCs w:val="16"/>
        </w:rPr>
        <w:t>Показатель 1.</w:t>
      </w:r>
      <w:r w:rsidRPr="00607724">
        <w:rPr>
          <w:rFonts w:ascii="Times New Roman" w:hAnsi="Times New Roman" w:cs="Times New Roman"/>
          <w:sz w:val="16"/>
          <w:szCs w:val="16"/>
        </w:rPr>
        <w:t xml:space="preserve"> Количество молодых семей, получивших свидетельство о праве на получение социальной выплаты на приобретение (строительство) жилого помещения.  </w:t>
      </w:r>
    </w:p>
    <w:p w:rsidR="00471C9A" w:rsidRPr="00607724" w:rsidRDefault="00471C9A" w:rsidP="00471C9A">
      <w:pPr>
        <w:pStyle w:val="ConsPlusNormal"/>
        <w:ind w:firstLine="567"/>
        <w:jc w:val="both"/>
        <w:outlineLvl w:val="1"/>
        <w:rPr>
          <w:rFonts w:ascii="Times New Roman" w:hAnsi="Times New Roman" w:cs="Times New Roman"/>
          <w:sz w:val="16"/>
          <w:szCs w:val="16"/>
        </w:rPr>
      </w:pPr>
      <w:r w:rsidRPr="00607724">
        <w:rPr>
          <w:rFonts w:ascii="Times New Roman" w:hAnsi="Times New Roman" w:cs="Times New Roman"/>
          <w:sz w:val="16"/>
          <w:szCs w:val="16"/>
        </w:rPr>
        <w:t xml:space="preserve">При расчете значения целевого показателя применяются данные о количестве выданных молодым семьям свидетельств (семей). </w:t>
      </w:r>
    </w:p>
    <w:p w:rsidR="00471C9A" w:rsidRPr="00607724" w:rsidRDefault="00471C9A" w:rsidP="00471C9A">
      <w:pPr>
        <w:pStyle w:val="ConsPlusNormal"/>
        <w:ind w:firstLine="567"/>
        <w:jc w:val="both"/>
        <w:outlineLvl w:val="1"/>
        <w:rPr>
          <w:rFonts w:ascii="Times New Roman" w:hAnsi="Times New Roman" w:cs="Times New Roman"/>
          <w:sz w:val="16"/>
          <w:szCs w:val="16"/>
        </w:rPr>
      </w:pPr>
      <w:r w:rsidRPr="00607724">
        <w:rPr>
          <w:rFonts w:ascii="Times New Roman" w:hAnsi="Times New Roman" w:cs="Times New Roman"/>
          <w:b/>
          <w:sz w:val="16"/>
          <w:szCs w:val="16"/>
        </w:rPr>
        <w:t>Показатель 2.</w:t>
      </w:r>
      <w:r w:rsidRPr="00607724">
        <w:rPr>
          <w:rFonts w:ascii="Times New Roman" w:hAnsi="Times New Roman" w:cs="Times New Roman"/>
          <w:sz w:val="16"/>
          <w:szCs w:val="16"/>
        </w:rPr>
        <w:t xml:space="preserve"> Доля молодых семей, улучшивших жилищные условия.</w:t>
      </w:r>
    </w:p>
    <w:p w:rsidR="00471C9A" w:rsidRPr="00607724" w:rsidRDefault="00471C9A" w:rsidP="00471C9A">
      <w:pPr>
        <w:pStyle w:val="ConsPlusNormal"/>
        <w:ind w:firstLine="567"/>
        <w:jc w:val="both"/>
        <w:outlineLvl w:val="1"/>
        <w:rPr>
          <w:rFonts w:ascii="Times New Roman" w:hAnsi="Times New Roman" w:cs="Times New Roman"/>
          <w:sz w:val="16"/>
          <w:szCs w:val="16"/>
        </w:rPr>
      </w:pPr>
      <w:r w:rsidRPr="00607724">
        <w:rPr>
          <w:rFonts w:ascii="Times New Roman" w:hAnsi="Times New Roman" w:cs="Times New Roman"/>
          <w:sz w:val="16"/>
          <w:szCs w:val="16"/>
        </w:rPr>
        <w:t>При расчете значения целевого показателя применяются следующие данные:</w:t>
      </w:r>
    </w:p>
    <w:p w:rsidR="00471C9A" w:rsidRPr="00607724" w:rsidRDefault="00471C9A" w:rsidP="00471C9A">
      <w:pPr>
        <w:pStyle w:val="ConsPlusNormal"/>
        <w:ind w:firstLine="567"/>
        <w:jc w:val="both"/>
        <w:outlineLvl w:val="1"/>
        <w:rPr>
          <w:rFonts w:ascii="Times New Roman" w:hAnsi="Times New Roman" w:cs="Times New Roman"/>
          <w:sz w:val="16"/>
          <w:szCs w:val="16"/>
        </w:rPr>
      </w:pPr>
      <w:r w:rsidRPr="00607724">
        <w:rPr>
          <w:rFonts w:ascii="Times New Roman" w:hAnsi="Times New Roman" w:cs="Times New Roman"/>
          <w:sz w:val="16"/>
          <w:szCs w:val="16"/>
        </w:rPr>
        <w:t xml:space="preserve">количество молодых семей, улучшивших жилищные условия с помощью государственной поддержки в рамках реализации </w:t>
      </w:r>
      <w:hyperlink w:anchor="Par993" w:history="1">
        <w:r w:rsidRPr="00607724">
          <w:rPr>
            <w:rStyle w:val="a3"/>
            <w:rFonts w:ascii="Times New Roman" w:hAnsi="Times New Roman" w:cs="Times New Roman"/>
            <w:color w:val="auto"/>
            <w:sz w:val="16"/>
            <w:szCs w:val="16"/>
            <w:u w:val="none"/>
          </w:rPr>
          <w:t>подпрограммы</w:t>
        </w:r>
      </w:hyperlink>
      <w:r w:rsidRPr="00607724">
        <w:rPr>
          <w:rFonts w:ascii="Times New Roman" w:hAnsi="Times New Roman" w:cs="Times New Roman"/>
          <w:sz w:val="16"/>
          <w:szCs w:val="16"/>
        </w:rPr>
        <w:t>;</w:t>
      </w:r>
    </w:p>
    <w:p w:rsidR="00471C9A" w:rsidRPr="00607724" w:rsidRDefault="00471C9A" w:rsidP="00471C9A">
      <w:pPr>
        <w:pStyle w:val="ConsPlusNormal"/>
        <w:ind w:firstLine="567"/>
        <w:jc w:val="both"/>
        <w:outlineLvl w:val="1"/>
        <w:rPr>
          <w:rFonts w:ascii="Times New Roman" w:hAnsi="Times New Roman" w:cs="Times New Roman"/>
          <w:sz w:val="16"/>
          <w:szCs w:val="16"/>
        </w:rPr>
      </w:pPr>
      <w:r w:rsidRPr="00607724">
        <w:rPr>
          <w:rFonts w:ascii="Times New Roman" w:hAnsi="Times New Roman" w:cs="Times New Roman"/>
          <w:sz w:val="16"/>
          <w:szCs w:val="16"/>
        </w:rPr>
        <w:t xml:space="preserve">общее количество молодых семей, изъявивших желание принять участие в реализации </w:t>
      </w:r>
      <w:hyperlink w:anchor="Par993" w:history="1">
        <w:r w:rsidRPr="00607724">
          <w:rPr>
            <w:rStyle w:val="a3"/>
            <w:rFonts w:ascii="Times New Roman" w:hAnsi="Times New Roman" w:cs="Times New Roman"/>
            <w:color w:val="auto"/>
            <w:sz w:val="16"/>
            <w:szCs w:val="16"/>
            <w:u w:val="none"/>
          </w:rPr>
          <w:t>подпрограммы</w:t>
        </w:r>
      </w:hyperlink>
      <w:r w:rsidRPr="00607724">
        <w:rPr>
          <w:rFonts w:ascii="Times New Roman" w:hAnsi="Times New Roman" w:cs="Times New Roman"/>
          <w:sz w:val="16"/>
          <w:szCs w:val="16"/>
        </w:rPr>
        <w:t>.</w:t>
      </w:r>
    </w:p>
    <w:p w:rsidR="00471C9A" w:rsidRPr="00607724" w:rsidRDefault="00471C9A" w:rsidP="00471C9A">
      <w:pPr>
        <w:pStyle w:val="ConsPlusNormal"/>
        <w:ind w:firstLine="567"/>
        <w:jc w:val="both"/>
        <w:outlineLvl w:val="1"/>
        <w:rPr>
          <w:rFonts w:ascii="Times New Roman" w:hAnsi="Times New Roman" w:cs="Times New Roman"/>
          <w:sz w:val="16"/>
          <w:szCs w:val="16"/>
        </w:rPr>
      </w:pPr>
      <w:r w:rsidRPr="00607724">
        <w:rPr>
          <w:rFonts w:ascii="Times New Roman" w:hAnsi="Times New Roman" w:cs="Times New Roman"/>
          <w:sz w:val="16"/>
          <w:szCs w:val="16"/>
        </w:rPr>
        <w:t xml:space="preserve">Значение целевого показателя рассчитывается как отношение количества молодых семей, улучшивших жилищные условия с помощью государственной поддержки в рамках реализации </w:t>
      </w:r>
      <w:hyperlink w:anchor="Par993" w:history="1">
        <w:r w:rsidRPr="00607724">
          <w:rPr>
            <w:rStyle w:val="a3"/>
            <w:rFonts w:ascii="Times New Roman" w:hAnsi="Times New Roman" w:cs="Times New Roman"/>
            <w:color w:val="auto"/>
            <w:sz w:val="16"/>
            <w:szCs w:val="16"/>
            <w:u w:val="none"/>
          </w:rPr>
          <w:t>подпрограммы</w:t>
        </w:r>
      </w:hyperlink>
      <w:r w:rsidRPr="00607724">
        <w:rPr>
          <w:rFonts w:ascii="Times New Roman" w:hAnsi="Times New Roman" w:cs="Times New Roman"/>
          <w:sz w:val="16"/>
          <w:szCs w:val="16"/>
        </w:rPr>
        <w:t xml:space="preserve"> «Обеспечение жильем молодых семей Лотошинского муниципального района», к общему количеству молодых семей, изъявивших желание принять участие в реализации </w:t>
      </w:r>
      <w:hyperlink w:anchor="Par993" w:history="1">
        <w:r w:rsidRPr="00607724">
          <w:rPr>
            <w:rStyle w:val="a3"/>
            <w:rFonts w:ascii="Times New Roman" w:hAnsi="Times New Roman" w:cs="Times New Roman"/>
            <w:color w:val="auto"/>
            <w:sz w:val="16"/>
            <w:szCs w:val="16"/>
            <w:u w:val="none"/>
          </w:rPr>
          <w:t>подпрограммы</w:t>
        </w:r>
      </w:hyperlink>
      <w:r w:rsidRPr="00607724">
        <w:rPr>
          <w:rFonts w:ascii="Times New Roman" w:hAnsi="Times New Roman" w:cs="Times New Roman"/>
          <w:sz w:val="16"/>
          <w:szCs w:val="16"/>
        </w:rPr>
        <w:t>.</w:t>
      </w:r>
    </w:p>
    <w:p w:rsidR="004C6111" w:rsidRPr="00607724" w:rsidRDefault="004C6111" w:rsidP="00CA3A43">
      <w:pPr>
        <w:pStyle w:val="ConsPlusNormal"/>
        <w:widowControl/>
        <w:numPr>
          <w:ilvl w:val="0"/>
          <w:numId w:val="12"/>
        </w:numPr>
        <w:spacing w:before="120" w:after="120"/>
        <w:rPr>
          <w:rFonts w:ascii="Times New Roman" w:hAnsi="Times New Roman"/>
          <w:sz w:val="16"/>
          <w:szCs w:val="16"/>
        </w:rPr>
      </w:pPr>
      <w:r w:rsidRPr="00607724">
        <w:rPr>
          <w:rFonts w:ascii="Times New Roman" w:hAnsi="Times New Roman" w:cs="Times New Roman"/>
          <w:sz w:val="16"/>
          <w:szCs w:val="16"/>
        </w:rPr>
        <w:t>Ресурсное обеспечение Подпрограммы</w:t>
      </w:r>
      <w:r w:rsidR="00471C9A" w:rsidRPr="00607724">
        <w:rPr>
          <w:rFonts w:ascii="Times New Roman" w:hAnsi="Times New Roman" w:cs="Times New Roman"/>
          <w:sz w:val="16"/>
          <w:szCs w:val="16"/>
        </w:rPr>
        <w:t xml:space="preserve"> I</w:t>
      </w:r>
    </w:p>
    <w:p w:rsidR="00CA3A43" w:rsidRPr="00607724" w:rsidRDefault="00471C9A" w:rsidP="00CA3A43">
      <w:pPr>
        <w:pStyle w:val="a4"/>
        <w:autoSpaceDE w:val="0"/>
        <w:autoSpaceDN w:val="0"/>
        <w:adjustRightInd w:val="0"/>
        <w:spacing w:before="120" w:after="0" w:line="240" w:lineRule="auto"/>
        <w:ind w:left="0" w:firstLine="709"/>
        <w:jc w:val="both"/>
        <w:rPr>
          <w:rFonts w:ascii="Times New Roman" w:eastAsia="Times New Roman" w:hAnsi="Times New Roman"/>
          <w:sz w:val="16"/>
          <w:szCs w:val="16"/>
          <w:lang w:eastAsia="ru-RU"/>
        </w:rPr>
      </w:pPr>
      <w:r w:rsidRPr="00607724">
        <w:rPr>
          <w:rFonts w:ascii="Times New Roman" w:eastAsia="Times New Roman" w:hAnsi="Times New Roman"/>
          <w:sz w:val="16"/>
          <w:szCs w:val="16"/>
          <w:lang w:eastAsia="ru-RU"/>
        </w:rPr>
        <w:t xml:space="preserve">Информация об объемах финансовых средств, необходимых для реализации муниципальной программы, приведена в Приложении 1 к подпрограмме </w:t>
      </w:r>
      <w:r w:rsidRPr="00607724">
        <w:rPr>
          <w:rFonts w:ascii="Times New Roman" w:eastAsia="Times New Roman" w:hAnsi="Times New Roman"/>
          <w:sz w:val="16"/>
          <w:szCs w:val="16"/>
          <w:lang w:val="en-US" w:eastAsia="ru-RU"/>
        </w:rPr>
        <w:t>I</w:t>
      </w:r>
      <w:r w:rsidRPr="00607724">
        <w:rPr>
          <w:rFonts w:ascii="Times New Roman" w:eastAsia="Times New Roman" w:hAnsi="Times New Roman"/>
          <w:sz w:val="16"/>
          <w:szCs w:val="16"/>
          <w:lang w:eastAsia="ru-RU"/>
        </w:rPr>
        <w:t>.</w:t>
      </w:r>
      <w:r w:rsidR="00CA3A43" w:rsidRPr="00607724">
        <w:rPr>
          <w:rFonts w:ascii="Times New Roman" w:eastAsia="Times New Roman" w:hAnsi="Times New Roman"/>
          <w:sz w:val="16"/>
          <w:szCs w:val="16"/>
          <w:lang w:eastAsia="ru-RU"/>
        </w:rPr>
        <w:tab/>
      </w:r>
    </w:p>
    <w:p w:rsidR="00CA3A43" w:rsidRPr="00607724" w:rsidRDefault="004C6111" w:rsidP="00CA3A43">
      <w:pPr>
        <w:pStyle w:val="ConsPlusNormal"/>
        <w:ind w:firstLine="567"/>
        <w:jc w:val="both"/>
        <w:outlineLvl w:val="1"/>
        <w:rPr>
          <w:rFonts w:ascii="Times New Roman" w:hAnsi="Times New Roman" w:cs="Times New Roman"/>
          <w:sz w:val="16"/>
          <w:szCs w:val="16"/>
        </w:rPr>
      </w:pPr>
      <w:r w:rsidRPr="00607724">
        <w:rPr>
          <w:rFonts w:ascii="Times New Roman" w:hAnsi="Times New Roman" w:cs="Times New Roman"/>
          <w:sz w:val="16"/>
          <w:szCs w:val="16"/>
        </w:rPr>
        <w:t xml:space="preserve">Доля средств бюджета Лотошинского муниципального района и средств бюджета Московской области зависит от уровня софинансирования расходного обязательства Московской области за счет субсидии, предоставляемой из федерального бюджета бюджету Московской области, при этом доля участия бюджета Лотошинского муниципального района составляет не менее доли участия средств бюджета Московской области. </w:t>
      </w:r>
    </w:p>
    <w:p w:rsidR="004C6111" w:rsidRPr="00607724" w:rsidRDefault="004C6111" w:rsidP="00CA3A43">
      <w:pPr>
        <w:ind w:firstLine="567"/>
        <w:jc w:val="both"/>
        <w:rPr>
          <w:sz w:val="16"/>
          <w:szCs w:val="16"/>
        </w:rPr>
      </w:pPr>
      <w:r w:rsidRPr="00607724">
        <w:rPr>
          <w:sz w:val="16"/>
          <w:szCs w:val="16"/>
        </w:rPr>
        <w:t xml:space="preserve">В случае отсутствия или недостаточности средств федерального бюджета, выделенных Московской области на софинансирование мероприятий Подпрограммы </w:t>
      </w:r>
      <w:r w:rsidR="00CA3A43" w:rsidRPr="00607724">
        <w:rPr>
          <w:sz w:val="16"/>
          <w:szCs w:val="16"/>
          <w:lang w:val="en-US"/>
        </w:rPr>
        <w:t>I</w:t>
      </w:r>
      <w:r w:rsidR="00CA3A43" w:rsidRPr="00607724">
        <w:rPr>
          <w:sz w:val="16"/>
          <w:szCs w:val="16"/>
        </w:rPr>
        <w:t xml:space="preserve"> </w:t>
      </w:r>
      <w:r w:rsidRPr="00607724">
        <w:rPr>
          <w:sz w:val="16"/>
          <w:szCs w:val="16"/>
        </w:rPr>
        <w:t>в текущем году, субсидия на предоставление социальных выплат молодым семьям на приобретение жилья может быть предоставлена за счет средств бюджета Московской области в пределах средств, предусмотренных бюджетом Московской области на текущий финансовый год на указанные цели, при условии обеспечения 50-процентного софинансирования за счет средств бюджетов муниципальных образований Московской области.</w:t>
      </w:r>
    </w:p>
    <w:p w:rsidR="004C6111" w:rsidRPr="00607724" w:rsidRDefault="004C6111" w:rsidP="00CA3A43">
      <w:pPr>
        <w:ind w:firstLine="567"/>
        <w:jc w:val="both"/>
        <w:rPr>
          <w:sz w:val="16"/>
          <w:szCs w:val="16"/>
        </w:rPr>
      </w:pPr>
      <w:r w:rsidRPr="00607724">
        <w:rPr>
          <w:sz w:val="16"/>
          <w:szCs w:val="16"/>
        </w:rPr>
        <w:t>Объем финансирования мероприятий Подпрограммы</w:t>
      </w:r>
      <w:r w:rsidR="00CA3A43" w:rsidRPr="00607724">
        <w:rPr>
          <w:sz w:val="16"/>
          <w:szCs w:val="16"/>
        </w:rPr>
        <w:t xml:space="preserve"> </w:t>
      </w:r>
      <w:r w:rsidR="00CA3A43" w:rsidRPr="00607724">
        <w:rPr>
          <w:sz w:val="16"/>
          <w:szCs w:val="16"/>
          <w:lang w:val="en-US"/>
        </w:rPr>
        <w:t>I</w:t>
      </w:r>
      <w:r w:rsidRPr="00607724">
        <w:rPr>
          <w:sz w:val="16"/>
          <w:szCs w:val="16"/>
        </w:rPr>
        <w:t>, осуществляемый за счет средств бюджета Лотошинского муниципального района, подлежит ежегодному уточнению в соответствии с решением Совета депутатов Лотошинского муниципального района о бюджете Лотошинского муниципального района на соответствующий финансовый год.</w:t>
      </w:r>
    </w:p>
    <w:p w:rsidR="004C6111" w:rsidRPr="00607724" w:rsidRDefault="004C6111" w:rsidP="00CA3A43">
      <w:pPr>
        <w:pStyle w:val="ConsPlusNormal"/>
        <w:widowControl/>
        <w:numPr>
          <w:ilvl w:val="0"/>
          <w:numId w:val="12"/>
        </w:numPr>
        <w:spacing w:before="120" w:after="120"/>
        <w:rPr>
          <w:rFonts w:ascii="Times New Roman" w:hAnsi="Times New Roman" w:cs="Times New Roman"/>
          <w:sz w:val="16"/>
          <w:szCs w:val="16"/>
        </w:rPr>
      </w:pPr>
      <w:r w:rsidRPr="00607724">
        <w:rPr>
          <w:rFonts w:ascii="Times New Roman" w:hAnsi="Times New Roman" w:cs="Times New Roman"/>
          <w:sz w:val="16"/>
          <w:szCs w:val="16"/>
        </w:rPr>
        <w:t xml:space="preserve"> Порядок взаимодействия исполнителей мероприятий</w:t>
      </w:r>
      <w:r w:rsidR="00974BBD" w:rsidRPr="00607724">
        <w:rPr>
          <w:rFonts w:ascii="Times New Roman" w:hAnsi="Times New Roman" w:cs="Times New Roman"/>
          <w:sz w:val="16"/>
          <w:szCs w:val="16"/>
        </w:rPr>
        <w:t xml:space="preserve"> </w:t>
      </w:r>
      <w:r w:rsidRPr="00607724">
        <w:rPr>
          <w:rFonts w:ascii="Times New Roman" w:hAnsi="Times New Roman" w:cs="Times New Roman"/>
          <w:sz w:val="16"/>
          <w:szCs w:val="16"/>
        </w:rPr>
        <w:t>Подпрограммы</w:t>
      </w:r>
      <w:r w:rsidR="00CA3A43" w:rsidRPr="00607724">
        <w:rPr>
          <w:rFonts w:ascii="Times New Roman" w:hAnsi="Times New Roman" w:cs="Times New Roman"/>
          <w:sz w:val="16"/>
          <w:szCs w:val="16"/>
        </w:rPr>
        <w:t xml:space="preserve"> </w:t>
      </w:r>
      <w:r w:rsidR="00CA3A43" w:rsidRPr="00607724">
        <w:rPr>
          <w:rFonts w:ascii="Times New Roman" w:hAnsi="Times New Roman" w:cs="Times New Roman"/>
          <w:sz w:val="16"/>
          <w:szCs w:val="16"/>
          <w:lang w:val="en-US"/>
        </w:rPr>
        <w:t>I</w:t>
      </w:r>
      <w:r w:rsidRPr="00607724">
        <w:rPr>
          <w:rFonts w:ascii="Times New Roman" w:hAnsi="Times New Roman" w:cs="Times New Roman"/>
          <w:sz w:val="16"/>
          <w:szCs w:val="16"/>
        </w:rPr>
        <w:t xml:space="preserve">, ответственного за выполнение мероприятий Подпрограммы </w:t>
      </w:r>
      <w:r w:rsidR="00CA3A43" w:rsidRPr="00607724">
        <w:rPr>
          <w:rFonts w:ascii="Times New Roman" w:hAnsi="Times New Roman" w:cs="Times New Roman"/>
          <w:sz w:val="16"/>
          <w:szCs w:val="16"/>
          <w:lang w:val="en-US"/>
        </w:rPr>
        <w:t>I</w:t>
      </w:r>
      <w:r w:rsidR="00CA3A43" w:rsidRPr="00607724">
        <w:rPr>
          <w:rFonts w:ascii="Times New Roman" w:hAnsi="Times New Roman" w:cs="Times New Roman"/>
          <w:sz w:val="16"/>
          <w:szCs w:val="16"/>
        </w:rPr>
        <w:t xml:space="preserve"> </w:t>
      </w:r>
      <w:r w:rsidRPr="00607724">
        <w:rPr>
          <w:rFonts w:ascii="Times New Roman" w:hAnsi="Times New Roman" w:cs="Times New Roman"/>
          <w:sz w:val="16"/>
          <w:szCs w:val="16"/>
        </w:rPr>
        <w:t>и муниципального заказчика Подпрограммы</w:t>
      </w:r>
      <w:r w:rsidR="00CA3A43" w:rsidRPr="00607724">
        <w:rPr>
          <w:rFonts w:ascii="Times New Roman" w:hAnsi="Times New Roman" w:cs="Times New Roman"/>
          <w:sz w:val="16"/>
          <w:szCs w:val="16"/>
        </w:rPr>
        <w:t xml:space="preserve"> </w:t>
      </w:r>
      <w:r w:rsidR="00CA3A43" w:rsidRPr="00607724">
        <w:rPr>
          <w:rFonts w:ascii="Times New Roman" w:hAnsi="Times New Roman" w:cs="Times New Roman"/>
          <w:sz w:val="16"/>
          <w:szCs w:val="16"/>
          <w:lang w:val="en-US"/>
        </w:rPr>
        <w:t>I</w:t>
      </w:r>
    </w:p>
    <w:p w:rsidR="004C6111" w:rsidRPr="00607724" w:rsidRDefault="004C6111" w:rsidP="004C6111">
      <w:pPr>
        <w:widowControl w:val="0"/>
        <w:autoSpaceDE w:val="0"/>
        <w:autoSpaceDN w:val="0"/>
        <w:adjustRightInd w:val="0"/>
        <w:ind w:firstLine="540"/>
        <w:jc w:val="both"/>
        <w:rPr>
          <w:sz w:val="16"/>
          <w:szCs w:val="16"/>
        </w:rPr>
      </w:pPr>
      <w:r w:rsidRPr="00607724">
        <w:rPr>
          <w:sz w:val="16"/>
          <w:szCs w:val="16"/>
        </w:rPr>
        <w:t xml:space="preserve">Муниципальный заказчик Подпрограммы </w:t>
      </w:r>
      <w:r w:rsidR="00CA3A43" w:rsidRPr="00607724">
        <w:rPr>
          <w:sz w:val="16"/>
          <w:szCs w:val="16"/>
          <w:lang w:val="en-US"/>
        </w:rPr>
        <w:t>I</w:t>
      </w:r>
      <w:r w:rsidR="00CA3A43" w:rsidRPr="00607724">
        <w:rPr>
          <w:sz w:val="16"/>
          <w:szCs w:val="16"/>
        </w:rPr>
        <w:t xml:space="preserve"> </w:t>
      </w:r>
      <w:r w:rsidRPr="00607724">
        <w:rPr>
          <w:sz w:val="16"/>
          <w:szCs w:val="16"/>
        </w:rPr>
        <w:t>организует текущее управление реализацией Подпрограммы</w:t>
      </w:r>
      <w:r w:rsidR="00CA3A43" w:rsidRPr="00607724">
        <w:rPr>
          <w:sz w:val="16"/>
          <w:szCs w:val="16"/>
        </w:rPr>
        <w:t xml:space="preserve"> </w:t>
      </w:r>
      <w:r w:rsidR="00CA3A43" w:rsidRPr="00607724">
        <w:rPr>
          <w:sz w:val="16"/>
          <w:szCs w:val="16"/>
          <w:lang w:val="en-US"/>
        </w:rPr>
        <w:t>I</w:t>
      </w:r>
      <w:r w:rsidRPr="00607724">
        <w:rPr>
          <w:sz w:val="16"/>
          <w:szCs w:val="16"/>
        </w:rPr>
        <w:t xml:space="preserve"> и взаимодействие с ответственными за выполнение мероприятий Подпрограммы.</w:t>
      </w:r>
    </w:p>
    <w:p w:rsidR="004C6111" w:rsidRPr="00607724" w:rsidRDefault="004C6111" w:rsidP="004C6111">
      <w:pPr>
        <w:widowControl w:val="0"/>
        <w:autoSpaceDE w:val="0"/>
        <w:autoSpaceDN w:val="0"/>
        <w:adjustRightInd w:val="0"/>
        <w:ind w:firstLine="540"/>
        <w:jc w:val="both"/>
        <w:rPr>
          <w:sz w:val="16"/>
          <w:szCs w:val="16"/>
        </w:rPr>
      </w:pPr>
      <w:r w:rsidRPr="00607724">
        <w:rPr>
          <w:sz w:val="16"/>
          <w:szCs w:val="16"/>
        </w:rPr>
        <w:t>Ответственные за выполнение мероприятий Подпрограммы</w:t>
      </w:r>
      <w:r w:rsidR="00CA3A43" w:rsidRPr="00607724">
        <w:rPr>
          <w:sz w:val="16"/>
          <w:szCs w:val="16"/>
        </w:rPr>
        <w:t xml:space="preserve"> </w:t>
      </w:r>
      <w:r w:rsidR="00CA3A43" w:rsidRPr="00607724">
        <w:rPr>
          <w:sz w:val="16"/>
          <w:szCs w:val="16"/>
          <w:lang w:val="en-US"/>
        </w:rPr>
        <w:t>I</w:t>
      </w:r>
      <w:r w:rsidRPr="00607724">
        <w:rPr>
          <w:sz w:val="16"/>
          <w:szCs w:val="16"/>
        </w:rPr>
        <w:t>:</w:t>
      </w:r>
    </w:p>
    <w:p w:rsidR="004C6111" w:rsidRPr="00607724" w:rsidRDefault="004C6111" w:rsidP="004C6111">
      <w:pPr>
        <w:widowControl w:val="0"/>
        <w:autoSpaceDE w:val="0"/>
        <w:autoSpaceDN w:val="0"/>
        <w:adjustRightInd w:val="0"/>
        <w:ind w:firstLine="540"/>
        <w:jc w:val="both"/>
        <w:rPr>
          <w:sz w:val="16"/>
          <w:szCs w:val="16"/>
        </w:rPr>
      </w:pPr>
      <w:r w:rsidRPr="00607724">
        <w:rPr>
          <w:sz w:val="16"/>
          <w:szCs w:val="16"/>
        </w:rPr>
        <w:t>участвуют в обсуждении вопросов, связанных с реализацией и финансированием Подпрограммы</w:t>
      </w:r>
      <w:r w:rsidR="00CA3A43" w:rsidRPr="00607724">
        <w:rPr>
          <w:sz w:val="16"/>
          <w:szCs w:val="16"/>
        </w:rPr>
        <w:t xml:space="preserve"> </w:t>
      </w:r>
      <w:r w:rsidR="00CA3A43" w:rsidRPr="00607724">
        <w:rPr>
          <w:sz w:val="16"/>
          <w:szCs w:val="16"/>
          <w:lang w:val="en-US"/>
        </w:rPr>
        <w:t>I</w:t>
      </w:r>
      <w:r w:rsidRPr="00607724">
        <w:rPr>
          <w:sz w:val="16"/>
          <w:szCs w:val="16"/>
        </w:rPr>
        <w:t>;</w:t>
      </w:r>
    </w:p>
    <w:p w:rsidR="004C6111" w:rsidRPr="00607724" w:rsidRDefault="004C6111" w:rsidP="004C6111">
      <w:pPr>
        <w:widowControl w:val="0"/>
        <w:autoSpaceDE w:val="0"/>
        <w:autoSpaceDN w:val="0"/>
        <w:adjustRightInd w:val="0"/>
        <w:ind w:firstLine="540"/>
        <w:jc w:val="both"/>
        <w:rPr>
          <w:sz w:val="16"/>
          <w:szCs w:val="16"/>
        </w:rPr>
      </w:pPr>
      <w:r w:rsidRPr="00607724">
        <w:rPr>
          <w:sz w:val="16"/>
          <w:szCs w:val="16"/>
        </w:rPr>
        <w:t>обеспечивают контроль за выполнением мероприятий Подпрограммы</w:t>
      </w:r>
      <w:r w:rsidR="00CA3A43" w:rsidRPr="00607724">
        <w:rPr>
          <w:sz w:val="16"/>
          <w:szCs w:val="16"/>
        </w:rPr>
        <w:t xml:space="preserve"> </w:t>
      </w:r>
      <w:r w:rsidR="00CA3A43" w:rsidRPr="00607724">
        <w:rPr>
          <w:sz w:val="16"/>
          <w:szCs w:val="16"/>
          <w:lang w:val="en-US"/>
        </w:rPr>
        <w:t>I</w:t>
      </w:r>
      <w:r w:rsidRPr="00607724">
        <w:rPr>
          <w:sz w:val="16"/>
          <w:szCs w:val="16"/>
        </w:rPr>
        <w:t>;</w:t>
      </w:r>
    </w:p>
    <w:p w:rsidR="004C6111" w:rsidRPr="00607724" w:rsidRDefault="004C6111" w:rsidP="004C6111">
      <w:pPr>
        <w:widowControl w:val="0"/>
        <w:autoSpaceDE w:val="0"/>
        <w:autoSpaceDN w:val="0"/>
        <w:adjustRightInd w:val="0"/>
        <w:ind w:firstLine="540"/>
        <w:jc w:val="both"/>
        <w:rPr>
          <w:sz w:val="16"/>
          <w:szCs w:val="16"/>
        </w:rPr>
      </w:pPr>
      <w:r w:rsidRPr="00607724">
        <w:rPr>
          <w:sz w:val="16"/>
          <w:szCs w:val="16"/>
        </w:rPr>
        <w:t>готовят и представляют отчеты о реализации мероприятий Подпрограммы</w:t>
      </w:r>
      <w:r w:rsidR="00CA3A43" w:rsidRPr="00607724">
        <w:rPr>
          <w:sz w:val="16"/>
          <w:szCs w:val="16"/>
        </w:rPr>
        <w:t xml:space="preserve"> </w:t>
      </w:r>
      <w:r w:rsidR="00CA3A43" w:rsidRPr="00607724">
        <w:rPr>
          <w:sz w:val="16"/>
          <w:szCs w:val="16"/>
          <w:lang w:val="en-US"/>
        </w:rPr>
        <w:t>I</w:t>
      </w:r>
      <w:r w:rsidRPr="00607724">
        <w:rPr>
          <w:sz w:val="16"/>
          <w:szCs w:val="16"/>
        </w:rPr>
        <w:t>.</w:t>
      </w:r>
    </w:p>
    <w:p w:rsidR="004C6111" w:rsidRPr="00607724" w:rsidRDefault="00AF238C" w:rsidP="00974BBD">
      <w:pPr>
        <w:widowControl w:val="0"/>
        <w:autoSpaceDE w:val="0"/>
        <w:autoSpaceDN w:val="0"/>
        <w:adjustRightInd w:val="0"/>
        <w:spacing w:before="120" w:after="120"/>
        <w:ind w:firstLine="567"/>
        <w:outlineLvl w:val="2"/>
        <w:rPr>
          <w:sz w:val="16"/>
          <w:szCs w:val="16"/>
        </w:rPr>
      </w:pPr>
      <w:r w:rsidRPr="00607724">
        <w:rPr>
          <w:sz w:val="16"/>
          <w:szCs w:val="16"/>
        </w:rPr>
        <w:t>8</w:t>
      </w:r>
      <w:r w:rsidR="004C6111" w:rsidRPr="00607724">
        <w:rPr>
          <w:sz w:val="16"/>
          <w:szCs w:val="16"/>
        </w:rPr>
        <w:t>. Состав, форма и сроки представления отчетности о ходе</w:t>
      </w:r>
      <w:r w:rsidR="00974BBD" w:rsidRPr="00607724">
        <w:rPr>
          <w:sz w:val="16"/>
          <w:szCs w:val="16"/>
        </w:rPr>
        <w:t xml:space="preserve"> </w:t>
      </w:r>
      <w:r w:rsidR="004C6111" w:rsidRPr="00607724">
        <w:rPr>
          <w:sz w:val="16"/>
          <w:szCs w:val="16"/>
        </w:rPr>
        <w:t>реализации мероприятий Подпрограммы</w:t>
      </w:r>
      <w:r w:rsidR="00CA3A43" w:rsidRPr="00607724">
        <w:rPr>
          <w:sz w:val="16"/>
          <w:szCs w:val="16"/>
        </w:rPr>
        <w:t xml:space="preserve"> </w:t>
      </w:r>
      <w:r w:rsidR="00CA3A43" w:rsidRPr="00607724">
        <w:rPr>
          <w:sz w:val="16"/>
          <w:szCs w:val="16"/>
          <w:lang w:val="en-US"/>
        </w:rPr>
        <w:t>I</w:t>
      </w:r>
    </w:p>
    <w:p w:rsidR="004C6111" w:rsidRPr="00607724" w:rsidRDefault="004C6111" w:rsidP="004C6111">
      <w:pPr>
        <w:widowControl w:val="0"/>
        <w:autoSpaceDE w:val="0"/>
        <w:autoSpaceDN w:val="0"/>
        <w:adjustRightInd w:val="0"/>
        <w:ind w:firstLine="540"/>
        <w:jc w:val="both"/>
        <w:rPr>
          <w:sz w:val="16"/>
          <w:szCs w:val="16"/>
        </w:rPr>
      </w:pPr>
      <w:r w:rsidRPr="00607724">
        <w:rPr>
          <w:sz w:val="16"/>
          <w:szCs w:val="16"/>
        </w:rPr>
        <w:t>С целью контроля за реализацией Подпрограммы</w:t>
      </w:r>
      <w:r w:rsidR="00CA3A43" w:rsidRPr="00607724">
        <w:rPr>
          <w:sz w:val="16"/>
          <w:szCs w:val="16"/>
        </w:rPr>
        <w:t xml:space="preserve"> </w:t>
      </w:r>
      <w:r w:rsidR="00CA3A43" w:rsidRPr="00607724">
        <w:rPr>
          <w:sz w:val="16"/>
          <w:szCs w:val="16"/>
          <w:lang w:val="en-US"/>
        </w:rPr>
        <w:t>I</w:t>
      </w:r>
      <w:r w:rsidRPr="00607724">
        <w:rPr>
          <w:sz w:val="16"/>
          <w:szCs w:val="16"/>
        </w:rPr>
        <w:t xml:space="preserve"> муниципальный заказчик Подпрограммы</w:t>
      </w:r>
      <w:r w:rsidR="00CA3A43" w:rsidRPr="00607724">
        <w:rPr>
          <w:sz w:val="16"/>
          <w:szCs w:val="16"/>
        </w:rPr>
        <w:t xml:space="preserve"> </w:t>
      </w:r>
      <w:r w:rsidR="00CA3A43" w:rsidRPr="00607724">
        <w:rPr>
          <w:sz w:val="16"/>
          <w:szCs w:val="16"/>
          <w:lang w:val="en-US"/>
        </w:rPr>
        <w:t>I</w:t>
      </w:r>
      <w:r w:rsidRPr="00607724">
        <w:rPr>
          <w:sz w:val="16"/>
          <w:szCs w:val="16"/>
        </w:rPr>
        <w:t xml:space="preserve"> представляет муниципальному заказчику муниципальной программы «Жилище» оперативный отчет в соответствии с </w:t>
      </w:r>
      <w:hyperlink r:id="rId18" w:history="1">
        <w:r w:rsidRPr="00607724">
          <w:rPr>
            <w:sz w:val="16"/>
            <w:szCs w:val="16"/>
          </w:rPr>
          <w:t>Порядком</w:t>
        </w:r>
      </w:hyperlink>
      <w:r w:rsidRPr="00607724">
        <w:rPr>
          <w:sz w:val="16"/>
          <w:szCs w:val="16"/>
        </w:rPr>
        <w:t xml:space="preserve"> разработки и реализации муниципальных программ Лотошинского муниципального района, утвержденным постановлением Главы Лотошинского муниципального района Московской области от</w:t>
      </w:r>
      <w:r w:rsidR="00DD3634" w:rsidRPr="00607724">
        <w:rPr>
          <w:sz w:val="16"/>
          <w:szCs w:val="16"/>
        </w:rPr>
        <w:t xml:space="preserve"> </w:t>
      </w:r>
      <w:r w:rsidR="00EA6AFD" w:rsidRPr="00607724">
        <w:rPr>
          <w:bCs/>
          <w:sz w:val="16"/>
          <w:szCs w:val="16"/>
        </w:rPr>
        <w:t>16.11.2015 №1260</w:t>
      </w:r>
      <w:r w:rsidRPr="00607724">
        <w:rPr>
          <w:sz w:val="16"/>
          <w:szCs w:val="16"/>
        </w:rPr>
        <w:t xml:space="preserve"> «Об утверждении Порядка разработки и реализации муниципальных программ Лотошинского муниципального района».</w:t>
      </w:r>
    </w:p>
    <w:p w:rsidR="00DD3634" w:rsidRPr="00607724" w:rsidRDefault="00DD3634" w:rsidP="004C6111">
      <w:pPr>
        <w:rPr>
          <w:sz w:val="16"/>
          <w:szCs w:val="16"/>
        </w:rPr>
        <w:sectPr w:rsidR="00DD3634" w:rsidRPr="00607724" w:rsidSect="00E61B92">
          <w:pgSz w:w="11905" w:h="16838"/>
          <w:pgMar w:top="641" w:right="848" w:bottom="1077" w:left="851" w:header="720" w:footer="720" w:gutter="0"/>
          <w:cols w:space="720"/>
          <w:noEndnote/>
        </w:sectPr>
      </w:pPr>
    </w:p>
    <w:p w:rsidR="006C41D9" w:rsidRPr="00607724" w:rsidRDefault="006C41D9" w:rsidP="00BA50F4">
      <w:pPr>
        <w:pStyle w:val="ConsPlusCell"/>
        <w:tabs>
          <w:tab w:val="center" w:pos="7560"/>
          <w:tab w:val="left" w:pos="13938"/>
        </w:tabs>
        <w:jc w:val="both"/>
        <w:rPr>
          <w:sz w:val="16"/>
          <w:szCs w:val="16"/>
        </w:rPr>
      </w:pPr>
      <w:r w:rsidRPr="00607724">
        <w:rPr>
          <w:sz w:val="16"/>
          <w:szCs w:val="16"/>
        </w:rPr>
        <w:lastRenderedPageBreak/>
        <w:tab/>
      </w:r>
      <w:r w:rsidR="004C6111" w:rsidRPr="00607724">
        <w:rPr>
          <w:sz w:val="16"/>
          <w:szCs w:val="16"/>
        </w:rPr>
        <w:t xml:space="preserve">                                                                            </w:t>
      </w:r>
      <w:r w:rsidRPr="00607724">
        <w:rPr>
          <w:sz w:val="16"/>
          <w:szCs w:val="16"/>
        </w:rPr>
        <w:tab/>
      </w:r>
      <w:r w:rsidR="004C6111" w:rsidRPr="00607724">
        <w:rPr>
          <w:sz w:val="16"/>
          <w:szCs w:val="16"/>
        </w:rPr>
        <w:t xml:space="preserve">Приложение №1 </w:t>
      </w:r>
    </w:p>
    <w:p w:rsidR="006C41D9" w:rsidRPr="00607724" w:rsidRDefault="006C41D9" w:rsidP="00BA50F4">
      <w:pPr>
        <w:autoSpaceDE w:val="0"/>
        <w:autoSpaceDN w:val="0"/>
        <w:adjustRightInd w:val="0"/>
        <w:ind w:left="11907"/>
        <w:jc w:val="both"/>
        <w:rPr>
          <w:b/>
          <w:sz w:val="16"/>
          <w:szCs w:val="16"/>
        </w:rPr>
      </w:pPr>
      <w:r w:rsidRPr="00607724">
        <w:rPr>
          <w:sz w:val="16"/>
          <w:szCs w:val="16"/>
        </w:rPr>
        <w:t xml:space="preserve">к подпрограмме </w:t>
      </w:r>
      <w:r w:rsidRPr="00607724">
        <w:rPr>
          <w:sz w:val="16"/>
          <w:szCs w:val="16"/>
          <w:lang w:val="en-US"/>
        </w:rPr>
        <w:t>I</w:t>
      </w:r>
      <w:r w:rsidRPr="00607724">
        <w:rPr>
          <w:sz w:val="16"/>
          <w:szCs w:val="16"/>
        </w:rPr>
        <w:t xml:space="preserve"> муниципальной программы «Жилище» </w:t>
      </w:r>
      <w:r w:rsidRPr="00607724">
        <w:rPr>
          <w:bCs/>
          <w:sz w:val="16"/>
          <w:szCs w:val="16"/>
        </w:rPr>
        <w:t>от 21.06.2017 № 967</w:t>
      </w:r>
    </w:p>
    <w:p w:rsidR="004C6111" w:rsidRPr="00607724" w:rsidRDefault="004C6111" w:rsidP="0000054D">
      <w:pPr>
        <w:pStyle w:val="ConsPlusCell"/>
        <w:tabs>
          <w:tab w:val="center" w:pos="7560"/>
          <w:tab w:val="left" w:pos="13938"/>
        </w:tabs>
        <w:rPr>
          <w:sz w:val="16"/>
          <w:szCs w:val="16"/>
        </w:rPr>
      </w:pPr>
      <w:r w:rsidRPr="00607724">
        <w:rPr>
          <w:sz w:val="16"/>
          <w:szCs w:val="16"/>
        </w:rPr>
        <w:t xml:space="preserve">                                                                                                                             Перечень мероприятий муниципальной </w:t>
      </w:r>
      <w:r w:rsidR="0000054D" w:rsidRPr="00607724">
        <w:rPr>
          <w:sz w:val="16"/>
          <w:szCs w:val="16"/>
        </w:rPr>
        <w:t>П</w:t>
      </w:r>
      <w:r w:rsidRPr="00607724">
        <w:rPr>
          <w:sz w:val="16"/>
          <w:szCs w:val="16"/>
        </w:rPr>
        <w:t>одпрограммы</w:t>
      </w:r>
      <w:r w:rsidR="0000054D" w:rsidRPr="00607724">
        <w:rPr>
          <w:sz w:val="16"/>
          <w:szCs w:val="16"/>
        </w:rPr>
        <w:t xml:space="preserve"> </w:t>
      </w:r>
      <w:r w:rsidR="0000054D" w:rsidRPr="00607724">
        <w:rPr>
          <w:sz w:val="16"/>
          <w:szCs w:val="16"/>
          <w:lang w:val="en-US"/>
        </w:rPr>
        <w:t>I</w:t>
      </w:r>
    </w:p>
    <w:p w:rsidR="004C6111" w:rsidRPr="00607724" w:rsidRDefault="004C6111" w:rsidP="004C6111">
      <w:pPr>
        <w:pStyle w:val="ConsPlusCell"/>
        <w:jc w:val="center"/>
        <w:rPr>
          <w:b/>
          <w:sz w:val="16"/>
          <w:szCs w:val="16"/>
        </w:rPr>
      </w:pPr>
      <w:r w:rsidRPr="00607724">
        <w:rPr>
          <w:b/>
          <w:sz w:val="16"/>
          <w:szCs w:val="16"/>
        </w:rPr>
        <w:t>«Обеспечение жильём молодых семей Лотошинского муниципального района»</w:t>
      </w:r>
    </w:p>
    <w:p w:rsidR="00A6107B" w:rsidRPr="00607724" w:rsidRDefault="00A6107B" w:rsidP="004C6111">
      <w:pPr>
        <w:pStyle w:val="ConsPlusCell"/>
        <w:jc w:val="center"/>
        <w:rPr>
          <w:b/>
          <w:sz w:val="16"/>
          <w:szCs w:val="16"/>
        </w:rPr>
      </w:pPr>
    </w:p>
    <w:tbl>
      <w:tblPr>
        <w:tblW w:w="16133" w:type="dxa"/>
        <w:tblInd w:w="-432" w:type="dxa"/>
        <w:tblLayout w:type="fixed"/>
        <w:tblLook w:val="00A0"/>
      </w:tblPr>
      <w:tblGrid>
        <w:gridCol w:w="540"/>
        <w:gridCol w:w="2410"/>
        <w:gridCol w:w="851"/>
        <w:gridCol w:w="1275"/>
        <w:gridCol w:w="993"/>
        <w:gridCol w:w="1134"/>
        <w:gridCol w:w="992"/>
        <w:gridCol w:w="292"/>
        <w:gridCol w:w="842"/>
        <w:gridCol w:w="292"/>
        <w:gridCol w:w="842"/>
        <w:gridCol w:w="289"/>
        <w:gridCol w:w="992"/>
        <w:gridCol w:w="133"/>
        <w:gridCol w:w="992"/>
        <w:gridCol w:w="1426"/>
        <w:gridCol w:w="1838"/>
      </w:tblGrid>
      <w:tr w:rsidR="00650173" w:rsidRPr="00607724" w:rsidTr="0000054D">
        <w:trPr>
          <w:trHeight w:val="22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650173" w:rsidRPr="00607724" w:rsidRDefault="00650173" w:rsidP="00A6107B">
            <w:pPr>
              <w:jc w:val="center"/>
              <w:rPr>
                <w:sz w:val="16"/>
                <w:szCs w:val="16"/>
              </w:rPr>
            </w:pPr>
            <w:r w:rsidRPr="00607724">
              <w:rPr>
                <w:sz w:val="16"/>
                <w:szCs w:val="16"/>
              </w:rPr>
              <w:t>№ п/п</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650173" w:rsidRPr="00607724" w:rsidRDefault="00650173" w:rsidP="0000054D">
            <w:pPr>
              <w:jc w:val="center"/>
              <w:rPr>
                <w:sz w:val="16"/>
                <w:szCs w:val="16"/>
              </w:rPr>
            </w:pPr>
            <w:r w:rsidRPr="00607724">
              <w:rPr>
                <w:sz w:val="16"/>
                <w:szCs w:val="16"/>
              </w:rPr>
              <w:t xml:space="preserve">Мероприятия по реализации Подпрограммы </w:t>
            </w:r>
            <w:r w:rsidR="0000054D" w:rsidRPr="00607724">
              <w:rPr>
                <w:sz w:val="16"/>
                <w:szCs w:val="16"/>
                <w:lang w:val="en-US"/>
              </w:rPr>
              <w:t>I</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650173" w:rsidRPr="00607724" w:rsidRDefault="0000054D" w:rsidP="0000054D">
            <w:pPr>
              <w:jc w:val="center"/>
              <w:rPr>
                <w:sz w:val="16"/>
                <w:szCs w:val="16"/>
              </w:rPr>
            </w:pPr>
            <w:r w:rsidRPr="00607724">
              <w:rPr>
                <w:sz w:val="16"/>
                <w:szCs w:val="16"/>
              </w:rPr>
              <w:t>Срок испол</w:t>
            </w:r>
            <w:r w:rsidR="00A6107B" w:rsidRPr="00607724">
              <w:rPr>
                <w:sz w:val="16"/>
                <w:szCs w:val="16"/>
              </w:rPr>
              <w:t>нения мероп</w:t>
            </w:r>
            <w:r w:rsidR="00650173" w:rsidRPr="00607724">
              <w:rPr>
                <w:sz w:val="16"/>
                <w:szCs w:val="16"/>
              </w:rPr>
              <w:t>риятия</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650173" w:rsidRPr="00607724" w:rsidRDefault="00B95A77" w:rsidP="00A6107B">
            <w:pPr>
              <w:jc w:val="center"/>
              <w:rPr>
                <w:sz w:val="16"/>
                <w:szCs w:val="16"/>
              </w:rPr>
            </w:pPr>
            <w:r w:rsidRPr="00607724">
              <w:rPr>
                <w:sz w:val="16"/>
                <w:szCs w:val="16"/>
              </w:rPr>
              <w:t>Источники</w:t>
            </w:r>
            <w:r w:rsidRPr="00607724">
              <w:rPr>
                <w:sz w:val="16"/>
                <w:szCs w:val="16"/>
              </w:rPr>
              <w:br/>
              <w:t>финанси-</w:t>
            </w:r>
          </w:p>
          <w:p w:rsidR="00650173" w:rsidRPr="00607724" w:rsidRDefault="00650173" w:rsidP="00A6107B">
            <w:pPr>
              <w:jc w:val="center"/>
              <w:rPr>
                <w:sz w:val="16"/>
                <w:szCs w:val="16"/>
              </w:rPr>
            </w:pPr>
            <w:r w:rsidRPr="00607724">
              <w:rPr>
                <w:sz w:val="16"/>
                <w:szCs w:val="16"/>
              </w:rPr>
              <w:t>рования</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B95A77" w:rsidRPr="00607724" w:rsidRDefault="00B95A77" w:rsidP="00B95A77">
            <w:pPr>
              <w:jc w:val="center"/>
              <w:rPr>
                <w:sz w:val="16"/>
                <w:szCs w:val="16"/>
              </w:rPr>
            </w:pPr>
            <w:r w:rsidRPr="00607724">
              <w:rPr>
                <w:sz w:val="16"/>
                <w:szCs w:val="16"/>
              </w:rPr>
              <w:t>Объем финанси-</w:t>
            </w:r>
          </w:p>
          <w:p w:rsidR="00650173" w:rsidRPr="00607724" w:rsidRDefault="00B95A77" w:rsidP="00B95A77">
            <w:pPr>
              <w:jc w:val="center"/>
              <w:rPr>
                <w:sz w:val="16"/>
                <w:szCs w:val="16"/>
              </w:rPr>
            </w:pPr>
            <w:r w:rsidRPr="00607724">
              <w:rPr>
                <w:sz w:val="16"/>
                <w:szCs w:val="16"/>
              </w:rPr>
              <w:t>рования</w:t>
            </w:r>
            <w:r w:rsidR="00650173" w:rsidRPr="00607724">
              <w:rPr>
                <w:sz w:val="16"/>
                <w:szCs w:val="16"/>
              </w:rPr>
              <w:t xml:space="preserve"> мероприятия в текущем финансовом году </w:t>
            </w:r>
            <w:r w:rsidR="00A6107B" w:rsidRPr="00607724">
              <w:rPr>
                <w:sz w:val="16"/>
                <w:szCs w:val="16"/>
              </w:rPr>
              <w:t xml:space="preserve">(2016г.) </w:t>
            </w:r>
            <w:r w:rsidR="00650173" w:rsidRPr="00607724">
              <w:rPr>
                <w:sz w:val="16"/>
                <w:szCs w:val="16"/>
              </w:rPr>
              <w:t>(тыс.руб.)</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50173" w:rsidRPr="00607724" w:rsidRDefault="00650173" w:rsidP="00A6107B">
            <w:pPr>
              <w:jc w:val="center"/>
              <w:rPr>
                <w:sz w:val="16"/>
                <w:szCs w:val="16"/>
              </w:rPr>
            </w:pPr>
            <w:r w:rsidRPr="00607724">
              <w:rPr>
                <w:sz w:val="16"/>
                <w:szCs w:val="16"/>
              </w:rPr>
              <w:t>Всего, (тыс. руб.)</w:t>
            </w:r>
          </w:p>
        </w:tc>
        <w:tc>
          <w:tcPr>
            <w:tcW w:w="5666" w:type="dxa"/>
            <w:gridSpan w:val="9"/>
            <w:tcBorders>
              <w:top w:val="single" w:sz="4" w:space="0" w:color="auto"/>
              <w:left w:val="nil"/>
              <w:bottom w:val="single" w:sz="4" w:space="0" w:color="auto"/>
              <w:right w:val="single" w:sz="4" w:space="0" w:color="auto"/>
            </w:tcBorders>
            <w:vAlign w:val="center"/>
          </w:tcPr>
          <w:p w:rsidR="00650173" w:rsidRPr="00607724" w:rsidRDefault="00650173" w:rsidP="00A6107B">
            <w:pPr>
              <w:jc w:val="center"/>
              <w:rPr>
                <w:sz w:val="16"/>
                <w:szCs w:val="16"/>
              </w:rPr>
            </w:pPr>
            <w:r w:rsidRPr="00607724">
              <w:rPr>
                <w:sz w:val="16"/>
                <w:szCs w:val="16"/>
              </w:rPr>
              <w:t>Объем финансирования по годам</w:t>
            </w:r>
            <w:r w:rsidRPr="00607724">
              <w:rPr>
                <w:sz w:val="16"/>
                <w:szCs w:val="16"/>
              </w:rPr>
              <w:br/>
              <w:t>(тыс. руб.)</w:t>
            </w:r>
          </w:p>
        </w:tc>
        <w:tc>
          <w:tcPr>
            <w:tcW w:w="1426" w:type="dxa"/>
            <w:vMerge w:val="restart"/>
            <w:tcBorders>
              <w:top w:val="single" w:sz="4" w:space="0" w:color="auto"/>
              <w:left w:val="single" w:sz="4" w:space="0" w:color="auto"/>
              <w:bottom w:val="single" w:sz="4" w:space="0" w:color="auto"/>
              <w:right w:val="single" w:sz="4" w:space="0" w:color="auto"/>
            </w:tcBorders>
            <w:vAlign w:val="center"/>
          </w:tcPr>
          <w:p w:rsidR="00650173" w:rsidRPr="00607724" w:rsidRDefault="00650173" w:rsidP="00A6107B">
            <w:pPr>
              <w:jc w:val="center"/>
              <w:rPr>
                <w:sz w:val="16"/>
                <w:szCs w:val="16"/>
              </w:rPr>
            </w:pPr>
            <w:r w:rsidRPr="00607724">
              <w:rPr>
                <w:sz w:val="16"/>
                <w:szCs w:val="16"/>
              </w:rPr>
              <w:t>Ответственный за выполнение мероприятия Подпрограммы 1</w:t>
            </w:r>
          </w:p>
        </w:tc>
        <w:tc>
          <w:tcPr>
            <w:tcW w:w="1838" w:type="dxa"/>
            <w:vMerge w:val="restart"/>
            <w:tcBorders>
              <w:top w:val="single" w:sz="4" w:space="0" w:color="auto"/>
              <w:left w:val="single" w:sz="4" w:space="0" w:color="auto"/>
              <w:bottom w:val="single" w:sz="4" w:space="0" w:color="auto"/>
              <w:right w:val="single" w:sz="4" w:space="0" w:color="auto"/>
            </w:tcBorders>
            <w:vAlign w:val="center"/>
          </w:tcPr>
          <w:p w:rsidR="00650173" w:rsidRPr="00607724" w:rsidRDefault="0000054D" w:rsidP="0000054D">
            <w:pPr>
              <w:jc w:val="center"/>
              <w:rPr>
                <w:sz w:val="16"/>
                <w:szCs w:val="16"/>
              </w:rPr>
            </w:pPr>
            <w:r w:rsidRPr="00607724">
              <w:rPr>
                <w:sz w:val="16"/>
                <w:szCs w:val="16"/>
              </w:rPr>
              <w:t>Результаты выполнения меро</w:t>
            </w:r>
            <w:r w:rsidR="00650173" w:rsidRPr="00607724">
              <w:rPr>
                <w:sz w:val="16"/>
                <w:szCs w:val="16"/>
              </w:rPr>
              <w:t>приятий Подпрограммы 1</w:t>
            </w:r>
          </w:p>
        </w:tc>
      </w:tr>
      <w:tr w:rsidR="00650173" w:rsidRPr="00607724" w:rsidTr="0000054D">
        <w:trPr>
          <w:trHeight w:val="1088"/>
        </w:trPr>
        <w:tc>
          <w:tcPr>
            <w:tcW w:w="540" w:type="dxa"/>
            <w:vMerge/>
            <w:tcBorders>
              <w:top w:val="single" w:sz="4" w:space="0" w:color="auto"/>
              <w:left w:val="single" w:sz="4" w:space="0" w:color="auto"/>
              <w:bottom w:val="single" w:sz="4" w:space="0" w:color="auto"/>
              <w:right w:val="single" w:sz="4" w:space="0" w:color="auto"/>
            </w:tcBorders>
            <w:vAlign w:val="center"/>
          </w:tcPr>
          <w:p w:rsidR="00650173" w:rsidRPr="00607724" w:rsidRDefault="00650173" w:rsidP="00152F00">
            <w:pPr>
              <w:rPr>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650173" w:rsidRPr="00607724" w:rsidRDefault="00650173" w:rsidP="00152F00">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50173" w:rsidRPr="00607724" w:rsidRDefault="00650173" w:rsidP="00152F00">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650173" w:rsidRPr="00607724" w:rsidRDefault="00650173" w:rsidP="00152F00">
            <w:pPr>
              <w:rPr>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650173" w:rsidRPr="00607724" w:rsidRDefault="00650173" w:rsidP="00152F00">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50173" w:rsidRPr="00607724" w:rsidRDefault="00650173" w:rsidP="00152F00">
            <w:pPr>
              <w:rPr>
                <w:sz w:val="16"/>
                <w:szCs w:val="16"/>
              </w:rPr>
            </w:pPr>
          </w:p>
        </w:tc>
        <w:tc>
          <w:tcPr>
            <w:tcW w:w="992" w:type="dxa"/>
            <w:tcBorders>
              <w:top w:val="nil"/>
              <w:left w:val="nil"/>
              <w:bottom w:val="single" w:sz="4" w:space="0" w:color="auto"/>
              <w:right w:val="single" w:sz="4" w:space="0" w:color="auto"/>
            </w:tcBorders>
            <w:noWrap/>
            <w:vAlign w:val="center"/>
          </w:tcPr>
          <w:p w:rsidR="00650173" w:rsidRPr="00607724" w:rsidRDefault="00650173" w:rsidP="00A6107B">
            <w:pPr>
              <w:widowControl w:val="0"/>
              <w:autoSpaceDE w:val="0"/>
              <w:autoSpaceDN w:val="0"/>
              <w:adjustRightInd w:val="0"/>
              <w:ind w:left="-69" w:right="-113"/>
              <w:jc w:val="center"/>
              <w:rPr>
                <w:sz w:val="16"/>
                <w:szCs w:val="16"/>
              </w:rPr>
            </w:pPr>
            <w:r w:rsidRPr="00607724">
              <w:rPr>
                <w:sz w:val="16"/>
                <w:szCs w:val="16"/>
              </w:rPr>
              <w:t>2018</w:t>
            </w:r>
          </w:p>
        </w:tc>
        <w:tc>
          <w:tcPr>
            <w:tcW w:w="1134" w:type="dxa"/>
            <w:gridSpan w:val="2"/>
            <w:tcBorders>
              <w:top w:val="nil"/>
              <w:left w:val="nil"/>
              <w:bottom w:val="single" w:sz="4" w:space="0" w:color="auto"/>
              <w:right w:val="single" w:sz="4" w:space="0" w:color="auto"/>
            </w:tcBorders>
            <w:noWrap/>
            <w:vAlign w:val="center"/>
          </w:tcPr>
          <w:p w:rsidR="00650173" w:rsidRPr="00607724" w:rsidRDefault="00650173" w:rsidP="00A6107B">
            <w:pPr>
              <w:widowControl w:val="0"/>
              <w:autoSpaceDE w:val="0"/>
              <w:autoSpaceDN w:val="0"/>
              <w:adjustRightInd w:val="0"/>
              <w:jc w:val="center"/>
              <w:rPr>
                <w:sz w:val="16"/>
                <w:szCs w:val="16"/>
              </w:rPr>
            </w:pPr>
            <w:r w:rsidRPr="00607724">
              <w:rPr>
                <w:sz w:val="16"/>
                <w:szCs w:val="16"/>
              </w:rPr>
              <w:t>2019</w:t>
            </w:r>
          </w:p>
        </w:tc>
        <w:tc>
          <w:tcPr>
            <w:tcW w:w="1134" w:type="dxa"/>
            <w:gridSpan w:val="2"/>
            <w:tcBorders>
              <w:top w:val="nil"/>
              <w:left w:val="nil"/>
              <w:bottom w:val="single" w:sz="4" w:space="0" w:color="auto"/>
              <w:right w:val="single" w:sz="4" w:space="0" w:color="auto"/>
            </w:tcBorders>
            <w:noWrap/>
            <w:vAlign w:val="center"/>
          </w:tcPr>
          <w:p w:rsidR="00650173" w:rsidRPr="00607724" w:rsidRDefault="00650173" w:rsidP="00A6107B">
            <w:pPr>
              <w:widowControl w:val="0"/>
              <w:autoSpaceDE w:val="0"/>
              <w:autoSpaceDN w:val="0"/>
              <w:adjustRightInd w:val="0"/>
              <w:jc w:val="center"/>
              <w:rPr>
                <w:sz w:val="16"/>
                <w:szCs w:val="16"/>
              </w:rPr>
            </w:pPr>
            <w:r w:rsidRPr="00607724">
              <w:rPr>
                <w:sz w:val="16"/>
                <w:szCs w:val="16"/>
              </w:rPr>
              <w:t>2020</w:t>
            </w:r>
          </w:p>
        </w:tc>
        <w:tc>
          <w:tcPr>
            <w:tcW w:w="1414" w:type="dxa"/>
            <w:gridSpan w:val="3"/>
            <w:tcBorders>
              <w:top w:val="nil"/>
              <w:left w:val="nil"/>
              <w:bottom w:val="single" w:sz="4" w:space="0" w:color="auto"/>
              <w:right w:val="single" w:sz="4" w:space="0" w:color="auto"/>
            </w:tcBorders>
            <w:noWrap/>
            <w:vAlign w:val="center"/>
          </w:tcPr>
          <w:p w:rsidR="00650173" w:rsidRPr="00607724" w:rsidRDefault="00650173" w:rsidP="00A6107B">
            <w:pPr>
              <w:widowControl w:val="0"/>
              <w:autoSpaceDE w:val="0"/>
              <w:autoSpaceDN w:val="0"/>
              <w:adjustRightInd w:val="0"/>
              <w:jc w:val="center"/>
              <w:rPr>
                <w:sz w:val="16"/>
                <w:szCs w:val="16"/>
              </w:rPr>
            </w:pPr>
            <w:r w:rsidRPr="00607724">
              <w:rPr>
                <w:sz w:val="16"/>
                <w:szCs w:val="16"/>
              </w:rPr>
              <w:t>2021</w:t>
            </w:r>
          </w:p>
        </w:tc>
        <w:tc>
          <w:tcPr>
            <w:tcW w:w="992" w:type="dxa"/>
            <w:tcBorders>
              <w:top w:val="nil"/>
              <w:left w:val="nil"/>
              <w:bottom w:val="single" w:sz="4" w:space="0" w:color="auto"/>
              <w:right w:val="single" w:sz="4" w:space="0" w:color="auto"/>
            </w:tcBorders>
            <w:noWrap/>
            <w:vAlign w:val="center"/>
          </w:tcPr>
          <w:p w:rsidR="00650173" w:rsidRPr="00607724" w:rsidRDefault="00650173" w:rsidP="00A6107B">
            <w:pPr>
              <w:widowControl w:val="0"/>
              <w:autoSpaceDE w:val="0"/>
              <w:autoSpaceDN w:val="0"/>
              <w:adjustRightInd w:val="0"/>
              <w:jc w:val="center"/>
              <w:rPr>
                <w:sz w:val="16"/>
                <w:szCs w:val="16"/>
              </w:rPr>
            </w:pPr>
            <w:r w:rsidRPr="00607724">
              <w:rPr>
                <w:sz w:val="16"/>
                <w:szCs w:val="16"/>
              </w:rPr>
              <w:t>2022</w:t>
            </w:r>
          </w:p>
        </w:tc>
        <w:tc>
          <w:tcPr>
            <w:tcW w:w="1426" w:type="dxa"/>
            <w:vMerge/>
            <w:tcBorders>
              <w:top w:val="single" w:sz="4" w:space="0" w:color="auto"/>
              <w:left w:val="single" w:sz="4" w:space="0" w:color="auto"/>
              <w:bottom w:val="single" w:sz="4" w:space="0" w:color="auto"/>
              <w:right w:val="single" w:sz="4" w:space="0" w:color="auto"/>
            </w:tcBorders>
            <w:vAlign w:val="center"/>
          </w:tcPr>
          <w:p w:rsidR="00650173" w:rsidRPr="00607724" w:rsidRDefault="00650173" w:rsidP="00152F00">
            <w:pPr>
              <w:rPr>
                <w:sz w:val="16"/>
                <w:szCs w:val="16"/>
              </w:rPr>
            </w:pPr>
          </w:p>
        </w:tc>
        <w:tc>
          <w:tcPr>
            <w:tcW w:w="1838" w:type="dxa"/>
            <w:vMerge/>
            <w:tcBorders>
              <w:top w:val="single" w:sz="4" w:space="0" w:color="auto"/>
              <w:left w:val="single" w:sz="4" w:space="0" w:color="auto"/>
              <w:bottom w:val="single" w:sz="4" w:space="0" w:color="auto"/>
              <w:right w:val="single" w:sz="4" w:space="0" w:color="auto"/>
            </w:tcBorders>
            <w:vAlign w:val="center"/>
          </w:tcPr>
          <w:p w:rsidR="00650173" w:rsidRPr="00607724" w:rsidRDefault="00650173" w:rsidP="00152F00">
            <w:pPr>
              <w:rPr>
                <w:sz w:val="16"/>
                <w:szCs w:val="16"/>
              </w:rPr>
            </w:pPr>
          </w:p>
        </w:tc>
      </w:tr>
      <w:tr w:rsidR="00650173" w:rsidRPr="00607724" w:rsidTr="0000054D">
        <w:trPr>
          <w:trHeight w:val="255"/>
        </w:trPr>
        <w:tc>
          <w:tcPr>
            <w:tcW w:w="540" w:type="dxa"/>
            <w:tcBorders>
              <w:top w:val="single" w:sz="4" w:space="0" w:color="auto"/>
              <w:left w:val="single" w:sz="4" w:space="0" w:color="auto"/>
              <w:bottom w:val="single" w:sz="4" w:space="0" w:color="auto"/>
              <w:right w:val="single" w:sz="4" w:space="0" w:color="auto"/>
            </w:tcBorders>
            <w:noWrap/>
            <w:vAlign w:val="bottom"/>
          </w:tcPr>
          <w:p w:rsidR="00650173" w:rsidRPr="00607724" w:rsidRDefault="00650173" w:rsidP="00152F00">
            <w:pPr>
              <w:jc w:val="center"/>
              <w:rPr>
                <w:sz w:val="16"/>
                <w:szCs w:val="16"/>
              </w:rPr>
            </w:pPr>
            <w:r w:rsidRPr="00607724">
              <w:rPr>
                <w:sz w:val="16"/>
                <w:szCs w:val="16"/>
              </w:rPr>
              <w:t>1</w:t>
            </w:r>
          </w:p>
        </w:tc>
        <w:tc>
          <w:tcPr>
            <w:tcW w:w="2410" w:type="dxa"/>
            <w:tcBorders>
              <w:top w:val="single" w:sz="4" w:space="0" w:color="auto"/>
              <w:left w:val="single" w:sz="4" w:space="0" w:color="auto"/>
              <w:bottom w:val="single" w:sz="4" w:space="0" w:color="auto"/>
              <w:right w:val="single" w:sz="4" w:space="0" w:color="auto"/>
            </w:tcBorders>
            <w:noWrap/>
            <w:vAlign w:val="bottom"/>
          </w:tcPr>
          <w:p w:rsidR="00650173" w:rsidRPr="00607724" w:rsidRDefault="00650173" w:rsidP="00152F00">
            <w:pPr>
              <w:jc w:val="center"/>
              <w:rPr>
                <w:sz w:val="16"/>
                <w:szCs w:val="16"/>
              </w:rPr>
            </w:pPr>
            <w:r w:rsidRPr="00607724">
              <w:rPr>
                <w:sz w:val="16"/>
                <w:szCs w:val="16"/>
              </w:rPr>
              <w:t>2</w:t>
            </w:r>
          </w:p>
        </w:tc>
        <w:tc>
          <w:tcPr>
            <w:tcW w:w="851" w:type="dxa"/>
            <w:tcBorders>
              <w:top w:val="single" w:sz="4" w:space="0" w:color="auto"/>
              <w:left w:val="single" w:sz="4" w:space="0" w:color="auto"/>
              <w:bottom w:val="single" w:sz="4" w:space="0" w:color="auto"/>
              <w:right w:val="single" w:sz="4" w:space="0" w:color="auto"/>
            </w:tcBorders>
            <w:noWrap/>
            <w:vAlign w:val="center"/>
          </w:tcPr>
          <w:p w:rsidR="00650173" w:rsidRPr="00607724" w:rsidRDefault="00650173" w:rsidP="00152F00">
            <w:pPr>
              <w:jc w:val="center"/>
              <w:rPr>
                <w:sz w:val="16"/>
                <w:szCs w:val="16"/>
              </w:rPr>
            </w:pPr>
            <w:r w:rsidRPr="00607724">
              <w:rPr>
                <w:sz w:val="16"/>
                <w:szCs w:val="16"/>
              </w:rPr>
              <w:t>3</w:t>
            </w:r>
          </w:p>
        </w:tc>
        <w:tc>
          <w:tcPr>
            <w:tcW w:w="1275" w:type="dxa"/>
            <w:tcBorders>
              <w:top w:val="single" w:sz="4" w:space="0" w:color="auto"/>
              <w:left w:val="single" w:sz="4" w:space="0" w:color="auto"/>
              <w:bottom w:val="single" w:sz="4" w:space="0" w:color="auto"/>
              <w:right w:val="single" w:sz="4" w:space="0" w:color="auto"/>
            </w:tcBorders>
            <w:noWrap/>
            <w:vAlign w:val="bottom"/>
          </w:tcPr>
          <w:p w:rsidR="00650173" w:rsidRPr="00607724" w:rsidRDefault="00650173" w:rsidP="00152F00">
            <w:pPr>
              <w:jc w:val="center"/>
              <w:rPr>
                <w:sz w:val="16"/>
                <w:szCs w:val="16"/>
              </w:rPr>
            </w:pPr>
            <w:r w:rsidRPr="00607724">
              <w:rPr>
                <w:sz w:val="16"/>
                <w:szCs w:val="16"/>
              </w:rPr>
              <w:t>4</w:t>
            </w:r>
          </w:p>
        </w:tc>
        <w:tc>
          <w:tcPr>
            <w:tcW w:w="993" w:type="dxa"/>
            <w:tcBorders>
              <w:top w:val="single" w:sz="4" w:space="0" w:color="auto"/>
              <w:left w:val="single" w:sz="4" w:space="0" w:color="auto"/>
              <w:bottom w:val="single" w:sz="4" w:space="0" w:color="auto"/>
              <w:right w:val="single" w:sz="4" w:space="0" w:color="auto"/>
            </w:tcBorders>
            <w:noWrap/>
            <w:vAlign w:val="center"/>
          </w:tcPr>
          <w:p w:rsidR="00650173" w:rsidRPr="00607724" w:rsidRDefault="00650173" w:rsidP="00152F00">
            <w:pPr>
              <w:jc w:val="center"/>
              <w:rPr>
                <w:sz w:val="16"/>
                <w:szCs w:val="16"/>
              </w:rPr>
            </w:pPr>
            <w:r w:rsidRPr="00607724">
              <w:rPr>
                <w:sz w:val="16"/>
                <w:szCs w:val="16"/>
              </w:rPr>
              <w:t>5</w:t>
            </w:r>
          </w:p>
        </w:tc>
        <w:tc>
          <w:tcPr>
            <w:tcW w:w="1134" w:type="dxa"/>
            <w:tcBorders>
              <w:top w:val="single" w:sz="4" w:space="0" w:color="auto"/>
              <w:left w:val="single" w:sz="4" w:space="0" w:color="auto"/>
              <w:bottom w:val="single" w:sz="4" w:space="0" w:color="auto"/>
              <w:right w:val="single" w:sz="4" w:space="0" w:color="auto"/>
            </w:tcBorders>
            <w:noWrap/>
            <w:vAlign w:val="bottom"/>
          </w:tcPr>
          <w:p w:rsidR="00650173" w:rsidRPr="00607724" w:rsidRDefault="00650173" w:rsidP="00152F00">
            <w:pPr>
              <w:jc w:val="center"/>
              <w:rPr>
                <w:sz w:val="16"/>
                <w:szCs w:val="16"/>
              </w:rPr>
            </w:pPr>
            <w:r w:rsidRPr="00607724">
              <w:rPr>
                <w:sz w:val="16"/>
                <w:szCs w:val="16"/>
              </w:rPr>
              <w:t>6</w:t>
            </w:r>
          </w:p>
        </w:tc>
        <w:tc>
          <w:tcPr>
            <w:tcW w:w="992" w:type="dxa"/>
            <w:tcBorders>
              <w:top w:val="single" w:sz="4" w:space="0" w:color="auto"/>
              <w:left w:val="single" w:sz="4" w:space="0" w:color="auto"/>
              <w:bottom w:val="single" w:sz="4" w:space="0" w:color="auto"/>
              <w:right w:val="single" w:sz="4" w:space="0" w:color="auto"/>
            </w:tcBorders>
            <w:noWrap/>
            <w:vAlign w:val="bottom"/>
          </w:tcPr>
          <w:p w:rsidR="00650173" w:rsidRPr="00607724" w:rsidRDefault="00650173" w:rsidP="00152F00">
            <w:pPr>
              <w:jc w:val="center"/>
              <w:rPr>
                <w:sz w:val="16"/>
                <w:szCs w:val="16"/>
              </w:rPr>
            </w:pPr>
            <w:r w:rsidRPr="00607724">
              <w:rPr>
                <w:sz w:val="16"/>
                <w:szCs w:val="16"/>
              </w:rPr>
              <w:t>7</w:t>
            </w:r>
          </w:p>
        </w:tc>
        <w:tc>
          <w:tcPr>
            <w:tcW w:w="1134" w:type="dxa"/>
            <w:gridSpan w:val="2"/>
            <w:tcBorders>
              <w:top w:val="single" w:sz="4" w:space="0" w:color="auto"/>
              <w:left w:val="single" w:sz="4" w:space="0" w:color="auto"/>
              <w:bottom w:val="single" w:sz="4" w:space="0" w:color="auto"/>
              <w:right w:val="single" w:sz="4" w:space="0" w:color="auto"/>
            </w:tcBorders>
            <w:noWrap/>
            <w:vAlign w:val="bottom"/>
          </w:tcPr>
          <w:p w:rsidR="00650173" w:rsidRPr="00607724" w:rsidRDefault="00650173" w:rsidP="00152F00">
            <w:pPr>
              <w:jc w:val="center"/>
              <w:rPr>
                <w:sz w:val="16"/>
                <w:szCs w:val="16"/>
              </w:rPr>
            </w:pPr>
            <w:r w:rsidRPr="00607724">
              <w:rPr>
                <w:sz w:val="16"/>
                <w:szCs w:val="16"/>
              </w:rPr>
              <w:t>8</w:t>
            </w:r>
          </w:p>
        </w:tc>
        <w:tc>
          <w:tcPr>
            <w:tcW w:w="1134" w:type="dxa"/>
            <w:gridSpan w:val="2"/>
            <w:tcBorders>
              <w:top w:val="single" w:sz="4" w:space="0" w:color="auto"/>
              <w:left w:val="single" w:sz="4" w:space="0" w:color="auto"/>
              <w:bottom w:val="single" w:sz="4" w:space="0" w:color="auto"/>
              <w:right w:val="single" w:sz="4" w:space="0" w:color="auto"/>
            </w:tcBorders>
            <w:noWrap/>
            <w:vAlign w:val="bottom"/>
          </w:tcPr>
          <w:p w:rsidR="00650173" w:rsidRPr="00607724" w:rsidRDefault="00650173" w:rsidP="00152F00">
            <w:pPr>
              <w:jc w:val="center"/>
              <w:rPr>
                <w:sz w:val="16"/>
                <w:szCs w:val="16"/>
              </w:rPr>
            </w:pPr>
            <w:r w:rsidRPr="00607724">
              <w:rPr>
                <w:sz w:val="16"/>
                <w:szCs w:val="16"/>
              </w:rPr>
              <w:t>9</w:t>
            </w:r>
          </w:p>
        </w:tc>
        <w:tc>
          <w:tcPr>
            <w:tcW w:w="1414" w:type="dxa"/>
            <w:gridSpan w:val="3"/>
            <w:tcBorders>
              <w:top w:val="single" w:sz="4" w:space="0" w:color="auto"/>
              <w:left w:val="single" w:sz="4" w:space="0" w:color="auto"/>
              <w:bottom w:val="single" w:sz="4" w:space="0" w:color="auto"/>
              <w:right w:val="single" w:sz="4" w:space="0" w:color="auto"/>
            </w:tcBorders>
            <w:noWrap/>
            <w:vAlign w:val="bottom"/>
          </w:tcPr>
          <w:p w:rsidR="00650173" w:rsidRPr="00607724" w:rsidRDefault="00650173" w:rsidP="00152F00">
            <w:pPr>
              <w:jc w:val="center"/>
              <w:rPr>
                <w:sz w:val="16"/>
                <w:szCs w:val="16"/>
              </w:rPr>
            </w:pPr>
            <w:r w:rsidRPr="00607724">
              <w:rPr>
                <w:sz w:val="16"/>
                <w:szCs w:val="16"/>
              </w:rPr>
              <w:t>10</w:t>
            </w:r>
          </w:p>
        </w:tc>
        <w:tc>
          <w:tcPr>
            <w:tcW w:w="992" w:type="dxa"/>
            <w:tcBorders>
              <w:top w:val="single" w:sz="4" w:space="0" w:color="auto"/>
              <w:left w:val="single" w:sz="4" w:space="0" w:color="auto"/>
              <w:bottom w:val="single" w:sz="4" w:space="0" w:color="auto"/>
              <w:right w:val="single" w:sz="4" w:space="0" w:color="auto"/>
            </w:tcBorders>
            <w:noWrap/>
            <w:vAlign w:val="bottom"/>
          </w:tcPr>
          <w:p w:rsidR="00650173" w:rsidRPr="00607724" w:rsidRDefault="00650173" w:rsidP="00152F00">
            <w:pPr>
              <w:jc w:val="center"/>
              <w:rPr>
                <w:sz w:val="16"/>
                <w:szCs w:val="16"/>
              </w:rPr>
            </w:pPr>
            <w:r w:rsidRPr="00607724">
              <w:rPr>
                <w:sz w:val="16"/>
                <w:szCs w:val="16"/>
              </w:rPr>
              <w:t>11</w:t>
            </w:r>
          </w:p>
        </w:tc>
        <w:tc>
          <w:tcPr>
            <w:tcW w:w="1426" w:type="dxa"/>
            <w:tcBorders>
              <w:top w:val="single" w:sz="4" w:space="0" w:color="auto"/>
              <w:left w:val="single" w:sz="4" w:space="0" w:color="auto"/>
              <w:bottom w:val="single" w:sz="4" w:space="0" w:color="auto"/>
              <w:right w:val="single" w:sz="4" w:space="0" w:color="auto"/>
            </w:tcBorders>
            <w:noWrap/>
            <w:vAlign w:val="bottom"/>
          </w:tcPr>
          <w:p w:rsidR="00650173" w:rsidRPr="00607724" w:rsidRDefault="00650173" w:rsidP="00152F00">
            <w:pPr>
              <w:jc w:val="center"/>
              <w:rPr>
                <w:sz w:val="16"/>
                <w:szCs w:val="16"/>
              </w:rPr>
            </w:pPr>
            <w:r w:rsidRPr="00607724">
              <w:rPr>
                <w:sz w:val="16"/>
                <w:szCs w:val="16"/>
              </w:rPr>
              <w:t>12</w:t>
            </w:r>
          </w:p>
        </w:tc>
        <w:tc>
          <w:tcPr>
            <w:tcW w:w="1838" w:type="dxa"/>
            <w:tcBorders>
              <w:top w:val="single" w:sz="4" w:space="0" w:color="auto"/>
              <w:left w:val="single" w:sz="4" w:space="0" w:color="auto"/>
              <w:bottom w:val="single" w:sz="4" w:space="0" w:color="auto"/>
              <w:right w:val="single" w:sz="4" w:space="0" w:color="auto"/>
            </w:tcBorders>
            <w:noWrap/>
            <w:vAlign w:val="bottom"/>
          </w:tcPr>
          <w:p w:rsidR="00650173" w:rsidRPr="00607724" w:rsidRDefault="00650173" w:rsidP="00152F00">
            <w:pPr>
              <w:jc w:val="center"/>
              <w:rPr>
                <w:sz w:val="16"/>
                <w:szCs w:val="16"/>
              </w:rPr>
            </w:pPr>
            <w:r w:rsidRPr="00607724">
              <w:rPr>
                <w:sz w:val="16"/>
                <w:szCs w:val="16"/>
              </w:rPr>
              <w:t>13</w:t>
            </w:r>
          </w:p>
        </w:tc>
      </w:tr>
      <w:tr w:rsidR="00450100" w:rsidRPr="00607724" w:rsidTr="00B95A77">
        <w:trPr>
          <w:trHeight w:val="240"/>
        </w:trPr>
        <w:tc>
          <w:tcPr>
            <w:tcW w:w="540" w:type="dxa"/>
            <w:vMerge w:val="restart"/>
            <w:tcBorders>
              <w:top w:val="single" w:sz="4" w:space="0" w:color="auto"/>
              <w:left w:val="single" w:sz="4" w:space="0" w:color="auto"/>
              <w:right w:val="single" w:sz="4" w:space="0" w:color="auto"/>
            </w:tcBorders>
          </w:tcPr>
          <w:p w:rsidR="00450100" w:rsidRPr="00607724" w:rsidRDefault="00450100" w:rsidP="00152F00">
            <w:pPr>
              <w:jc w:val="center"/>
              <w:rPr>
                <w:sz w:val="16"/>
                <w:szCs w:val="16"/>
              </w:rPr>
            </w:pPr>
            <w:r w:rsidRPr="00607724">
              <w:rPr>
                <w:sz w:val="16"/>
                <w:szCs w:val="16"/>
              </w:rPr>
              <w:t>1.</w:t>
            </w:r>
          </w:p>
        </w:tc>
        <w:tc>
          <w:tcPr>
            <w:tcW w:w="2410" w:type="dxa"/>
            <w:vMerge w:val="restart"/>
            <w:tcBorders>
              <w:top w:val="single" w:sz="4" w:space="0" w:color="auto"/>
              <w:left w:val="single" w:sz="4" w:space="0" w:color="auto"/>
              <w:right w:val="single" w:sz="4" w:space="0" w:color="auto"/>
            </w:tcBorders>
          </w:tcPr>
          <w:p w:rsidR="00450100" w:rsidRPr="00607724" w:rsidRDefault="00450100" w:rsidP="00152F00">
            <w:pPr>
              <w:rPr>
                <w:sz w:val="16"/>
                <w:szCs w:val="16"/>
              </w:rPr>
            </w:pPr>
            <w:r w:rsidRPr="00607724">
              <w:rPr>
                <w:sz w:val="16"/>
                <w:szCs w:val="16"/>
              </w:rPr>
              <w:t>Задача. Предоставление молодым семьям социальных выплат на приобретение жилого помещения ил</w:t>
            </w:r>
            <w:r w:rsidR="0026127D" w:rsidRPr="00607724">
              <w:rPr>
                <w:sz w:val="16"/>
                <w:szCs w:val="16"/>
              </w:rPr>
              <w:t xml:space="preserve">и строительство индивидуального </w:t>
            </w:r>
            <w:r w:rsidRPr="00607724">
              <w:rPr>
                <w:sz w:val="16"/>
                <w:szCs w:val="16"/>
              </w:rPr>
              <w:t>жилого дома</w:t>
            </w:r>
          </w:p>
        </w:tc>
        <w:tc>
          <w:tcPr>
            <w:tcW w:w="851" w:type="dxa"/>
            <w:vMerge w:val="restart"/>
            <w:tcBorders>
              <w:top w:val="single" w:sz="4" w:space="0" w:color="auto"/>
              <w:left w:val="single" w:sz="4" w:space="0" w:color="auto"/>
              <w:right w:val="single" w:sz="4" w:space="0" w:color="auto"/>
            </w:tcBorders>
            <w:vAlign w:val="center"/>
          </w:tcPr>
          <w:p w:rsidR="00450100" w:rsidRPr="00607724" w:rsidRDefault="00450100" w:rsidP="0000054D">
            <w:pPr>
              <w:rPr>
                <w:sz w:val="16"/>
                <w:szCs w:val="16"/>
              </w:rPr>
            </w:pPr>
            <w:r w:rsidRPr="00607724">
              <w:rPr>
                <w:sz w:val="16"/>
                <w:szCs w:val="16"/>
              </w:rPr>
              <w:t>2018-2022г.г</w:t>
            </w:r>
          </w:p>
        </w:tc>
        <w:tc>
          <w:tcPr>
            <w:tcW w:w="1275" w:type="dxa"/>
            <w:tcBorders>
              <w:top w:val="single" w:sz="4" w:space="0" w:color="auto"/>
              <w:left w:val="nil"/>
              <w:bottom w:val="single" w:sz="4" w:space="0" w:color="auto"/>
              <w:right w:val="single" w:sz="4" w:space="0" w:color="auto"/>
            </w:tcBorders>
          </w:tcPr>
          <w:p w:rsidR="00450100" w:rsidRPr="00607724" w:rsidRDefault="00450100" w:rsidP="00152F00">
            <w:pPr>
              <w:rPr>
                <w:sz w:val="16"/>
                <w:szCs w:val="16"/>
              </w:rPr>
            </w:pPr>
            <w:r w:rsidRPr="00607724">
              <w:rPr>
                <w:sz w:val="16"/>
                <w:szCs w:val="16"/>
              </w:rPr>
              <w:t>Итого</w:t>
            </w:r>
          </w:p>
        </w:tc>
        <w:tc>
          <w:tcPr>
            <w:tcW w:w="993" w:type="dxa"/>
            <w:tcBorders>
              <w:top w:val="single" w:sz="4" w:space="0" w:color="auto"/>
              <w:left w:val="single" w:sz="4" w:space="0" w:color="auto"/>
              <w:bottom w:val="single" w:sz="4" w:space="0" w:color="auto"/>
              <w:right w:val="single" w:sz="4" w:space="0" w:color="auto"/>
            </w:tcBorders>
            <w:vAlign w:val="center"/>
          </w:tcPr>
          <w:p w:rsidR="00450100" w:rsidRPr="00607724" w:rsidRDefault="00450100" w:rsidP="00B95A77">
            <w:pPr>
              <w:jc w:val="center"/>
              <w:rPr>
                <w:sz w:val="16"/>
                <w:szCs w:val="16"/>
              </w:rPr>
            </w:pPr>
            <w:r w:rsidRPr="00607724">
              <w:rPr>
                <w:sz w:val="16"/>
                <w:szCs w:val="16"/>
              </w:rPr>
              <w:t>8 498,7</w:t>
            </w:r>
          </w:p>
        </w:tc>
        <w:tc>
          <w:tcPr>
            <w:tcW w:w="1134" w:type="dxa"/>
            <w:tcBorders>
              <w:top w:val="single" w:sz="4" w:space="0" w:color="auto"/>
              <w:left w:val="single" w:sz="4" w:space="0" w:color="auto"/>
              <w:bottom w:val="single" w:sz="4" w:space="0" w:color="auto"/>
              <w:right w:val="single" w:sz="4" w:space="0" w:color="auto"/>
            </w:tcBorders>
            <w:vAlign w:val="center"/>
          </w:tcPr>
          <w:p w:rsidR="00450100" w:rsidRPr="00607724" w:rsidRDefault="00793EE6" w:rsidP="00B95A77">
            <w:pPr>
              <w:jc w:val="center"/>
              <w:rPr>
                <w:sz w:val="16"/>
                <w:szCs w:val="16"/>
              </w:rPr>
            </w:pPr>
            <w:r w:rsidRPr="00607724">
              <w:rPr>
                <w:sz w:val="16"/>
                <w:szCs w:val="16"/>
              </w:rPr>
              <w:t>25441,7</w:t>
            </w:r>
          </w:p>
        </w:tc>
        <w:tc>
          <w:tcPr>
            <w:tcW w:w="992" w:type="dxa"/>
            <w:tcBorders>
              <w:top w:val="single" w:sz="4" w:space="0" w:color="auto"/>
              <w:left w:val="single" w:sz="4" w:space="0" w:color="auto"/>
              <w:bottom w:val="single" w:sz="4" w:space="0" w:color="auto"/>
              <w:right w:val="single" w:sz="4" w:space="0" w:color="auto"/>
            </w:tcBorders>
            <w:vAlign w:val="center"/>
          </w:tcPr>
          <w:p w:rsidR="00450100" w:rsidRPr="00607724" w:rsidRDefault="00793EE6" w:rsidP="00B95A77">
            <w:pPr>
              <w:jc w:val="center"/>
              <w:rPr>
                <w:sz w:val="16"/>
                <w:szCs w:val="16"/>
              </w:rPr>
            </w:pPr>
            <w:r w:rsidRPr="00607724">
              <w:rPr>
                <w:sz w:val="16"/>
                <w:szCs w:val="16"/>
              </w:rPr>
              <w:t>8172,1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50100" w:rsidRPr="00607724" w:rsidRDefault="00450100" w:rsidP="00B95A77">
            <w:pPr>
              <w:jc w:val="center"/>
            </w:pPr>
            <w:r w:rsidRPr="00607724">
              <w:rPr>
                <w:sz w:val="16"/>
                <w:szCs w:val="16"/>
              </w:rPr>
              <w:t>4317,4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50100" w:rsidRPr="00607724" w:rsidRDefault="00450100" w:rsidP="00B95A77">
            <w:pPr>
              <w:jc w:val="center"/>
            </w:pPr>
            <w:r w:rsidRPr="00607724">
              <w:rPr>
                <w:sz w:val="16"/>
                <w:szCs w:val="16"/>
              </w:rPr>
              <w:t>4317,4</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450100" w:rsidRPr="00607724" w:rsidRDefault="00450100" w:rsidP="00B95A77">
            <w:pPr>
              <w:jc w:val="center"/>
            </w:pPr>
            <w:r w:rsidRPr="00607724">
              <w:rPr>
                <w:sz w:val="16"/>
                <w:szCs w:val="16"/>
              </w:rPr>
              <w:t>4317,4</w:t>
            </w:r>
          </w:p>
        </w:tc>
        <w:tc>
          <w:tcPr>
            <w:tcW w:w="992" w:type="dxa"/>
            <w:tcBorders>
              <w:top w:val="single" w:sz="4" w:space="0" w:color="auto"/>
              <w:left w:val="single" w:sz="4" w:space="0" w:color="auto"/>
              <w:bottom w:val="single" w:sz="4" w:space="0" w:color="auto"/>
              <w:right w:val="single" w:sz="4" w:space="0" w:color="auto"/>
            </w:tcBorders>
            <w:vAlign w:val="center"/>
          </w:tcPr>
          <w:p w:rsidR="00450100" w:rsidRPr="00607724" w:rsidRDefault="00450100" w:rsidP="00B95A77">
            <w:pPr>
              <w:jc w:val="center"/>
            </w:pPr>
            <w:r w:rsidRPr="00607724">
              <w:rPr>
                <w:sz w:val="16"/>
                <w:szCs w:val="16"/>
              </w:rPr>
              <w:t>4317,4</w:t>
            </w:r>
          </w:p>
        </w:tc>
        <w:tc>
          <w:tcPr>
            <w:tcW w:w="1426" w:type="dxa"/>
            <w:vMerge w:val="restart"/>
            <w:tcBorders>
              <w:top w:val="single" w:sz="4" w:space="0" w:color="auto"/>
              <w:left w:val="single" w:sz="4" w:space="0" w:color="auto"/>
              <w:right w:val="single" w:sz="4" w:space="0" w:color="auto"/>
            </w:tcBorders>
            <w:vAlign w:val="center"/>
          </w:tcPr>
          <w:p w:rsidR="00450100" w:rsidRPr="00607724" w:rsidRDefault="00450100" w:rsidP="00F13F65">
            <w:pPr>
              <w:jc w:val="center"/>
              <w:rPr>
                <w:sz w:val="16"/>
                <w:szCs w:val="16"/>
              </w:rPr>
            </w:pPr>
            <w:r w:rsidRPr="00607724">
              <w:rPr>
                <w:sz w:val="16"/>
                <w:szCs w:val="16"/>
              </w:rPr>
              <w:t>Финансово-экономическое управление, сектор по жилью и субсидиям</w:t>
            </w:r>
          </w:p>
        </w:tc>
        <w:tc>
          <w:tcPr>
            <w:tcW w:w="1838" w:type="dxa"/>
            <w:vMerge w:val="restart"/>
            <w:tcBorders>
              <w:top w:val="single" w:sz="4" w:space="0" w:color="auto"/>
              <w:left w:val="single" w:sz="4" w:space="0" w:color="auto"/>
              <w:right w:val="single" w:sz="4" w:space="0" w:color="auto"/>
            </w:tcBorders>
          </w:tcPr>
          <w:p w:rsidR="00450100" w:rsidRPr="00607724" w:rsidRDefault="00450100" w:rsidP="00152F00">
            <w:pPr>
              <w:rPr>
                <w:sz w:val="16"/>
                <w:szCs w:val="16"/>
              </w:rPr>
            </w:pPr>
          </w:p>
        </w:tc>
      </w:tr>
      <w:tr w:rsidR="00A6107B" w:rsidRPr="00607724" w:rsidTr="00B95A77">
        <w:trPr>
          <w:trHeight w:val="240"/>
        </w:trPr>
        <w:tc>
          <w:tcPr>
            <w:tcW w:w="540" w:type="dxa"/>
            <w:vMerge/>
            <w:tcBorders>
              <w:left w:val="single" w:sz="4" w:space="0" w:color="auto"/>
              <w:right w:val="single" w:sz="4" w:space="0" w:color="auto"/>
            </w:tcBorders>
          </w:tcPr>
          <w:p w:rsidR="00A6107B" w:rsidRPr="00607724" w:rsidRDefault="00A6107B" w:rsidP="00152F00">
            <w:pPr>
              <w:jc w:val="center"/>
              <w:rPr>
                <w:sz w:val="16"/>
                <w:szCs w:val="16"/>
              </w:rPr>
            </w:pPr>
          </w:p>
        </w:tc>
        <w:tc>
          <w:tcPr>
            <w:tcW w:w="2410" w:type="dxa"/>
            <w:vMerge/>
            <w:tcBorders>
              <w:left w:val="single" w:sz="4" w:space="0" w:color="auto"/>
              <w:right w:val="single" w:sz="4" w:space="0" w:color="auto"/>
            </w:tcBorders>
          </w:tcPr>
          <w:p w:rsidR="00A6107B" w:rsidRPr="00607724" w:rsidRDefault="00A6107B" w:rsidP="00152F00">
            <w:pPr>
              <w:rPr>
                <w:sz w:val="16"/>
                <w:szCs w:val="16"/>
              </w:rPr>
            </w:pPr>
          </w:p>
        </w:tc>
        <w:tc>
          <w:tcPr>
            <w:tcW w:w="851" w:type="dxa"/>
            <w:vMerge/>
            <w:tcBorders>
              <w:left w:val="single" w:sz="4" w:space="0" w:color="auto"/>
              <w:right w:val="single" w:sz="4" w:space="0" w:color="auto"/>
            </w:tcBorders>
            <w:vAlign w:val="center"/>
          </w:tcPr>
          <w:p w:rsidR="00A6107B" w:rsidRPr="00607724" w:rsidRDefault="00A6107B" w:rsidP="00152F00">
            <w:pPr>
              <w:jc w:val="center"/>
              <w:rPr>
                <w:sz w:val="16"/>
                <w:szCs w:val="16"/>
              </w:rPr>
            </w:pPr>
          </w:p>
        </w:tc>
        <w:tc>
          <w:tcPr>
            <w:tcW w:w="1275" w:type="dxa"/>
            <w:tcBorders>
              <w:top w:val="single" w:sz="4" w:space="0" w:color="auto"/>
              <w:left w:val="nil"/>
              <w:bottom w:val="single" w:sz="4" w:space="0" w:color="auto"/>
              <w:right w:val="single" w:sz="4" w:space="0" w:color="auto"/>
            </w:tcBorders>
          </w:tcPr>
          <w:p w:rsidR="00A6107B" w:rsidRPr="00607724" w:rsidRDefault="002835F8" w:rsidP="00A6107B">
            <w:pPr>
              <w:rPr>
                <w:sz w:val="16"/>
                <w:szCs w:val="16"/>
              </w:rPr>
            </w:pPr>
            <w:r w:rsidRPr="00607724">
              <w:rPr>
                <w:sz w:val="16"/>
                <w:szCs w:val="16"/>
              </w:rPr>
              <w:t>Федеральный бюджет</w:t>
            </w:r>
          </w:p>
        </w:tc>
        <w:tc>
          <w:tcPr>
            <w:tcW w:w="993" w:type="dxa"/>
            <w:tcBorders>
              <w:top w:val="single" w:sz="4" w:space="0" w:color="auto"/>
              <w:left w:val="single" w:sz="4" w:space="0" w:color="auto"/>
              <w:bottom w:val="single" w:sz="4" w:space="0" w:color="auto"/>
              <w:right w:val="single" w:sz="4" w:space="0" w:color="auto"/>
            </w:tcBorders>
            <w:vAlign w:val="center"/>
          </w:tcPr>
          <w:p w:rsidR="00A6107B" w:rsidRPr="00607724" w:rsidRDefault="00A6107B" w:rsidP="00B95A77">
            <w:pPr>
              <w:jc w:val="center"/>
              <w:rPr>
                <w:sz w:val="16"/>
                <w:szCs w:val="16"/>
              </w:rPr>
            </w:pPr>
            <w:r w:rsidRPr="00607724">
              <w:rPr>
                <w:sz w:val="16"/>
                <w:szCs w:val="16"/>
              </w:rPr>
              <w:t>719,1</w:t>
            </w:r>
          </w:p>
        </w:tc>
        <w:tc>
          <w:tcPr>
            <w:tcW w:w="1134" w:type="dxa"/>
            <w:tcBorders>
              <w:top w:val="single" w:sz="4" w:space="0" w:color="auto"/>
              <w:left w:val="single" w:sz="4" w:space="0" w:color="auto"/>
              <w:bottom w:val="single" w:sz="4" w:space="0" w:color="auto"/>
              <w:right w:val="single" w:sz="4" w:space="0" w:color="auto"/>
            </w:tcBorders>
            <w:vAlign w:val="center"/>
          </w:tcPr>
          <w:p w:rsidR="00A6107B" w:rsidRPr="00607724" w:rsidRDefault="00276E4D" w:rsidP="00B95A77">
            <w:pPr>
              <w:jc w:val="center"/>
              <w:rPr>
                <w:sz w:val="16"/>
                <w:szCs w:val="16"/>
              </w:rPr>
            </w:pPr>
            <w:r w:rsidRPr="00607724">
              <w:rPr>
                <w:sz w:val="16"/>
                <w:szCs w:val="16"/>
              </w:rPr>
              <w:t>567,9</w:t>
            </w:r>
          </w:p>
        </w:tc>
        <w:tc>
          <w:tcPr>
            <w:tcW w:w="992" w:type="dxa"/>
            <w:tcBorders>
              <w:top w:val="single" w:sz="4" w:space="0" w:color="auto"/>
              <w:left w:val="single" w:sz="4" w:space="0" w:color="auto"/>
              <w:bottom w:val="single" w:sz="4" w:space="0" w:color="auto"/>
              <w:right w:val="single" w:sz="4" w:space="0" w:color="auto"/>
            </w:tcBorders>
            <w:vAlign w:val="center"/>
          </w:tcPr>
          <w:p w:rsidR="00A6107B" w:rsidRPr="00607724" w:rsidRDefault="00276E4D" w:rsidP="00B95A77">
            <w:pPr>
              <w:jc w:val="center"/>
              <w:rPr>
                <w:sz w:val="16"/>
                <w:szCs w:val="16"/>
              </w:rPr>
            </w:pPr>
            <w:r w:rsidRPr="00607724">
              <w:rPr>
                <w:sz w:val="16"/>
                <w:szCs w:val="16"/>
              </w:rPr>
              <w:t>567,9</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6107B" w:rsidRPr="00607724" w:rsidRDefault="00450100" w:rsidP="00B95A77">
            <w:pPr>
              <w:jc w:val="center"/>
              <w:rPr>
                <w:sz w:val="16"/>
                <w:szCs w:val="16"/>
              </w:rPr>
            </w:pPr>
            <w:r w:rsidRPr="00607724">
              <w:rPr>
                <w:sz w:val="16"/>
                <w:szCs w:val="16"/>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6107B" w:rsidRPr="00607724" w:rsidRDefault="00450100" w:rsidP="00B95A77">
            <w:pPr>
              <w:jc w:val="center"/>
              <w:rPr>
                <w:sz w:val="16"/>
                <w:szCs w:val="16"/>
              </w:rPr>
            </w:pPr>
            <w:r w:rsidRPr="00607724">
              <w:rPr>
                <w:sz w:val="16"/>
                <w:szCs w:val="16"/>
              </w:rPr>
              <w:t>0</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A6107B" w:rsidRPr="00607724" w:rsidRDefault="00450100" w:rsidP="00B95A77">
            <w:pPr>
              <w:jc w:val="center"/>
              <w:rPr>
                <w:sz w:val="16"/>
                <w:szCs w:val="16"/>
              </w:rPr>
            </w:pPr>
            <w:r w:rsidRPr="00607724">
              <w:rPr>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A6107B" w:rsidRPr="00607724" w:rsidRDefault="00450100" w:rsidP="00B95A77">
            <w:pPr>
              <w:jc w:val="center"/>
              <w:rPr>
                <w:sz w:val="16"/>
                <w:szCs w:val="16"/>
              </w:rPr>
            </w:pPr>
            <w:r w:rsidRPr="00607724">
              <w:rPr>
                <w:sz w:val="16"/>
                <w:szCs w:val="16"/>
              </w:rPr>
              <w:t>0</w:t>
            </w:r>
          </w:p>
        </w:tc>
        <w:tc>
          <w:tcPr>
            <w:tcW w:w="1426" w:type="dxa"/>
            <w:vMerge/>
            <w:tcBorders>
              <w:left w:val="single" w:sz="4" w:space="0" w:color="auto"/>
              <w:right w:val="single" w:sz="4" w:space="0" w:color="auto"/>
            </w:tcBorders>
            <w:vAlign w:val="center"/>
          </w:tcPr>
          <w:p w:rsidR="00A6107B" w:rsidRPr="00607724" w:rsidRDefault="00A6107B" w:rsidP="00F13F65">
            <w:pPr>
              <w:jc w:val="center"/>
              <w:rPr>
                <w:sz w:val="16"/>
                <w:szCs w:val="16"/>
              </w:rPr>
            </w:pPr>
          </w:p>
        </w:tc>
        <w:tc>
          <w:tcPr>
            <w:tcW w:w="1838" w:type="dxa"/>
            <w:vMerge/>
            <w:tcBorders>
              <w:left w:val="single" w:sz="4" w:space="0" w:color="auto"/>
              <w:right w:val="single" w:sz="4" w:space="0" w:color="auto"/>
            </w:tcBorders>
          </w:tcPr>
          <w:p w:rsidR="00A6107B" w:rsidRPr="00607724" w:rsidRDefault="00A6107B" w:rsidP="00152F00">
            <w:pPr>
              <w:rPr>
                <w:sz w:val="16"/>
                <w:szCs w:val="16"/>
              </w:rPr>
            </w:pPr>
          </w:p>
        </w:tc>
      </w:tr>
      <w:tr w:rsidR="00A6107B" w:rsidRPr="00607724" w:rsidTr="00B95A77">
        <w:trPr>
          <w:trHeight w:val="240"/>
        </w:trPr>
        <w:tc>
          <w:tcPr>
            <w:tcW w:w="540" w:type="dxa"/>
            <w:vMerge/>
            <w:tcBorders>
              <w:left w:val="single" w:sz="4" w:space="0" w:color="auto"/>
              <w:right w:val="single" w:sz="4" w:space="0" w:color="auto"/>
            </w:tcBorders>
          </w:tcPr>
          <w:p w:rsidR="00A6107B" w:rsidRPr="00607724" w:rsidRDefault="00A6107B" w:rsidP="00152F00">
            <w:pPr>
              <w:jc w:val="center"/>
              <w:rPr>
                <w:sz w:val="16"/>
                <w:szCs w:val="16"/>
              </w:rPr>
            </w:pPr>
          </w:p>
        </w:tc>
        <w:tc>
          <w:tcPr>
            <w:tcW w:w="2410" w:type="dxa"/>
            <w:vMerge/>
            <w:tcBorders>
              <w:left w:val="single" w:sz="4" w:space="0" w:color="auto"/>
              <w:right w:val="single" w:sz="4" w:space="0" w:color="auto"/>
            </w:tcBorders>
          </w:tcPr>
          <w:p w:rsidR="00A6107B" w:rsidRPr="00607724" w:rsidRDefault="00A6107B" w:rsidP="00152F00">
            <w:pPr>
              <w:rPr>
                <w:sz w:val="16"/>
                <w:szCs w:val="16"/>
              </w:rPr>
            </w:pPr>
          </w:p>
        </w:tc>
        <w:tc>
          <w:tcPr>
            <w:tcW w:w="851" w:type="dxa"/>
            <w:vMerge/>
            <w:tcBorders>
              <w:left w:val="single" w:sz="4" w:space="0" w:color="auto"/>
              <w:right w:val="single" w:sz="4" w:space="0" w:color="auto"/>
            </w:tcBorders>
            <w:vAlign w:val="center"/>
          </w:tcPr>
          <w:p w:rsidR="00A6107B" w:rsidRPr="00607724" w:rsidRDefault="00A6107B" w:rsidP="00152F00">
            <w:pPr>
              <w:jc w:val="center"/>
              <w:rPr>
                <w:sz w:val="16"/>
                <w:szCs w:val="16"/>
              </w:rPr>
            </w:pPr>
          </w:p>
        </w:tc>
        <w:tc>
          <w:tcPr>
            <w:tcW w:w="1275" w:type="dxa"/>
            <w:tcBorders>
              <w:top w:val="single" w:sz="4" w:space="0" w:color="auto"/>
              <w:left w:val="nil"/>
              <w:bottom w:val="single" w:sz="4" w:space="0" w:color="auto"/>
              <w:right w:val="single" w:sz="4" w:space="0" w:color="auto"/>
            </w:tcBorders>
          </w:tcPr>
          <w:p w:rsidR="00A6107B" w:rsidRPr="00607724" w:rsidRDefault="00B95A77" w:rsidP="002835F8">
            <w:pPr>
              <w:rPr>
                <w:sz w:val="16"/>
                <w:szCs w:val="16"/>
              </w:rPr>
            </w:pPr>
            <w:r w:rsidRPr="00607724">
              <w:rPr>
                <w:sz w:val="16"/>
                <w:szCs w:val="16"/>
              </w:rPr>
              <w:t>Бюджет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rsidR="00A6107B" w:rsidRPr="00607724" w:rsidRDefault="00A6107B" w:rsidP="00B95A77">
            <w:pPr>
              <w:jc w:val="center"/>
              <w:rPr>
                <w:sz w:val="16"/>
                <w:szCs w:val="16"/>
              </w:rPr>
            </w:pPr>
            <w:r w:rsidRPr="00607724">
              <w:rPr>
                <w:sz w:val="16"/>
                <w:szCs w:val="16"/>
              </w:rPr>
              <w:t>1 127,8</w:t>
            </w:r>
          </w:p>
        </w:tc>
        <w:tc>
          <w:tcPr>
            <w:tcW w:w="1134" w:type="dxa"/>
            <w:tcBorders>
              <w:top w:val="single" w:sz="4" w:space="0" w:color="auto"/>
              <w:left w:val="single" w:sz="4" w:space="0" w:color="auto"/>
              <w:bottom w:val="single" w:sz="4" w:space="0" w:color="auto"/>
              <w:right w:val="single" w:sz="4" w:space="0" w:color="auto"/>
            </w:tcBorders>
            <w:vAlign w:val="center"/>
          </w:tcPr>
          <w:p w:rsidR="00A6107B" w:rsidRPr="00607724" w:rsidRDefault="00276E4D" w:rsidP="00B95A77">
            <w:pPr>
              <w:jc w:val="center"/>
              <w:rPr>
                <w:sz w:val="16"/>
                <w:szCs w:val="16"/>
              </w:rPr>
            </w:pPr>
            <w:r w:rsidRPr="00607724">
              <w:rPr>
                <w:sz w:val="16"/>
                <w:szCs w:val="16"/>
              </w:rPr>
              <w:t>1724,4</w:t>
            </w:r>
          </w:p>
        </w:tc>
        <w:tc>
          <w:tcPr>
            <w:tcW w:w="992" w:type="dxa"/>
            <w:tcBorders>
              <w:top w:val="single" w:sz="4" w:space="0" w:color="auto"/>
              <w:left w:val="single" w:sz="4" w:space="0" w:color="auto"/>
              <w:bottom w:val="single" w:sz="4" w:space="0" w:color="auto"/>
              <w:right w:val="single" w:sz="4" w:space="0" w:color="auto"/>
            </w:tcBorders>
            <w:vAlign w:val="center"/>
          </w:tcPr>
          <w:p w:rsidR="00A6107B" w:rsidRPr="00607724" w:rsidRDefault="00276E4D" w:rsidP="00B95A77">
            <w:pPr>
              <w:widowControl w:val="0"/>
              <w:autoSpaceDE w:val="0"/>
              <w:autoSpaceDN w:val="0"/>
              <w:adjustRightInd w:val="0"/>
              <w:jc w:val="center"/>
              <w:rPr>
                <w:sz w:val="16"/>
                <w:szCs w:val="16"/>
              </w:rPr>
            </w:pPr>
            <w:r w:rsidRPr="00607724">
              <w:rPr>
                <w:sz w:val="16"/>
                <w:szCs w:val="16"/>
              </w:rPr>
              <w:t>1724,4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6107B" w:rsidRPr="00607724" w:rsidRDefault="00450100" w:rsidP="00B95A77">
            <w:pPr>
              <w:widowControl w:val="0"/>
              <w:autoSpaceDE w:val="0"/>
              <w:autoSpaceDN w:val="0"/>
              <w:adjustRightInd w:val="0"/>
              <w:jc w:val="center"/>
              <w:rPr>
                <w:sz w:val="16"/>
                <w:szCs w:val="16"/>
              </w:rPr>
            </w:pPr>
            <w:r w:rsidRPr="00607724">
              <w:rPr>
                <w:sz w:val="16"/>
                <w:szCs w:val="16"/>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6107B" w:rsidRPr="00607724" w:rsidRDefault="00450100" w:rsidP="00B95A77">
            <w:pPr>
              <w:widowControl w:val="0"/>
              <w:autoSpaceDE w:val="0"/>
              <w:autoSpaceDN w:val="0"/>
              <w:adjustRightInd w:val="0"/>
              <w:jc w:val="center"/>
              <w:rPr>
                <w:sz w:val="16"/>
                <w:szCs w:val="16"/>
              </w:rPr>
            </w:pPr>
            <w:r w:rsidRPr="00607724">
              <w:rPr>
                <w:sz w:val="16"/>
                <w:szCs w:val="16"/>
              </w:rPr>
              <w:t>0</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A6107B" w:rsidRPr="00607724" w:rsidRDefault="00450100" w:rsidP="00B95A77">
            <w:pPr>
              <w:widowControl w:val="0"/>
              <w:autoSpaceDE w:val="0"/>
              <w:autoSpaceDN w:val="0"/>
              <w:adjustRightInd w:val="0"/>
              <w:jc w:val="center"/>
              <w:rPr>
                <w:sz w:val="16"/>
                <w:szCs w:val="16"/>
              </w:rPr>
            </w:pPr>
            <w:r w:rsidRPr="00607724">
              <w:rPr>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A6107B" w:rsidRPr="00607724" w:rsidRDefault="00450100" w:rsidP="00B95A77">
            <w:pPr>
              <w:widowControl w:val="0"/>
              <w:autoSpaceDE w:val="0"/>
              <w:autoSpaceDN w:val="0"/>
              <w:adjustRightInd w:val="0"/>
              <w:jc w:val="center"/>
              <w:rPr>
                <w:sz w:val="16"/>
                <w:szCs w:val="16"/>
              </w:rPr>
            </w:pPr>
            <w:r w:rsidRPr="00607724">
              <w:rPr>
                <w:sz w:val="16"/>
                <w:szCs w:val="16"/>
              </w:rPr>
              <w:t>0</w:t>
            </w:r>
          </w:p>
        </w:tc>
        <w:tc>
          <w:tcPr>
            <w:tcW w:w="1426" w:type="dxa"/>
            <w:vMerge/>
            <w:tcBorders>
              <w:left w:val="single" w:sz="4" w:space="0" w:color="auto"/>
              <w:right w:val="single" w:sz="4" w:space="0" w:color="auto"/>
            </w:tcBorders>
            <w:vAlign w:val="center"/>
          </w:tcPr>
          <w:p w:rsidR="00A6107B" w:rsidRPr="00607724" w:rsidRDefault="00A6107B" w:rsidP="00F13F65">
            <w:pPr>
              <w:jc w:val="center"/>
              <w:rPr>
                <w:sz w:val="16"/>
                <w:szCs w:val="16"/>
              </w:rPr>
            </w:pPr>
          </w:p>
        </w:tc>
        <w:tc>
          <w:tcPr>
            <w:tcW w:w="1838" w:type="dxa"/>
            <w:vMerge/>
            <w:tcBorders>
              <w:left w:val="single" w:sz="4" w:space="0" w:color="auto"/>
              <w:right w:val="single" w:sz="4" w:space="0" w:color="auto"/>
            </w:tcBorders>
          </w:tcPr>
          <w:p w:rsidR="00A6107B" w:rsidRPr="00607724" w:rsidRDefault="00A6107B" w:rsidP="00152F00">
            <w:pPr>
              <w:rPr>
                <w:sz w:val="16"/>
                <w:szCs w:val="16"/>
              </w:rPr>
            </w:pPr>
          </w:p>
        </w:tc>
      </w:tr>
      <w:tr w:rsidR="00A6107B" w:rsidRPr="00607724" w:rsidTr="00B95A77">
        <w:trPr>
          <w:trHeight w:val="240"/>
        </w:trPr>
        <w:tc>
          <w:tcPr>
            <w:tcW w:w="540" w:type="dxa"/>
            <w:vMerge/>
            <w:tcBorders>
              <w:left w:val="single" w:sz="4" w:space="0" w:color="auto"/>
              <w:right w:val="single" w:sz="4" w:space="0" w:color="auto"/>
            </w:tcBorders>
          </w:tcPr>
          <w:p w:rsidR="00A6107B" w:rsidRPr="00607724" w:rsidRDefault="00A6107B" w:rsidP="00152F00">
            <w:pPr>
              <w:jc w:val="center"/>
              <w:rPr>
                <w:sz w:val="16"/>
                <w:szCs w:val="16"/>
              </w:rPr>
            </w:pPr>
          </w:p>
        </w:tc>
        <w:tc>
          <w:tcPr>
            <w:tcW w:w="2410" w:type="dxa"/>
            <w:vMerge/>
            <w:tcBorders>
              <w:left w:val="single" w:sz="4" w:space="0" w:color="auto"/>
              <w:right w:val="single" w:sz="4" w:space="0" w:color="auto"/>
            </w:tcBorders>
          </w:tcPr>
          <w:p w:rsidR="00A6107B" w:rsidRPr="00607724" w:rsidRDefault="00A6107B" w:rsidP="00152F00">
            <w:pPr>
              <w:rPr>
                <w:sz w:val="16"/>
                <w:szCs w:val="16"/>
              </w:rPr>
            </w:pPr>
          </w:p>
        </w:tc>
        <w:tc>
          <w:tcPr>
            <w:tcW w:w="851" w:type="dxa"/>
            <w:vMerge/>
            <w:tcBorders>
              <w:left w:val="single" w:sz="4" w:space="0" w:color="auto"/>
              <w:right w:val="single" w:sz="4" w:space="0" w:color="auto"/>
            </w:tcBorders>
            <w:vAlign w:val="center"/>
          </w:tcPr>
          <w:p w:rsidR="00A6107B" w:rsidRPr="00607724" w:rsidRDefault="00A6107B" w:rsidP="00152F00">
            <w:pPr>
              <w:jc w:val="center"/>
              <w:rPr>
                <w:sz w:val="16"/>
                <w:szCs w:val="16"/>
              </w:rPr>
            </w:pPr>
          </w:p>
        </w:tc>
        <w:tc>
          <w:tcPr>
            <w:tcW w:w="1275" w:type="dxa"/>
            <w:tcBorders>
              <w:top w:val="single" w:sz="4" w:space="0" w:color="auto"/>
              <w:left w:val="nil"/>
              <w:bottom w:val="single" w:sz="4" w:space="0" w:color="auto"/>
              <w:right w:val="single" w:sz="4" w:space="0" w:color="auto"/>
            </w:tcBorders>
          </w:tcPr>
          <w:p w:rsidR="00A6107B" w:rsidRPr="00607724" w:rsidRDefault="00B95A77" w:rsidP="00A6107B">
            <w:pPr>
              <w:rPr>
                <w:sz w:val="16"/>
                <w:szCs w:val="16"/>
              </w:rPr>
            </w:pPr>
            <w:r w:rsidRPr="00607724">
              <w:rPr>
                <w:sz w:val="16"/>
                <w:szCs w:val="16"/>
              </w:rPr>
              <w:t>Бюджет Лотошинского района</w:t>
            </w:r>
          </w:p>
        </w:tc>
        <w:tc>
          <w:tcPr>
            <w:tcW w:w="993" w:type="dxa"/>
            <w:tcBorders>
              <w:top w:val="single" w:sz="4" w:space="0" w:color="auto"/>
              <w:left w:val="single" w:sz="4" w:space="0" w:color="auto"/>
              <w:bottom w:val="single" w:sz="4" w:space="0" w:color="auto"/>
              <w:right w:val="single" w:sz="4" w:space="0" w:color="auto"/>
            </w:tcBorders>
            <w:vAlign w:val="center"/>
          </w:tcPr>
          <w:p w:rsidR="00A6107B" w:rsidRPr="00607724" w:rsidRDefault="00A6107B" w:rsidP="00B95A77">
            <w:pPr>
              <w:jc w:val="center"/>
              <w:rPr>
                <w:sz w:val="16"/>
                <w:szCs w:val="16"/>
              </w:rPr>
            </w:pPr>
            <w:r w:rsidRPr="00607724">
              <w:rPr>
                <w:sz w:val="16"/>
                <w:szCs w:val="16"/>
              </w:rPr>
              <w:t>1 127,7</w:t>
            </w:r>
          </w:p>
        </w:tc>
        <w:tc>
          <w:tcPr>
            <w:tcW w:w="1134" w:type="dxa"/>
            <w:tcBorders>
              <w:top w:val="single" w:sz="4" w:space="0" w:color="auto"/>
              <w:left w:val="single" w:sz="4" w:space="0" w:color="auto"/>
              <w:bottom w:val="single" w:sz="4" w:space="0" w:color="auto"/>
              <w:right w:val="single" w:sz="4" w:space="0" w:color="auto"/>
            </w:tcBorders>
            <w:vAlign w:val="center"/>
          </w:tcPr>
          <w:p w:rsidR="00A6107B" w:rsidRPr="00607724" w:rsidRDefault="00793EE6" w:rsidP="00B95A77">
            <w:pPr>
              <w:jc w:val="center"/>
              <w:rPr>
                <w:sz w:val="16"/>
                <w:szCs w:val="16"/>
              </w:rPr>
            </w:pPr>
            <w:r w:rsidRPr="00607724">
              <w:rPr>
                <w:sz w:val="16"/>
                <w:szCs w:val="16"/>
              </w:rPr>
              <w:t>4239,7</w:t>
            </w:r>
          </w:p>
        </w:tc>
        <w:tc>
          <w:tcPr>
            <w:tcW w:w="992" w:type="dxa"/>
            <w:tcBorders>
              <w:top w:val="single" w:sz="4" w:space="0" w:color="auto"/>
              <w:left w:val="single" w:sz="4" w:space="0" w:color="auto"/>
              <w:bottom w:val="single" w:sz="4" w:space="0" w:color="auto"/>
              <w:right w:val="single" w:sz="4" w:space="0" w:color="auto"/>
            </w:tcBorders>
            <w:vAlign w:val="center"/>
          </w:tcPr>
          <w:p w:rsidR="00A6107B" w:rsidRPr="00607724" w:rsidRDefault="00793EE6" w:rsidP="00B95A77">
            <w:pPr>
              <w:widowControl w:val="0"/>
              <w:tabs>
                <w:tab w:val="left" w:pos="1365"/>
              </w:tabs>
              <w:autoSpaceDE w:val="0"/>
              <w:autoSpaceDN w:val="0"/>
              <w:adjustRightInd w:val="0"/>
              <w:jc w:val="center"/>
              <w:rPr>
                <w:sz w:val="16"/>
                <w:szCs w:val="16"/>
              </w:rPr>
            </w:pPr>
            <w:r w:rsidRPr="00607724">
              <w:rPr>
                <w:sz w:val="16"/>
                <w:szCs w:val="16"/>
              </w:rPr>
              <w:t>568,1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6107B" w:rsidRPr="00607724" w:rsidRDefault="00A6107B" w:rsidP="00B95A77">
            <w:pPr>
              <w:widowControl w:val="0"/>
              <w:tabs>
                <w:tab w:val="left" w:pos="1365"/>
              </w:tabs>
              <w:autoSpaceDE w:val="0"/>
              <w:autoSpaceDN w:val="0"/>
              <w:adjustRightInd w:val="0"/>
              <w:jc w:val="center"/>
              <w:rPr>
                <w:sz w:val="16"/>
                <w:szCs w:val="16"/>
              </w:rPr>
            </w:pPr>
            <w:r w:rsidRPr="00607724">
              <w:rPr>
                <w:sz w:val="16"/>
                <w:szCs w:val="16"/>
              </w:rPr>
              <w:t>917,9</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6107B" w:rsidRPr="00607724" w:rsidRDefault="00A6107B" w:rsidP="00B95A77">
            <w:pPr>
              <w:widowControl w:val="0"/>
              <w:tabs>
                <w:tab w:val="left" w:pos="1365"/>
              </w:tabs>
              <w:autoSpaceDE w:val="0"/>
              <w:autoSpaceDN w:val="0"/>
              <w:adjustRightInd w:val="0"/>
              <w:jc w:val="center"/>
              <w:rPr>
                <w:sz w:val="16"/>
                <w:szCs w:val="16"/>
              </w:rPr>
            </w:pPr>
            <w:r w:rsidRPr="00607724">
              <w:rPr>
                <w:sz w:val="16"/>
                <w:szCs w:val="16"/>
              </w:rPr>
              <w:t>917,9</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A6107B" w:rsidRPr="00607724" w:rsidRDefault="00A6107B" w:rsidP="00B95A77">
            <w:pPr>
              <w:widowControl w:val="0"/>
              <w:tabs>
                <w:tab w:val="left" w:pos="1365"/>
              </w:tabs>
              <w:autoSpaceDE w:val="0"/>
              <w:autoSpaceDN w:val="0"/>
              <w:adjustRightInd w:val="0"/>
              <w:jc w:val="center"/>
              <w:rPr>
                <w:sz w:val="16"/>
                <w:szCs w:val="16"/>
              </w:rPr>
            </w:pPr>
            <w:r w:rsidRPr="00607724">
              <w:rPr>
                <w:sz w:val="16"/>
                <w:szCs w:val="16"/>
              </w:rPr>
              <w:t>917,9</w:t>
            </w:r>
          </w:p>
        </w:tc>
        <w:tc>
          <w:tcPr>
            <w:tcW w:w="992" w:type="dxa"/>
            <w:tcBorders>
              <w:top w:val="single" w:sz="4" w:space="0" w:color="auto"/>
              <w:left w:val="single" w:sz="4" w:space="0" w:color="auto"/>
              <w:bottom w:val="single" w:sz="4" w:space="0" w:color="auto"/>
              <w:right w:val="single" w:sz="4" w:space="0" w:color="auto"/>
            </w:tcBorders>
            <w:vAlign w:val="center"/>
          </w:tcPr>
          <w:p w:rsidR="00A6107B" w:rsidRPr="00607724" w:rsidRDefault="00A6107B" w:rsidP="00B95A77">
            <w:pPr>
              <w:widowControl w:val="0"/>
              <w:tabs>
                <w:tab w:val="left" w:pos="1365"/>
              </w:tabs>
              <w:autoSpaceDE w:val="0"/>
              <w:autoSpaceDN w:val="0"/>
              <w:adjustRightInd w:val="0"/>
              <w:jc w:val="center"/>
              <w:rPr>
                <w:sz w:val="16"/>
                <w:szCs w:val="16"/>
              </w:rPr>
            </w:pPr>
            <w:r w:rsidRPr="00607724">
              <w:rPr>
                <w:sz w:val="16"/>
                <w:szCs w:val="16"/>
              </w:rPr>
              <w:t>917,9</w:t>
            </w:r>
          </w:p>
        </w:tc>
        <w:tc>
          <w:tcPr>
            <w:tcW w:w="1426" w:type="dxa"/>
            <w:vMerge/>
            <w:tcBorders>
              <w:left w:val="single" w:sz="4" w:space="0" w:color="auto"/>
              <w:right w:val="single" w:sz="4" w:space="0" w:color="auto"/>
            </w:tcBorders>
            <w:vAlign w:val="center"/>
          </w:tcPr>
          <w:p w:rsidR="00A6107B" w:rsidRPr="00607724" w:rsidRDefault="00A6107B" w:rsidP="00F13F65">
            <w:pPr>
              <w:jc w:val="center"/>
              <w:rPr>
                <w:sz w:val="16"/>
                <w:szCs w:val="16"/>
              </w:rPr>
            </w:pPr>
          </w:p>
        </w:tc>
        <w:tc>
          <w:tcPr>
            <w:tcW w:w="1838" w:type="dxa"/>
            <w:vMerge/>
            <w:tcBorders>
              <w:left w:val="single" w:sz="4" w:space="0" w:color="auto"/>
              <w:right w:val="single" w:sz="4" w:space="0" w:color="auto"/>
            </w:tcBorders>
          </w:tcPr>
          <w:p w:rsidR="00A6107B" w:rsidRPr="00607724" w:rsidRDefault="00A6107B" w:rsidP="00152F00">
            <w:pPr>
              <w:rPr>
                <w:sz w:val="16"/>
                <w:szCs w:val="16"/>
              </w:rPr>
            </w:pPr>
          </w:p>
        </w:tc>
      </w:tr>
      <w:tr w:rsidR="00A6107B" w:rsidRPr="00607724" w:rsidTr="00B95A77">
        <w:trPr>
          <w:trHeight w:val="249"/>
        </w:trPr>
        <w:tc>
          <w:tcPr>
            <w:tcW w:w="540" w:type="dxa"/>
            <w:vMerge/>
            <w:tcBorders>
              <w:left w:val="single" w:sz="4" w:space="0" w:color="auto"/>
              <w:bottom w:val="single" w:sz="4" w:space="0" w:color="auto"/>
              <w:right w:val="single" w:sz="4" w:space="0" w:color="auto"/>
            </w:tcBorders>
          </w:tcPr>
          <w:p w:rsidR="00A6107B" w:rsidRPr="00607724" w:rsidRDefault="00A6107B" w:rsidP="00152F00">
            <w:pPr>
              <w:jc w:val="center"/>
              <w:rPr>
                <w:sz w:val="16"/>
                <w:szCs w:val="16"/>
              </w:rPr>
            </w:pPr>
          </w:p>
        </w:tc>
        <w:tc>
          <w:tcPr>
            <w:tcW w:w="2410" w:type="dxa"/>
            <w:vMerge/>
            <w:tcBorders>
              <w:left w:val="single" w:sz="4" w:space="0" w:color="auto"/>
              <w:bottom w:val="single" w:sz="4" w:space="0" w:color="auto"/>
              <w:right w:val="single" w:sz="4" w:space="0" w:color="auto"/>
            </w:tcBorders>
          </w:tcPr>
          <w:p w:rsidR="00A6107B" w:rsidRPr="00607724" w:rsidRDefault="00A6107B" w:rsidP="00152F00">
            <w:pPr>
              <w:rPr>
                <w:sz w:val="16"/>
                <w:szCs w:val="16"/>
              </w:rPr>
            </w:pPr>
          </w:p>
        </w:tc>
        <w:tc>
          <w:tcPr>
            <w:tcW w:w="851" w:type="dxa"/>
            <w:vMerge/>
            <w:tcBorders>
              <w:left w:val="single" w:sz="4" w:space="0" w:color="auto"/>
              <w:bottom w:val="single" w:sz="4" w:space="0" w:color="auto"/>
              <w:right w:val="single" w:sz="4" w:space="0" w:color="auto"/>
            </w:tcBorders>
            <w:vAlign w:val="center"/>
          </w:tcPr>
          <w:p w:rsidR="00A6107B" w:rsidRPr="00607724" w:rsidRDefault="00A6107B" w:rsidP="00152F00">
            <w:pPr>
              <w:jc w:val="center"/>
              <w:rPr>
                <w:sz w:val="16"/>
                <w:szCs w:val="16"/>
              </w:rPr>
            </w:pPr>
          </w:p>
        </w:tc>
        <w:tc>
          <w:tcPr>
            <w:tcW w:w="1275" w:type="dxa"/>
            <w:tcBorders>
              <w:top w:val="single" w:sz="4" w:space="0" w:color="auto"/>
              <w:left w:val="nil"/>
              <w:bottom w:val="single" w:sz="4" w:space="0" w:color="auto"/>
              <w:right w:val="single" w:sz="4" w:space="0" w:color="auto"/>
            </w:tcBorders>
          </w:tcPr>
          <w:p w:rsidR="00A6107B" w:rsidRPr="00607724" w:rsidRDefault="00A6107B" w:rsidP="00152F00">
            <w:pPr>
              <w:rPr>
                <w:sz w:val="16"/>
                <w:szCs w:val="16"/>
              </w:rPr>
            </w:pPr>
            <w:r w:rsidRPr="00607724">
              <w:rPr>
                <w:sz w:val="16"/>
                <w:szCs w:val="16"/>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vAlign w:val="center"/>
          </w:tcPr>
          <w:p w:rsidR="00A6107B" w:rsidRPr="00607724" w:rsidRDefault="00A6107B" w:rsidP="00B95A77">
            <w:pPr>
              <w:jc w:val="center"/>
              <w:rPr>
                <w:sz w:val="16"/>
                <w:szCs w:val="16"/>
              </w:rPr>
            </w:pPr>
            <w:r w:rsidRPr="00607724">
              <w:rPr>
                <w:sz w:val="16"/>
                <w:szCs w:val="16"/>
              </w:rPr>
              <w:t>5 524,1</w:t>
            </w:r>
          </w:p>
        </w:tc>
        <w:tc>
          <w:tcPr>
            <w:tcW w:w="1134" w:type="dxa"/>
            <w:tcBorders>
              <w:top w:val="single" w:sz="4" w:space="0" w:color="auto"/>
              <w:left w:val="single" w:sz="4" w:space="0" w:color="auto"/>
              <w:bottom w:val="single" w:sz="4" w:space="0" w:color="auto"/>
              <w:right w:val="single" w:sz="4" w:space="0" w:color="auto"/>
            </w:tcBorders>
            <w:vAlign w:val="center"/>
          </w:tcPr>
          <w:p w:rsidR="00A6107B" w:rsidRPr="00607724" w:rsidRDefault="00276E4D" w:rsidP="00B95A77">
            <w:pPr>
              <w:jc w:val="center"/>
              <w:rPr>
                <w:sz w:val="16"/>
                <w:szCs w:val="16"/>
              </w:rPr>
            </w:pPr>
            <w:r w:rsidRPr="00607724">
              <w:rPr>
                <w:sz w:val="16"/>
                <w:szCs w:val="16"/>
              </w:rPr>
              <w:t>18909,7</w:t>
            </w:r>
          </w:p>
        </w:tc>
        <w:tc>
          <w:tcPr>
            <w:tcW w:w="992" w:type="dxa"/>
            <w:tcBorders>
              <w:top w:val="single" w:sz="4" w:space="0" w:color="auto"/>
              <w:left w:val="single" w:sz="4" w:space="0" w:color="auto"/>
              <w:bottom w:val="single" w:sz="4" w:space="0" w:color="auto"/>
              <w:right w:val="single" w:sz="4" w:space="0" w:color="auto"/>
            </w:tcBorders>
            <w:vAlign w:val="center"/>
          </w:tcPr>
          <w:p w:rsidR="00A6107B" w:rsidRPr="00607724" w:rsidRDefault="00276E4D" w:rsidP="00B95A77">
            <w:pPr>
              <w:jc w:val="center"/>
              <w:rPr>
                <w:sz w:val="16"/>
                <w:szCs w:val="16"/>
              </w:rPr>
            </w:pPr>
            <w:r w:rsidRPr="00607724">
              <w:rPr>
                <w:sz w:val="16"/>
                <w:szCs w:val="16"/>
              </w:rPr>
              <w:t>5311,7</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6107B" w:rsidRPr="00607724" w:rsidRDefault="00A6107B" w:rsidP="00B95A77">
            <w:pPr>
              <w:jc w:val="center"/>
              <w:rPr>
                <w:sz w:val="16"/>
                <w:szCs w:val="16"/>
              </w:rPr>
            </w:pPr>
            <w:r w:rsidRPr="00607724">
              <w:rPr>
                <w:sz w:val="16"/>
                <w:szCs w:val="16"/>
              </w:rPr>
              <w:t>3 399,5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6107B" w:rsidRPr="00607724" w:rsidRDefault="00A6107B" w:rsidP="00B95A77">
            <w:pPr>
              <w:jc w:val="center"/>
              <w:rPr>
                <w:sz w:val="16"/>
                <w:szCs w:val="16"/>
              </w:rPr>
            </w:pPr>
            <w:r w:rsidRPr="00607724">
              <w:rPr>
                <w:sz w:val="16"/>
                <w:szCs w:val="16"/>
              </w:rPr>
              <w:t>3 399,5</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A6107B" w:rsidRPr="00607724" w:rsidRDefault="00A6107B" w:rsidP="00B95A77">
            <w:pPr>
              <w:jc w:val="center"/>
              <w:rPr>
                <w:sz w:val="16"/>
                <w:szCs w:val="16"/>
              </w:rPr>
            </w:pPr>
            <w:r w:rsidRPr="00607724">
              <w:rPr>
                <w:sz w:val="16"/>
                <w:szCs w:val="16"/>
              </w:rPr>
              <w:t>3 399,5</w:t>
            </w:r>
          </w:p>
        </w:tc>
        <w:tc>
          <w:tcPr>
            <w:tcW w:w="992" w:type="dxa"/>
            <w:tcBorders>
              <w:top w:val="single" w:sz="4" w:space="0" w:color="auto"/>
              <w:left w:val="single" w:sz="4" w:space="0" w:color="auto"/>
              <w:bottom w:val="single" w:sz="4" w:space="0" w:color="auto"/>
              <w:right w:val="single" w:sz="4" w:space="0" w:color="auto"/>
            </w:tcBorders>
            <w:vAlign w:val="center"/>
          </w:tcPr>
          <w:p w:rsidR="00A6107B" w:rsidRPr="00607724" w:rsidRDefault="00A6107B" w:rsidP="00B95A77">
            <w:pPr>
              <w:jc w:val="center"/>
              <w:rPr>
                <w:sz w:val="16"/>
                <w:szCs w:val="16"/>
              </w:rPr>
            </w:pPr>
            <w:r w:rsidRPr="00607724">
              <w:rPr>
                <w:sz w:val="16"/>
                <w:szCs w:val="16"/>
              </w:rPr>
              <w:t>3 399,5</w:t>
            </w:r>
          </w:p>
        </w:tc>
        <w:tc>
          <w:tcPr>
            <w:tcW w:w="1426" w:type="dxa"/>
            <w:vMerge/>
            <w:tcBorders>
              <w:left w:val="single" w:sz="4" w:space="0" w:color="auto"/>
              <w:bottom w:val="single" w:sz="4" w:space="0" w:color="auto"/>
              <w:right w:val="single" w:sz="4" w:space="0" w:color="auto"/>
            </w:tcBorders>
            <w:vAlign w:val="center"/>
          </w:tcPr>
          <w:p w:rsidR="00A6107B" w:rsidRPr="00607724" w:rsidRDefault="00A6107B" w:rsidP="00F13F65">
            <w:pPr>
              <w:jc w:val="center"/>
              <w:rPr>
                <w:sz w:val="16"/>
                <w:szCs w:val="16"/>
              </w:rPr>
            </w:pPr>
          </w:p>
        </w:tc>
        <w:tc>
          <w:tcPr>
            <w:tcW w:w="1838" w:type="dxa"/>
            <w:vMerge/>
            <w:tcBorders>
              <w:left w:val="single" w:sz="4" w:space="0" w:color="auto"/>
              <w:bottom w:val="single" w:sz="4" w:space="0" w:color="auto"/>
              <w:right w:val="single" w:sz="4" w:space="0" w:color="auto"/>
            </w:tcBorders>
          </w:tcPr>
          <w:p w:rsidR="00A6107B" w:rsidRPr="00607724" w:rsidRDefault="00A6107B" w:rsidP="00152F00">
            <w:pPr>
              <w:rPr>
                <w:sz w:val="16"/>
                <w:szCs w:val="16"/>
              </w:rPr>
            </w:pPr>
          </w:p>
        </w:tc>
      </w:tr>
      <w:tr w:rsidR="00793EE6" w:rsidRPr="00607724" w:rsidTr="00B95A77">
        <w:trPr>
          <w:trHeight w:val="297"/>
        </w:trPr>
        <w:tc>
          <w:tcPr>
            <w:tcW w:w="540" w:type="dxa"/>
            <w:vMerge w:val="restart"/>
            <w:tcBorders>
              <w:top w:val="single" w:sz="4" w:space="0" w:color="auto"/>
              <w:left w:val="single" w:sz="4" w:space="0" w:color="auto"/>
              <w:right w:val="single" w:sz="4" w:space="0" w:color="auto"/>
            </w:tcBorders>
          </w:tcPr>
          <w:p w:rsidR="00793EE6" w:rsidRPr="00607724" w:rsidRDefault="00793EE6" w:rsidP="00152F00">
            <w:pPr>
              <w:jc w:val="center"/>
              <w:rPr>
                <w:sz w:val="16"/>
                <w:szCs w:val="16"/>
              </w:rPr>
            </w:pPr>
            <w:r w:rsidRPr="00607724">
              <w:rPr>
                <w:sz w:val="16"/>
                <w:szCs w:val="16"/>
              </w:rPr>
              <w:t>1.1.</w:t>
            </w:r>
          </w:p>
        </w:tc>
        <w:tc>
          <w:tcPr>
            <w:tcW w:w="2410" w:type="dxa"/>
            <w:vMerge w:val="restart"/>
            <w:tcBorders>
              <w:top w:val="single" w:sz="4" w:space="0" w:color="auto"/>
              <w:left w:val="single" w:sz="4" w:space="0" w:color="auto"/>
              <w:right w:val="single" w:sz="4" w:space="0" w:color="auto"/>
            </w:tcBorders>
          </w:tcPr>
          <w:p w:rsidR="00793EE6" w:rsidRPr="00607724" w:rsidRDefault="00793EE6" w:rsidP="00152F00">
            <w:pPr>
              <w:rPr>
                <w:sz w:val="16"/>
                <w:szCs w:val="16"/>
              </w:rPr>
            </w:pPr>
            <w:r w:rsidRPr="00607724">
              <w:rPr>
                <w:sz w:val="16"/>
                <w:szCs w:val="16"/>
              </w:rPr>
              <w:t>Основное мероприятие. Оказание государственной поддержки молодым семьям в виде социальных выплат на приобретение жилого помещения или строительство индивидуального жилого дома</w:t>
            </w:r>
          </w:p>
        </w:tc>
        <w:tc>
          <w:tcPr>
            <w:tcW w:w="851" w:type="dxa"/>
            <w:vMerge w:val="restart"/>
            <w:tcBorders>
              <w:top w:val="single" w:sz="4" w:space="0" w:color="auto"/>
              <w:left w:val="single" w:sz="4" w:space="0" w:color="auto"/>
              <w:right w:val="single" w:sz="4" w:space="0" w:color="auto"/>
            </w:tcBorders>
            <w:vAlign w:val="center"/>
          </w:tcPr>
          <w:p w:rsidR="00793EE6" w:rsidRPr="00607724" w:rsidRDefault="00793EE6" w:rsidP="0000054D">
            <w:pPr>
              <w:rPr>
                <w:sz w:val="16"/>
                <w:szCs w:val="16"/>
                <w:lang w:val="en-US"/>
              </w:rPr>
            </w:pPr>
            <w:r w:rsidRPr="00607724">
              <w:rPr>
                <w:sz w:val="16"/>
                <w:szCs w:val="16"/>
              </w:rPr>
              <w:t>2018-2022г.г</w:t>
            </w:r>
          </w:p>
        </w:tc>
        <w:tc>
          <w:tcPr>
            <w:tcW w:w="1275" w:type="dxa"/>
            <w:tcBorders>
              <w:top w:val="single" w:sz="4" w:space="0" w:color="auto"/>
              <w:left w:val="nil"/>
              <w:bottom w:val="single" w:sz="4" w:space="0" w:color="auto"/>
              <w:right w:val="single" w:sz="4" w:space="0" w:color="auto"/>
            </w:tcBorders>
            <w:vAlign w:val="center"/>
          </w:tcPr>
          <w:p w:rsidR="00793EE6" w:rsidRPr="00607724" w:rsidRDefault="00793EE6" w:rsidP="002835F8">
            <w:pPr>
              <w:tabs>
                <w:tab w:val="left" w:pos="1026"/>
              </w:tabs>
              <w:rPr>
                <w:sz w:val="16"/>
                <w:szCs w:val="16"/>
              </w:rPr>
            </w:pPr>
            <w:r w:rsidRPr="00607724">
              <w:rPr>
                <w:sz w:val="16"/>
                <w:szCs w:val="16"/>
              </w:rPr>
              <w:t>Итого</w:t>
            </w:r>
          </w:p>
        </w:tc>
        <w:tc>
          <w:tcPr>
            <w:tcW w:w="993" w:type="dxa"/>
            <w:tcBorders>
              <w:top w:val="single" w:sz="4" w:space="0" w:color="auto"/>
              <w:left w:val="single" w:sz="4" w:space="0" w:color="auto"/>
              <w:bottom w:val="single" w:sz="4" w:space="0" w:color="auto"/>
              <w:right w:val="single" w:sz="4" w:space="0" w:color="auto"/>
            </w:tcBorders>
            <w:vAlign w:val="center"/>
          </w:tcPr>
          <w:p w:rsidR="00793EE6" w:rsidRPr="00607724" w:rsidRDefault="00793EE6" w:rsidP="00B95A77">
            <w:pPr>
              <w:jc w:val="center"/>
              <w:rPr>
                <w:sz w:val="16"/>
                <w:szCs w:val="16"/>
              </w:rPr>
            </w:pPr>
            <w:r w:rsidRPr="00607724">
              <w:rPr>
                <w:sz w:val="16"/>
                <w:szCs w:val="16"/>
              </w:rPr>
              <w:t>8 498,7</w:t>
            </w:r>
          </w:p>
        </w:tc>
        <w:tc>
          <w:tcPr>
            <w:tcW w:w="1134" w:type="dxa"/>
            <w:tcBorders>
              <w:top w:val="single" w:sz="4" w:space="0" w:color="auto"/>
              <w:left w:val="single" w:sz="4" w:space="0" w:color="auto"/>
              <w:bottom w:val="single" w:sz="4" w:space="0" w:color="auto"/>
              <w:right w:val="single" w:sz="4" w:space="0" w:color="auto"/>
            </w:tcBorders>
            <w:vAlign w:val="center"/>
          </w:tcPr>
          <w:p w:rsidR="00793EE6" w:rsidRPr="00607724" w:rsidRDefault="00793EE6" w:rsidP="00793EE6">
            <w:pPr>
              <w:jc w:val="center"/>
              <w:rPr>
                <w:sz w:val="16"/>
                <w:szCs w:val="16"/>
              </w:rPr>
            </w:pPr>
            <w:r w:rsidRPr="00607724">
              <w:rPr>
                <w:sz w:val="16"/>
                <w:szCs w:val="16"/>
              </w:rPr>
              <w:t>25441,7</w:t>
            </w:r>
          </w:p>
        </w:tc>
        <w:tc>
          <w:tcPr>
            <w:tcW w:w="992" w:type="dxa"/>
            <w:tcBorders>
              <w:top w:val="single" w:sz="4" w:space="0" w:color="auto"/>
              <w:left w:val="single" w:sz="4" w:space="0" w:color="auto"/>
              <w:bottom w:val="single" w:sz="4" w:space="0" w:color="auto"/>
              <w:right w:val="single" w:sz="4" w:space="0" w:color="auto"/>
            </w:tcBorders>
            <w:vAlign w:val="center"/>
          </w:tcPr>
          <w:p w:rsidR="00793EE6" w:rsidRPr="00607724" w:rsidRDefault="00793EE6" w:rsidP="00793EE6">
            <w:pPr>
              <w:jc w:val="center"/>
              <w:rPr>
                <w:sz w:val="16"/>
                <w:szCs w:val="16"/>
              </w:rPr>
            </w:pPr>
            <w:r w:rsidRPr="00607724">
              <w:rPr>
                <w:sz w:val="16"/>
                <w:szCs w:val="16"/>
              </w:rPr>
              <w:t>8172,1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93EE6" w:rsidRPr="00607724" w:rsidRDefault="00793EE6" w:rsidP="00B95A77">
            <w:pPr>
              <w:jc w:val="center"/>
            </w:pPr>
            <w:r w:rsidRPr="00607724">
              <w:rPr>
                <w:sz w:val="16"/>
                <w:szCs w:val="16"/>
              </w:rPr>
              <w:t>4317,4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93EE6" w:rsidRPr="00607724" w:rsidRDefault="00793EE6" w:rsidP="00B95A77">
            <w:pPr>
              <w:jc w:val="center"/>
            </w:pPr>
            <w:r w:rsidRPr="00607724">
              <w:rPr>
                <w:sz w:val="16"/>
                <w:szCs w:val="16"/>
              </w:rPr>
              <w:t>4317,4</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793EE6" w:rsidRPr="00607724" w:rsidRDefault="00793EE6" w:rsidP="00B95A77">
            <w:pPr>
              <w:jc w:val="center"/>
            </w:pPr>
            <w:r w:rsidRPr="00607724">
              <w:rPr>
                <w:sz w:val="16"/>
                <w:szCs w:val="16"/>
              </w:rPr>
              <w:t>4317,4</w:t>
            </w:r>
          </w:p>
        </w:tc>
        <w:tc>
          <w:tcPr>
            <w:tcW w:w="992" w:type="dxa"/>
            <w:tcBorders>
              <w:top w:val="single" w:sz="4" w:space="0" w:color="auto"/>
              <w:left w:val="single" w:sz="4" w:space="0" w:color="auto"/>
              <w:bottom w:val="single" w:sz="4" w:space="0" w:color="auto"/>
              <w:right w:val="single" w:sz="4" w:space="0" w:color="auto"/>
            </w:tcBorders>
            <w:vAlign w:val="center"/>
          </w:tcPr>
          <w:p w:rsidR="00793EE6" w:rsidRPr="00607724" w:rsidRDefault="00793EE6" w:rsidP="00B95A77">
            <w:pPr>
              <w:jc w:val="center"/>
            </w:pPr>
            <w:r w:rsidRPr="00607724">
              <w:rPr>
                <w:sz w:val="16"/>
                <w:szCs w:val="16"/>
              </w:rPr>
              <w:t>4317,4</w:t>
            </w:r>
          </w:p>
        </w:tc>
        <w:tc>
          <w:tcPr>
            <w:tcW w:w="1426" w:type="dxa"/>
            <w:vMerge w:val="restart"/>
            <w:tcBorders>
              <w:top w:val="single" w:sz="4" w:space="0" w:color="auto"/>
              <w:left w:val="single" w:sz="4" w:space="0" w:color="auto"/>
              <w:right w:val="single" w:sz="4" w:space="0" w:color="auto"/>
            </w:tcBorders>
            <w:vAlign w:val="center"/>
          </w:tcPr>
          <w:p w:rsidR="00793EE6" w:rsidRPr="00607724" w:rsidRDefault="00793EE6" w:rsidP="00F13F65">
            <w:pPr>
              <w:jc w:val="center"/>
              <w:rPr>
                <w:sz w:val="16"/>
                <w:szCs w:val="16"/>
              </w:rPr>
            </w:pPr>
            <w:r w:rsidRPr="00607724">
              <w:rPr>
                <w:sz w:val="16"/>
                <w:szCs w:val="16"/>
              </w:rPr>
              <w:t>Сектор по жилью и субсидиям</w:t>
            </w:r>
          </w:p>
        </w:tc>
        <w:tc>
          <w:tcPr>
            <w:tcW w:w="1838" w:type="dxa"/>
            <w:vMerge w:val="restart"/>
            <w:tcBorders>
              <w:top w:val="single" w:sz="4" w:space="0" w:color="auto"/>
              <w:left w:val="single" w:sz="4" w:space="0" w:color="auto"/>
              <w:right w:val="single" w:sz="4" w:space="0" w:color="auto"/>
            </w:tcBorders>
          </w:tcPr>
          <w:p w:rsidR="00793EE6" w:rsidRPr="00607724" w:rsidRDefault="00793EE6" w:rsidP="00152F00">
            <w:pPr>
              <w:rPr>
                <w:sz w:val="16"/>
                <w:szCs w:val="16"/>
              </w:rPr>
            </w:pPr>
          </w:p>
        </w:tc>
      </w:tr>
      <w:tr w:rsidR="00793EE6" w:rsidRPr="00607724" w:rsidTr="00B95A77">
        <w:trPr>
          <w:trHeight w:val="343"/>
        </w:trPr>
        <w:tc>
          <w:tcPr>
            <w:tcW w:w="540" w:type="dxa"/>
            <w:vMerge/>
            <w:tcBorders>
              <w:left w:val="single" w:sz="4" w:space="0" w:color="auto"/>
              <w:right w:val="single" w:sz="4" w:space="0" w:color="auto"/>
            </w:tcBorders>
          </w:tcPr>
          <w:p w:rsidR="00793EE6" w:rsidRPr="00607724" w:rsidRDefault="00793EE6" w:rsidP="00152F00">
            <w:pPr>
              <w:jc w:val="center"/>
              <w:rPr>
                <w:sz w:val="16"/>
                <w:szCs w:val="16"/>
              </w:rPr>
            </w:pPr>
          </w:p>
        </w:tc>
        <w:tc>
          <w:tcPr>
            <w:tcW w:w="2410" w:type="dxa"/>
            <w:vMerge/>
            <w:tcBorders>
              <w:left w:val="single" w:sz="4" w:space="0" w:color="auto"/>
              <w:right w:val="single" w:sz="4" w:space="0" w:color="auto"/>
            </w:tcBorders>
          </w:tcPr>
          <w:p w:rsidR="00793EE6" w:rsidRPr="00607724" w:rsidRDefault="00793EE6" w:rsidP="00152F00">
            <w:pPr>
              <w:rPr>
                <w:sz w:val="16"/>
                <w:szCs w:val="16"/>
              </w:rPr>
            </w:pPr>
          </w:p>
        </w:tc>
        <w:tc>
          <w:tcPr>
            <w:tcW w:w="851" w:type="dxa"/>
            <w:vMerge/>
            <w:tcBorders>
              <w:left w:val="single" w:sz="4" w:space="0" w:color="auto"/>
              <w:right w:val="single" w:sz="4" w:space="0" w:color="auto"/>
            </w:tcBorders>
            <w:vAlign w:val="center"/>
          </w:tcPr>
          <w:p w:rsidR="00793EE6" w:rsidRPr="00607724" w:rsidRDefault="00793EE6" w:rsidP="00152F00">
            <w:pPr>
              <w:jc w:val="center"/>
              <w:rPr>
                <w:sz w:val="16"/>
                <w:szCs w:val="16"/>
              </w:rPr>
            </w:pPr>
          </w:p>
        </w:tc>
        <w:tc>
          <w:tcPr>
            <w:tcW w:w="1275" w:type="dxa"/>
            <w:tcBorders>
              <w:top w:val="single" w:sz="4" w:space="0" w:color="auto"/>
              <w:left w:val="nil"/>
              <w:bottom w:val="single" w:sz="4" w:space="0" w:color="auto"/>
              <w:right w:val="single" w:sz="4" w:space="0" w:color="auto"/>
            </w:tcBorders>
          </w:tcPr>
          <w:p w:rsidR="00793EE6" w:rsidRPr="00607724" w:rsidRDefault="00793EE6" w:rsidP="00F31E94">
            <w:pPr>
              <w:rPr>
                <w:sz w:val="16"/>
                <w:szCs w:val="16"/>
              </w:rPr>
            </w:pPr>
            <w:r w:rsidRPr="00607724">
              <w:rPr>
                <w:sz w:val="16"/>
                <w:szCs w:val="16"/>
              </w:rPr>
              <w:t>Федеральный бюджет</w:t>
            </w:r>
          </w:p>
        </w:tc>
        <w:tc>
          <w:tcPr>
            <w:tcW w:w="993" w:type="dxa"/>
            <w:tcBorders>
              <w:top w:val="single" w:sz="4" w:space="0" w:color="auto"/>
              <w:left w:val="single" w:sz="4" w:space="0" w:color="auto"/>
              <w:bottom w:val="single" w:sz="4" w:space="0" w:color="auto"/>
              <w:right w:val="single" w:sz="4" w:space="0" w:color="auto"/>
            </w:tcBorders>
            <w:vAlign w:val="center"/>
          </w:tcPr>
          <w:p w:rsidR="00793EE6" w:rsidRPr="00607724" w:rsidRDefault="00793EE6" w:rsidP="00B95A77">
            <w:pPr>
              <w:jc w:val="center"/>
              <w:rPr>
                <w:sz w:val="16"/>
                <w:szCs w:val="16"/>
              </w:rPr>
            </w:pPr>
            <w:r w:rsidRPr="00607724">
              <w:rPr>
                <w:sz w:val="16"/>
                <w:szCs w:val="16"/>
              </w:rPr>
              <w:t>719,1</w:t>
            </w:r>
          </w:p>
        </w:tc>
        <w:tc>
          <w:tcPr>
            <w:tcW w:w="1134" w:type="dxa"/>
            <w:tcBorders>
              <w:top w:val="single" w:sz="4" w:space="0" w:color="auto"/>
              <w:left w:val="single" w:sz="4" w:space="0" w:color="auto"/>
              <w:bottom w:val="single" w:sz="4" w:space="0" w:color="auto"/>
              <w:right w:val="single" w:sz="4" w:space="0" w:color="auto"/>
            </w:tcBorders>
            <w:vAlign w:val="center"/>
          </w:tcPr>
          <w:p w:rsidR="00793EE6" w:rsidRPr="00607724" w:rsidRDefault="00793EE6" w:rsidP="00793EE6">
            <w:pPr>
              <w:jc w:val="center"/>
              <w:rPr>
                <w:sz w:val="16"/>
                <w:szCs w:val="16"/>
              </w:rPr>
            </w:pPr>
            <w:r w:rsidRPr="00607724">
              <w:rPr>
                <w:sz w:val="16"/>
                <w:szCs w:val="16"/>
              </w:rPr>
              <w:t>567,9</w:t>
            </w:r>
          </w:p>
        </w:tc>
        <w:tc>
          <w:tcPr>
            <w:tcW w:w="992" w:type="dxa"/>
            <w:tcBorders>
              <w:top w:val="single" w:sz="4" w:space="0" w:color="auto"/>
              <w:left w:val="single" w:sz="4" w:space="0" w:color="auto"/>
              <w:bottom w:val="single" w:sz="4" w:space="0" w:color="auto"/>
              <w:right w:val="single" w:sz="4" w:space="0" w:color="auto"/>
            </w:tcBorders>
            <w:vAlign w:val="center"/>
          </w:tcPr>
          <w:p w:rsidR="00793EE6" w:rsidRPr="00607724" w:rsidRDefault="00793EE6" w:rsidP="00793EE6">
            <w:pPr>
              <w:jc w:val="center"/>
              <w:rPr>
                <w:sz w:val="16"/>
                <w:szCs w:val="16"/>
              </w:rPr>
            </w:pPr>
            <w:r w:rsidRPr="00607724">
              <w:rPr>
                <w:sz w:val="16"/>
                <w:szCs w:val="16"/>
              </w:rPr>
              <w:t>567,9</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93EE6" w:rsidRPr="00607724" w:rsidRDefault="00793EE6" w:rsidP="00B95A77">
            <w:pPr>
              <w:jc w:val="center"/>
              <w:rPr>
                <w:sz w:val="16"/>
                <w:szCs w:val="16"/>
              </w:rPr>
            </w:pPr>
            <w:r w:rsidRPr="00607724">
              <w:rPr>
                <w:sz w:val="16"/>
                <w:szCs w:val="16"/>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93EE6" w:rsidRPr="00607724" w:rsidRDefault="00793EE6" w:rsidP="00B95A77">
            <w:pPr>
              <w:jc w:val="center"/>
              <w:rPr>
                <w:sz w:val="16"/>
                <w:szCs w:val="16"/>
              </w:rPr>
            </w:pPr>
            <w:r w:rsidRPr="00607724">
              <w:rPr>
                <w:sz w:val="16"/>
                <w:szCs w:val="16"/>
              </w:rPr>
              <w:t>0</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793EE6" w:rsidRPr="00607724" w:rsidRDefault="00793EE6" w:rsidP="00B95A77">
            <w:pPr>
              <w:jc w:val="center"/>
              <w:rPr>
                <w:sz w:val="16"/>
                <w:szCs w:val="16"/>
              </w:rPr>
            </w:pPr>
            <w:r w:rsidRPr="00607724">
              <w:rPr>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793EE6" w:rsidRPr="00607724" w:rsidRDefault="00793EE6" w:rsidP="00B95A77">
            <w:pPr>
              <w:jc w:val="center"/>
              <w:rPr>
                <w:sz w:val="16"/>
                <w:szCs w:val="16"/>
              </w:rPr>
            </w:pPr>
            <w:r w:rsidRPr="00607724">
              <w:rPr>
                <w:sz w:val="16"/>
                <w:szCs w:val="16"/>
              </w:rPr>
              <w:t>0</w:t>
            </w:r>
          </w:p>
        </w:tc>
        <w:tc>
          <w:tcPr>
            <w:tcW w:w="1426" w:type="dxa"/>
            <w:vMerge/>
            <w:tcBorders>
              <w:left w:val="single" w:sz="4" w:space="0" w:color="auto"/>
              <w:right w:val="single" w:sz="4" w:space="0" w:color="auto"/>
            </w:tcBorders>
          </w:tcPr>
          <w:p w:rsidR="00793EE6" w:rsidRPr="00607724" w:rsidRDefault="00793EE6" w:rsidP="00152F00">
            <w:pPr>
              <w:rPr>
                <w:sz w:val="16"/>
                <w:szCs w:val="16"/>
              </w:rPr>
            </w:pPr>
          </w:p>
        </w:tc>
        <w:tc>
          <w:tcPr>
            <w:tcW w:w="1838" w:type="dxa"/>
            <w:vMerge/>
            <w:tcBorders>
              <w:left w:val="single" w:sz="4" w:space="0" w:color="auto"/>
              <w:right w:val="single" w:sz="4" w:space="0" w:color="auto"/>
            </w:tcBorders>
          </w:tcPr>
          <w:p w:rsidR="00793EE6" w:rsidRPr="00607724" w:rsidRDefault="00793EE6" w:rsidP="00152F00">
            <w:pPr>
              <w:rPr>
                <w:sz w:val="16"/>
                <w:szCs w:val="16"/>
              </w:rPr>
            </w:pPr>
          </w:p>
        </w:tc>
      </w:tr>
      <w:tr w:rsidR="00793EE6" w:rsidRPr="00607724" w:rsidTr="00B95A77">
        <w:trPr>
          <w:trHeight w:val="349"/>
        </w:trPr>
        <w:tc>
          <w:tcPr>
            <w:tcW w:w="540" w:type="dxa"/>
            <w:vMerge/>
            <w:tcBorders>
              <w:left w:val="single" w:sz="4" w:space="0" w:color="auto"/>
              <w:right w:val="single" w:sz="4" w:space="0" w:color="auto"/>
            </w:tcBorders>
          </w:tcPr>
          <w:p w:rsidR="00793EE6" w:rsidRPr="00607724" w:rsidRDefault="00793EE6" w:rsidP="00152F00">
            <w:pPr>
              <w:jc w:val="center"/>
              <w:rPr>
                <w:sz w:val="16"/>
                <w:szCs w:val="16"/>
              </w:rPr>
            </w:pPr>
          </w:p>
        </w:tc>
        <w:tc>
          <w:tcPr>
            <w:tcW w:w="2410" w:type="dxa"/>
            <w:vMerge/>
            <w:tcBorders>
              <w:left w:val="single" w:sz="4" w:space="0" w:color="auto"/>
              <w:right w:val="single" w:sz="4" w:space="0" w:color="auto"/>
            </w:tcBorders>
          </w:tcPr>
          <w:p w:rsidR="00793EE6" w:rsidRPr="00607724" w:rsidRDefault="00793EE6" w:rsidP="00152F00">
            <w:pPr>
              <w:rPr>
                <w:sz w:val="16"/>
                <w:szCs w:val="16"/>
              </w:rPr>
            </w:pPr>
          </w:p>
        </w:tc>
        <w:tc>
          <w:tcPr>
            <w:tcW w:w="851" w:type="dxa"/>
            <w:vMerge/>
            <w:tcBorders>
              <w:left w:val="single" w:sz="4" w:space="0" w:color="auto"/>
              <w:right w:val="single" w:sz="4" w:space="0" w:color="auto"/>
            </w:tcBorders>
            <w:vAlign w:val="center"/>
          </w:tcPr>
          <w:p w:rsidR="00793EE6" w:rsidRPr="00607724" w:rsidRDefault="00793EE6" w:rsidP="00152F00">
            <w:pPr>
              <w:jc w:val="center"/>
              <w:rPr>
                <w:sz w:val="16"/>
                <w:szCs w:val="16"/>
              </w:rPr>
            </w:pPr>
          </w:p>
        </w:tc>
        <w:tc>
          <w:tcPr>
            <w:tcW w:w="1275" w:type="dxa"/>
            <w:tcBorders>
              <w:top w:val="single" w:sz="4" w:space="0" w:color="auto"/>
              <w:left w:val="nil"/>
              <w:bottom w:val="single" w:sz="4" w:space="0" w:color="auto"/>
              <w:right w:val="single" w:sz="4" w:space="0" w:color="auto"/>
            </w:tcBorders>
          </w:tcPr>
          <w:p w:rsidR="00793EE6" w:rsidRPr="00607724" w:rsidRDefault="00793EE6" w:rsidP="00F31E94">
            <w:pPr>
              <w:rPr>
                <w:sz w:val="16"/>
                <w:szCs w:val="16"/>
              </w:rPr>
            </w:pPr>
            <w:r w:rsidRPr="00607724">
              <w:rPr>
                <w:sz w:val="16"/>
                <w:szCs w:val="16"/>
              </w:rPr>
              <w:t>Бюджет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rsidR="00793EE6" w:rsidRPr="00607724" w:rsidRDefault="00793EE6" w:rsidP="00B95A77">
            <w:pPr>
              <w:jc w:val="center"/>
              <w:rPr>
                <w:sz w:val="16"/>
                <w:szCs w:val="16"/>
              </w:rPr>
            </w:pPr>
            <w:r w:rsidRPr="00607724">
              <w:rPr>
                <w:sz w:val="16"/>
                <w:szCs w:val="16"/>
              </w:rPr>
              <w:t>1 127,8</w:t>
            </w:r>
          </w:p>
        </w:tc>
        <w:tc>
          <w:tcPr>
            <w:tcW w:w="1134" w:type="dxa"/>
            <w:tcBorders>
              <w:top w:val="single" w:sz="4" w:space="0" w:color="auto"/>
              <w:left w:val="single" w:sz="4" w:space="0" w:color="auto"/>
              <w:bottom w:val="single" w:sz="4" w:space="0" w:color="auto"/>
              <w:right w:val="single" w:sz="4" w:space="0" w:color="auto"/>
            </w:tcBorders>
            <w:vAlign w:val="center"/>
          </w:tcPr>
          <w:p w:rsidR="00793EE6" w:rsidRPr="00607724" w:rsidRDefault="00793EE6" w:rsidP="00793EE6">
            <w:pPr>
              <w:jc w:val="center"/>
              <w:rPr>
                <w:sz w:val="16"/>
                <w:szCs w:val="16"/>
              </w:rPr>
            </w:pPr>
            <w:r w:rsidRPr="00607724">
              <w:rPr>
                <w:sz w:val="16"/>
                <w:szCs w:val="16"/>
              </w:rPr>
              <w:t>1724,4</w:t>
            </w:r>
          </w:p>
        </w:tc>
        <w:tc>
          <w:tcPr>
            <w:tcW w:w="992" w:type="dxa"/>
            <w:tcBorders>
              <w:top w:val="single" w:sz="4" w:space="0" w:color="auto"/>
              <w:left w:val="single" w:sz="4" w:space="0" w:color="auto"/>
              <w:bottom w:val="single" w:sz="4" w:space="0" w:color="auto"/>
              <w:right w:val="single" w:sz="4" w:space="0" w:color="auto"/>
            </w:tcBorders>
            <w:vAlign w:val="center"/>
          </w:tcPr>
          <w:p w:rsidR="00793EE6" w:rsidRPr="00607724" w:rsidRDefault="00793EE6" w:rsidP="00793EE6">
            <w:pPr>
              <w:widowControl w:val="0"/>
              <w:autoSpaceDE w:val="0"/>
              <w:autoSpaceDN w:val="0"/>
              <w:adjustRightInd w:val="0"/>
              <w:jc w:val="center"/>
              <w:rPr>
                <w:sz w:val="16"/>
                <w:szCs w:val="16"/>
              </w:rPr>
            </w:pPr>
            <w:r w:rsidRPr="00607724">
              <w:rPr>
                <w:sz w:val="16"/>
                <w:szCs w:val="16"/>
              </w:rPr>
              <w:t>1724,4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93EE6" w:rsidRPr="00607724" w:rsidRDefault="00793EE6" w:rsidP="00B95A77">
            <w:pPr>
              <w:widowControl w:val="0"/>
              <w:autoSpaceDE w:val="0"/>
              <w:autoSpaceDN w:val="0"/>
              <w:adjustRightInd w:val="0"/>
              <w:jc w:val="center"/>
              <w:rPr>
                <w:sz w:val="16"/>
                <w:szCs w:val="16"/>
              </w:rPr>
            </w:pPr>
            <w:r w:rsidRPr="00607724">
              <w:rPr>
                <w:sz w:val="16"/>
                <w:szCs w:val="16"/>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93EE6" w:rsidRPr="00607724" w:rsidRDefault="00793EE6" w:rsidP="00B95A77">
            <w:pPr>
              <w:widowControl w:val="0"/>
              <w:autoSpaceDE w:val="0"/>
              <w:autoSpaceDN w:val="0"/>
              <w:adjustRightInd w:val="0"/>
              <w:jc w:val="center"/>
              <w:rPr>
                <w:sz w:val="16"/>
                <w:szCs w:val="16"/>
              </w:rPr>
            </w:pPr>
            <w:r w:rsidRPr="00607724">
              <w:rPr>
                <w:sz w:val="16"/>
                <w:szCs w:val="16"/>
              </w:rPr>
              <w:t>0</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793EE6" w:rsidRPr="00607724" w:rsidRDefault="00793EE6" w:rsidP="00B95A77">
            <w:pPr>
              <w:widowControl w:val="0"/>
              <w:autoSpaceDE w:val="0"/>
              <w:autoSpaceDN w:val="0"/>
              <w:adjustRightInd w:val="0"/>
              <w:jc w:val="center"/>
              <w:rPr>
                <w:sz w:val="16"/>
                <w:szCs w:val="16"/>
              </w:rPr>
            </w:pPr>
            <w:r w:rsidRPr="00607724">
              <w:rPr>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793EE6" w:rsidRPr="00607724" w:rsidRDefault="00793EE6" w:rsidP="00B95A77">
            <w:pPr>
              <w:widowControl w:val="0"/>
              <w:autoSpaceDE w:val="0"/>
              <w:autoSpaceDN w:val="0"/>
              <w:adjustRightInd w:val="0"/>
              <w:jc w:val="center"/>
              <w:rPr>
                <w:sz w:val="16"/>
                <w:szCs w:val="16"/>
              </w:rPr>
            </w:pPr>
            <w:r w:rsidRPr="00607724">
              <w:rPr>
                <w:sz w:val="16"/>
                <w:szCs w:val="16"/>
              </w:rPr>
              <w:t>0</w:t>
            </w:r>
          </w:p>
        </w:tc>
        <w:tc>
          <w:tcPr>
            <w:tcW w:w="1426" w:type="dxa"/>
            <w:vMerge/>
            <w:tcBorders>
              <w:left w:val="single" w:sz="4" w:space="0" w:color="auto"/>
              <w:right w:val="single" w:sz="4" w:space="0" w:color="auto"/>
            </w:tcBorders>
          </w:tcPr>
          <w:p w:rsidR="00793EE6" w:rsidRPr="00607724" w:rsidRDefault="00793EE6" w:rsidP="00152F00">
            <w:pPr>
              <w:rPr>
                <w:sz w:val="16"/>
                <w:szCs w:val="16"/>
              </w:rPr>
            </w:pPr>
          </w:p>
        </w:tc>
        <w:tc>
          <w:tcPr>
            <w:tcW w:w="1838" w:type="dxa"/>
            <w:vMerge/>
            <w:tcBorders>
              <w:left w:val="single" w:sz="4" w:space="0" w:color="auto"/>
              <w:right w:val="single" w:sz="4" w:space="0" w:color="auto"/>
            </w:tcBorders>
          </w:tcPr>
          <w:p w:rsidR="00793EE6" w:rsidRPr="00607724" w:rsidRDefault="00793EE6" w:rsidP="00152F00">
            <w:pPr>
              <w:rPr>
                <w:sz w:val="16"/>
                <w:szCs w:val="16"/>
              </w:rPr>
            </w:pPr>
          </w:p>
        </w:tc>
      </w:tr>
      <w:tr w:rsidR="00793EE6" w:rsidRPr="00607724" w:rsidTr="00B95A77">
        <w:trPr>
          <w:trHeight w:val="323"/>
        </w:trPr>
        <w:tc>
          <w:tcPr>
            <w:tcW w:w="540" w:type="dxa"/>
            <w:vMerge/>
            <w:tcBorders>
              <w:left w:val="single" w:sz="4" w:space="0" w:color="auto"/>
              <w:right w:val="single" w:sz="4" w:space="0" w:color="auto"/>
            </w:tcBorders>
          </w:tcPr>
          <w:p w:rsidR="00793EE6" w:rsidRPr="00607724" w:rsidRDefault="00793EE6" w:rsidP="00152F00">
            <w:pPr>
              <w:jc w:val="center"/>
              <w:rPr>
                <w:sz w:val="16"/>
                <w:szCs w:val="16"/>
              </w:rPr>
            </w:pPr>
          </w:p>
        </w:tc>
        <w:tc>
          <w:tcPr>
            <w:tcW w:w="2410" w:type="dxa"/>
            <w:vMerge/>
            <w:tcBorders>
              <w:left w:val="single" w:sz="4" w:space="0" w:color="auto"/>
              <w:right w:val="single" w:sz="4" w:space="0" w:color="auto"/>
            </w:tcBorders>
          </w:tcPr>
          <w:p w:rsidR="00793EE6" w:rsidRPr="00607724" w:rsidRDefault="00793EE6" w:rsidP="00152F00">
            <w:pPr>
              <w:rPr>
                <w:sz w:val="16"/>
                <w:szCs w:val="16"/>
              </w:rPr>
            </w:pPr>
          </w:p>
        </w:tc>
        <w:tc>
          <w:tcPr>
            <w:tcW w:w="851" w:type="dxa"/>
            <w:vMerge/>
            <w:tcBorders>
              <w:left w:val="single" w:sz="4" w:space="0" w:color="auto"/>
              <w:right w:val="single" w:sz="4" w:space="0" w:color="auto"/>
            </w:tcBorders>
            <w:vAlign w:val="center"/>
          </w:tcPr>
          <w:p w:rsidR="00793EE6" w:rsidRPr="00607724" w:rsidRDefault="00793EE6" w:rsidP="00152F00">
            <w:pPr>
              <w:jc w:val="center"/>
              <w:rPr>
                <w:sz w:val="16"/>
                <w:szCs w:val="16"/>
              </w:rPr>
            </w:pPr>
          </w:p>
        </w:tc>
        <w:tc>
          <w:tcPr>
            <w:tcW w:w="1275" w:type="dxa"/>
            <w:tcBorders>
              <w:top w:val="single" w:sz="4" w:space="0" w:color="auto"/>
              <w:left w:val="nil"/>
              <w:bottom w:val="single" w:sz="4" w:space="0" w:color="auto"/>
              <w:right w:val="single" w:sz="4" w:space="0" w:color="auto"/>
            </w:tcBorders>
            <w:vAlign w:val="center"/>
          </w:tcPr>
          <w:p w:rsidR="00793EE6" w:rsidRPr="00607724" w:rsidRDefault="00793EE6" w:rsidP="002835F8">
            <w:pPr>
              <w:tabs>
                <w:tab w:val="left" w:pos="1026"/>
              </w:tabs>
              <w:rPr>
                <w:sz w:val="16"/>
                <w:szCs w:val="16"/>
              </w:rPr>
            </w:pPr>
            <w:r w:rsidRPr="00607724">
              <w:rPr>
                <w:sz w:val="16"/>
                <w:szCs w:val="16"/>
              </w:rPr>
              <w:t>Бюджет Лотошинского района</w:t>
            </w:r>
          </w:p>
        </w:tc>
        <w:tc>
          <w:tcPr>
            <w:tcW w:w="993" w:type="dxa"/>
            <w:tcBorders>
              <w:top w:val="single" w:sz="4" w:space="0" w:color="auto"/>
              <w:left w:val="single" w:sz="4" w:space="0" w:color="auto"/>
              <w:bottom w:val="single" w:sz="4" w:space="0" w:color="auto"/>
              <w:right w:val="single" w:sz="4" w:space="0" w:color="auto"/>
            </w:tcBorders>
            <w:vAlign w:val="center"/>
          </w:tcPr>
          <w:p w:rsidR="00793EE6" w:rsidRPr="00607724" w:rsidRDefault="00793EE6" w:rsidP="00B95A77">
            <w:pPr>
              <w:jc w:val="center"/>
              <w:rPr>
                <w:sz w:val="16"/>
                <w:szCs w:val="16"/>
              </w:rPr>
            </w:pPr>
            <w:r w:rsidRPr="00607724">
              <w:rPr>
                <w:sz w:val="16"/>
                <w:szCs w:val="16"/>
              </w:rPr>
              <w:t>1 127,7</w:t>
            </w:r>
          </w:p>
        </w:tc>
        <w:tc>
          <w:tcPr>
            <w:tcW w:w="1134" w:type="dxa"/>
            <w:tcBorders>
              <w:top w:val="single" w:sz="4" w:space="0" w:color="auto"/>
              <w:left w:val="single" w:sz="4" w:space="0" w:color="auto"/>
              <w:bottom w:val="single" w:sz="4" w:space="0" w:color="auto"/>
              <w:right w:val="single" w:sz="4" w:space="0" w:color="auto"/>
            </w:tcBorders>
            <w:vAlign w:val="center"/>
          </w:tcPr>
          <w:p w:rsidR="00793EE6" w:rsidRPr="00607724" w:rsidRDefault="00793EE6" w:rsidP="00793EE6">
            <w:pPr>
              <w:jc w:val="center"/>
              <w:rPr>
                <w:sz w:val="16"/>
                <w:szCs w:val="16"/>
              </w:rPr>
            </w:pPr>
            <w:r w:rsidRPr="00607724">
              <w:rPr>
                <w:sz w:val="16"/>
                <w:szCs w:val="16"/>
              </w:rPr>
              <w:t>4239,7</w:t>
            </w:r>
          </w:p>
        </w:tc>
        <w:tc>
          <w:tcPr>
            <w:tcW w:w="992" w:type="dxa"/>
            <w:tcBorders>
              <w:top w:val="single" w:sz="4" w:space="0" w:color="auto"/>
              <w:left w:val="single" w:sz="4" w:space="0" w:color="auto"/>
              <w:bottom w:val="single" w:sz="4" w:space="0" w:color="auto"/>
              <w:right w:val="single" w:sz="4" w:space="0" w:color="auto"/>
            </w:tcBorders>
            <w:vAlign w:val="center"/>
          </w:tcPr>
          <w:p w:rsidR="00793EE6" w:rsidRPr="00607724" w:rsidRDefault="00793EE6" w:rsidP="00793EE6">
            <w:pPr>
              <w:widowControl w:val="0"/>
              <w:tabs>
                <w:tab w:val="left" w:pos="1365"/>
              </w:tabs>
              <w:autoSpaceDE w:val="0"/>
              <w:autoSpaceDN w:val="0"/>
              <w:adjustRightInd w:val="0"/>
              <w:jc w:val="center"/>
              <w:rPr>
                <w:sz w:val="16"/>
                <w:szCs w:val="16"/>
              </w:rPr>
            </w:pPr>
            <w:r w:rsidRPr="00607724">
              <w:rPr>
                <w:sz w:val="16"/>
                <w:szCs w:val="16"/>
              </w:rPr>
              <w:t>568,1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93EE6" w:rsidRPr="00607724" w:rsidRDefault="00793EE6" w:rsidP="00B95A77">
            <w:pPr>
              <w:widowControl w:val="0"/>
              <w:tabs>
                <w:tab w:val="left" w:pos="1365"/>
              </w:tabs>
              <w:autoSpaceDE w:val="0"/>
              <w:autoSpaceDN w:val="0"/>
              <w:adjustRightInd w:val="0"/>
              <w:jc w:val="center"/>
              <w:rPr>
                <w:sz w:val="16"/>
                <w:szCs w:val="16"/>
              </w:rPr>
            </w:pPr>
            <w:r w:rsidRPr="00607724">
              <w:rPr>
                <w:sz w:val="16"/>
                <w:szCs w:val="16"/>
              </w:rPr>
              <w:t>917,9</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93EE6" w:rsidRPr="00607724" w:rsidRDefault="00793EE6" w:rsidP="00B95A77">
            <w:pPr>
              <w:widowControl w:val="0"/>
              <w:tabs>
                <w:tab w:val="left" w:pos="1365"/>
              </w:tabs>
              <w:autoSpaceDE w:val="0"/>
              <w:autoSpaceDN w:val="0"/>
              <w:adjustRightInd w:val="0"/>
              <w:jc w:val="center"/>
              <w:rPr>
                <w:sz w:val="16"/>
                <w:szCs w:val="16"/>
              </w:rPr>
            </w:pPr>
            <w:r w:rsidRPr="00607724">
              <w:rPr>
                <w:sz w:val="16"/>
                <w:szCs w:val="16"/>
              </w:rPr>
              <w:t>917,9</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793EE6" w:rsidRPr="00607724" w:rsidRDefault="00793EE6" w:rsidP="00B95A77">
            <w:pPr>
              <w:widowControl w:val="0"/>
              <w:tabs>
                <w:tab w:val="left" w:pos="1365"/>
              </w:tabs>
              <w:autoSpaceDE w:val="0"/>
              <w:autoSpaceDN w:val="0"/>
              <w:adjustRightInd w:val="0"/>
              <w:jc w:val="center"/>
              <w:rPr>
                <w:sz w:val="16"/>
                <w:szCs w:val="16"/>
              </w:rPr>
            </w:pPr>
            <w:r w:rsidRPr="00607724">
              <w:rPr>
                <w:sz w:val="16"/>
                <w:szCs w:val="16"/>
              </w:rPr>
              <w:t>917,9</w:t>
            </w:r>
          </w:p>
        </w:tc>
        <w:tc>
          <w:tcPr>
            <w:tcW w:w="992" w:type="dxa"/>
            <w:tcBorders>
              <w:top w:val="single" w:sz="4" w:space="0" w:color="auto"/>
              <w:left w:val="single" w:sz="4" w:space="0" w:color="auto"/>
              <w:bottom w:val="single" w:sz="4" w:space="0" w:color="auto"/>
              <w:right w:val="single" w:sz="4" w:space="0" w:color="auto"/>
            </w:tcBorders>
            <w:vAlign w:val="center"/>
          </w:tcPr>
          <w:p w:rsidR="00793EE6" w:rsidRPr="00607724" w:rsidRDefault="00793EE6" w:rsidP="00B95A77">
            <w:pPr>
              <w:widowControl w:val="0"/>
              <w:tabs>
                <w:tab w:val="left" w:pos="1365"/>
              </w:tabs>
              <w:autoSpaceDE w:val="0"/>
              <w:autoSpaceDN w:val="0"/>
              <w:adjustRightInd w:val="0"/>
              <w:jc w:val="center"/>
              <w:rPr>
                <w:sz w:val="16"/>
                <w:szCs w:val="16"/>
              </w:rPr>
            </w:pPr>
            <w:r w:rsidRPr="00607724">
              <w:rPr>
                <w:sz w:val="16"/>
                <w:szCs w:val="16"/>
              </w:rPr>
              <w:t>917,9</w:t>
            </w:r>
          </w:p>
        </w:tc>
        <w:tc>
          <w:tcPr>
            <w:tcW w:w="1426" w:type="dxa"/>
            <w:vMerge/>
            <w:tcBorders>
              <w:left w:val="single" w:sz="4" w:space="0" w:color="auto"/>
              <w:right w:val="single" w:sz="4" w:space="0" w:color="auto"/>
            </w:tcBorders>
          </w:tcPr>
          <w:p w:rsidR="00793EE6" w:rsidRPr="00607724" w:rsidRDefault="00793EE6" w:rsidP="00152F00">
            <w:pPr>
              <w:rPr>
                <w:sz w:val="16"/>
                <w:szCs w:val="16"/>
              </w:rPr>
            </w:pPr>
          </w:p>
        </w:tc>
        <w:tc>
          <w:tcPr>
            <w:tcW w:w="1838" w:type="dxa"/>
            <w:vMerge/>
            <w:tcBorders>
              <w:left w:val="single" w:sz="4" w:space="0" w:color="auto"/>
              <w:right w:val="single" w:sz="4" w:space="0" w:color="auto"/>
            </w:tcBorders>
          </w:tcPr>
          <w:p w:rsidR="00793EE6" w:rsidRPr="00607724" w:rsidRDefault="00793EE6" w:rsidP="00152F00">
            <w:pPr>
              <w:rPr>
                <w:sz w:val="16"/>
                <w:szCs w:val="16"/>
              </w:rPr>
            </w:pPr>
          </w:p>
        </w:tc>
      </w:tr>
      <w:tr w:rsidR="00793EE6" w:rsidRPr="00607724" w:rsidTr="00B95A77">
        <w:trPr>
          <w:trHeight w:val="359"/>
        </w:trPr>
        <w:tc>
          <w:tcPr>
            <w:tcW w:w="540" w:type="dxa"/>
            <w:vMerge/>
            <w:tcBorders>
              <w:left w:val="single" w:sz="4" w:space="0" w:color="auto"/>
              <w:right w:val="single" w:sz="4" w:space="0" w:color="auto"/>
            </w:tcBorders>
          </w:tcPr>
          <w:p w:rsidR="00793EE6" w:rsidRPr="00607724" w:rsidRDefault="00793EE6" w:rsidP="00152F00">
            <w:pPr>
              <w:jc w:val="center"/>
              <w:rPr>
                <w:sz w:val="16"/>
                <w:szCs w:val="16"/>
              </w:rPr>
            </w:pPr>
          </w:p>
        </w:tc>
        <w:tc>
          <w:tcPr>
            <w:tcW w:w="2410" w:type="dxa"/>
            <w:vMerge/>
            <w:tcBorders>
              <w:left w:val="single" w:sz="4" w:space="0" w:color="auto"/>
              <w:right w:val="single" w:sz="4" w:space="0" w:color="auto"/>
            </w:tcBorders>
          </w:tcPr>
          <w:p w:rsidR="00793EE6" w:rsidRPr="00607724" w:rsidRDefault="00793EE6" w:rsidP="00152F00">
            <w:pPr>
              <w:rPr>
                <w:sz w:val="16"/>
                <w:szCs w:val="16"/>
              </w:rPr>
            </w:pPr>
          </w:p>
        </w:tc>
        <w:tc>
          <w:tcPr>
            <w:tcW w:w="851" w:type="dxa"/>
            <w:vMerge/>
            <w:tcBorders>
              <w:left w:val="single" w:sz="4" w:space="0" w:color="auto"/>
              <w:right w:val="single" w:sz="4" w:space="0" w:color="auto"/>
            </w:tcBorders>
            <w:vAlign w:val="center"/>
          </w:tcPr>
          <w:p w:rsidR="00793EE6" w:rsidRPr="00607724" w:rsidRDefault="00793EE6" w:rsidP="00152F00">
            <w:pPr>
              <w:jc w:val="center"/>
              <w:rPr>
                <w:sz w:val="16"/>
                <w:szCs w:val="16"/>
              </w:rPr>
            </w:pPr>
          </w:p>
        </w:tc>
        <w:tc>
          <w:tcPr>
            <w:tcW w:w="1275" w:type="dxa"/>
            <w:tcBorders>
              <w:top w:val="single" w:sz="4" w:space="0" w:color="auto"/>
              <w:left w:val="nil"/>
              <w:right w:val="single" w:sz="4" w:space="0" w:color="auto"/>
            </w:tcBorders>
            <w:vAlign w:val="center"/>
          </w:tcPr>
          <w:p w:rsidR="00793EE6" w:rsidRPr="00607724" w:rsidRDefault="00793EE6" w:rsidP="002835F8">
            <w:pPr>
              <w:tabs>
                <w:tab w:val="left" w:pos="1026"/>
              </w:tabs>
              <w:rPr>
                <w:sz w:val="16"/>
                <w:szCs w:val="16"/>
              </w:rPr>
            </w:pPr>
            <w:r w:rsidRPr="00607724">
              <w:rPr>
                <w:sz w:val="16"/>
                <w:szCs w:val="16"/>
              </w:rPr>
              <w:t>Внебюджетные источники</w:t>
            </w:r>
          </w:p>
        </w:tc>
        <w:tc>
          <w:tcPr>
            <w:tcW w:w="993" w:type="dxa"/>
            <w:tcBorders>
              <w:top w:val="single" w:sz="4" w:space="0" w:color="auto"/>
              <w:left w:val="single" w:sz="4" w:space="0" w:color="auto"/>
              <w:right w:val="single" w:sz="4" w:space="0" w:color="auto"/>
            </w:tcBorders>
            <w:vAlign w:val="center"/>
          </w:tcPr>
          <w:p w:rsidR="00793EE6" w:rsidRPr="00607724" w:rsidRDefault="00793EE6" w:rsidP="00B95A77">
            <w:pPr>
              <w:jc w:val="center"/>
              <w:rPr>
                <w:sz w:val="16"/>
                <w:szCs w:val="16"/>
              </w:rPr>
            </w:pPr>
            <w:r w:rsidRPr="00607724">
              <w:rPr>
                <w:sz w:val="16"/>
                <w:szCs w:val="16"/>
              </w:rPr>
              <w:t>5 524,1</w:t>
            </w:r>
          </w:p>
        </w:tc>
        <w:tc>
          <w:tcPr>
            <w:tcW w:w="1134" w:type="dxa"/>
            <w:tcBorders>
              <w:top w:val="single" w:sz="4" w:space="0" w:color="auto"/>
              <w:left w:val="single" w:sz="4" w:space="0" w:color="auto"/>
              <w:right w:val="single" w:sz="4" w:space="0" w:color="auto"/>
            </w:tcBorders>
            <w:vAlign w:val="center"/>
          </w:tcPr>
          <w:p w:rsidR="00793EE6" w:rsidRPr="00607724" w:rsidRDefault="00793EE6" w:rsidP="00793EE6">
            <w:pPr>
              <w:jc w:val="center"/>
              <w:rPr>
                <w:sz w:val="16"/>
                <w:szCs w:val="16"/>
              </w:rPr>
            </w:pPr>
            <w:r w:rsidRPr="00607724">
              <w:rPr>
                <w:sz w:val="16"/>
                <w:szCs w:val="16"/>
              </w:rPr>
              <w:t>18909,7</w:t>
            </w:r>
          </w:p>
        </w:tc>
        <w:tc>
          <w:tcPr>
            <w:tcW w:w="992" w:type="dxa"/>
            <w:tcBorders>
              <w:top w:val="single" w:sz="4" w:space="0" w:color="auto"/>
              <w:left w:val="single" w:sz="4" w:space="0" w:color="auto"/>
              <w:right w:val="single" w:sz="4" w:space="0" w:color="auto"/>
            </w:tcBorders>
            <w:vAlign w:val="center"/>
          </w:tcPr>
          <w:p w:rsidR="00793EE6" w:rsidRPr="00607724" w:rsidRDefault="00793EE6" w:rsidP="00793EE6">
            <w:pPr>
              <w:jc w:val="center"/>
              <w:rPr>
                <w:sz w:val="16"/>
                <w:szCs w:val="16"/>
              </w:rPr>
            </w:pPr>
            <w:r w:rsidRPr="00607724">
              <w:rPr>
                <w:sz w:val="16"/>
                <w:szCs w:val="16"/>
              </w:rPr>
              <w:t>5311,7</w:t>
            </w:r>
          </w:p>
        </w:tc>
        <w:tc>
          <w:tcPr>
            <w:tcW w:w="1134" w:type="dxa"/>
            <w:gridSpan w:val="2"/>
            <w:tcBorders>
              <w:top w:val="single" w:sz="4" w:space="0" w:color="auto"/>
              <w:left w:val="single" w:sz="4" w:space="0" w:color="auto"/>
              <w:right w:val="single" w:sz="4" w:space="0" w:color="auto"/>
            </w:tcBorders>
            <w:vAlign w:val="center"/>
          </w:tcPr>
          <w:p w:rsidR="00793EE6" w:rsidRPr="00607724" w:rsidRDefault="00793EE6" w:rsidP="00B95A77">
            <w:pPr>
              <w:jc w:val="center"/>
              <w:rPr>
                <w:sz w:val="16"/>
                <w:szCs w:val="16"/>
              </w:rPr>
            </w:pPr>
            <w:r w:rsidRPr="00607724">
              <w:rPr>
                <w:sz w:val="16"/>
                <w:szCs w:val="16"/>
              </w:rPr>
              <w:t>3 399,5</w:t>
            </w:r>
          </w:p>
        </w:tc>
        <w:tc>
          <w:tcPr>
            <w:tcW w:w="1134" w:type="dxa"/>
            <w:gridSpan w:val="2"/>
            <w:tcBorders>
              <w:top w:val="single" w:sz="4" w:space="0" w:color="auto"/>
              <w:left w:val="single" w:sz="4" w:space="0" w:color="auto"/>
              <w:right w:val="single" w:sz="4" w:space="0" w:color="auto"/>
            </w:tcBorders>
            <w:vAlign w:val="center"/>
          </w:tcPr>
          <w:p w:rsidR="00793EE6" w:rsidRPr="00607724" w:rsidRDefault="00793EE6" w:rsidP="00B95A77">
            <w:pPr>
              <w:jc w:val="center"/>
              <w:rPr>
                <w:sz w:val="16"/>
                <w:szCs w:val="16"/>
              </w:rPr>
            </w:pPr>
            <w:r w:rsidRPr="00607724">
              <w:rPr>
                <w:sz w:val="16"/>
                <w:szCs w:val="16"/>
              </w:rPr>
              <w:t>3 399,5</w:t>
            </w:r>
          </w:p>
        </w:tc>
        <w:tc>
          <w:tcPr>
            <w:tcW w:w="1414" w:type="dxa"/>
            <w:gridSpan w:val="3"/>
            <w:tcBorders>
              <w:top w:val="single" w:sz="4" w:space="0" w:color="auto"/>
              <w:left w:val="single" w:sz="4" w:space="0" w:color="auto"/>
              <w:right w:val="single" w:sz="4" w:space="0" w:color="auto"/>
            </w:tcBorders>
            <w:vAlign w:val="center"/>
          </w:tcPr>
          <w:p w:rsidR="00793EE6" w:rsidRPr="00607724" w:rsidRDefault="00793EE6" w:rsidP="00B95A77">
            <w:pPr>
              <w:jc w:val="center"/>
              <w:rPr>
                <w:sz w:val="16"/>
                <w:szCs w:val="16"/>
              </w:rPr>
            </w:pPr>
            <w:r w:rsidRPr="00607724">
              <w:rPr>
                <w:sz w:val="16"/>
                <w:szCs w:val="16"/>
              </w:rPr>
              <w:t>3 399,5</w:t>
            </w:r>
          </w:p>
        </w:tc>
        <w:tc>
          <w:tcPr>
            <w:tcW w:w="992" w:type="dxa"/>
            <w:tcBorders>
              <w:top w:val="single" w:sz="4" w:space="0" w:color="auto"/>
              <w:left w:val="single" w:sz="4" w:space="0" w:color="auto"/>
              <w:right w:val="single" w:sz="4" w:space="0" w:color="auto"/>
            </w:tcBorders>
            <w:vAlign w:val="center"/>
          </w:tcPr>
          <w:p w:rsidR="00793EE6" w:rsidRPr="00607724" w:rsidRDefault="00793EE6" w:rsidP="00B95A77">
            <w:pPr>
              <w:jc w:val="center"/>
              <w:rPr>
                <w:sz w:val="16"/>
                <w:szCs w:val="16"/>
              </w:rPr>
            </w:pPr>
            <w:r w:rsidRPr="00607724">
              <w:rPr>
                <w:sz w:val="16"/>
                <w:szCs w:val="16"/>
              </w:rPr>
              <w:t>3 399,5</w:t>
            </w:r>
          </w:p>
        </w:tc>
        <w:tc>
          <w:tcPr>
            <w:tcW w:w="1426" w:type="dxa"/>
            <w:vMerge/>
            <w:tcBorders>
              <w:left w:val="single" w:sz="4" w:space="0" w:color="auto"/>
              <w:right w:val="single" w:sz="4" w:space="0" w:color="auto"/>
            </w:tcBorders>
          </w:tcPr>
          <w:p w:rsidR="00793EE6" w:rsidRPr="00607724" w:rsidRDefault="00793EE6" w:rsidP="00152F00">
            <w:pPr>
              <w:rPr>
                <w:sz w:val="16"/>
                <w:szCs w:val="16"/>
              </w:rPr>
            </w:pPr>
          </w:p>
        </w:tc>
        <w:tc>
          <w:tcPr>
            <w:tcW w:w="1838" w:type="dxa"/>
            <w:vMerge/>
            <w:tcBorders>
              <w:left w:val="single" w:sz="4" w:space="0" w:color="auto"/>
              <w:right w:val="single" w:sz="4" w:space="0" w:color="auto"/>
            </w:tcBorders>
          </w:tcPr>
          <w:p w:rsidR="00793EE6" w:rsidRPr="00607724" w:rsidRDefault="00793EE6" w:rsidP="00152F00">
            <w:pPr>
              <w:rPr>
                <w:sz w:val="16"/>
                <w:szCs w:val="16"/>
              </w:rPr>
            </w:pPr>
          </w:p>
        </w:tc>
      </w:tr>
      <w:tr w:rsidR="002835F8" w:rsidRPr="00607724" w:rsidTr="0000054D">
        <w:trPr>
          <w:trHeight w:val="47"/>
        </w:trPr>
        <w:tc>
          <w:tcPr>
            <w:tcW w:w="540" w:type="dxa"/>
            <w:vMerge w:val="restart"/>
            <w:tcBorders>
              <w:top w:val="single" w:sz="4" w:space="0" w:color="auto"/>
              <w:left w:val="single" w:sz="4" w:space="0" w:color="auto"/>
              <w:bottom w:val="single" w:sz="4" w:space="0" w:color="auto"/>
              <w:right w:val="single" w:sz="4" w:space="0" w:color="auto"/>
            </w:tcBorders>
          </w:tcPr>
          <w:p w:rsidR="002835F8" w:rsidRPr="00607724" w:rsidRDefault="002835F8" w:rsidP="00152F00">
            <w:pPr>
              <w:ind w:right="-110" w:hanging="135"/>
              <w:jc w:val="center"/>
              <w:rPr>
                <w:sz w:val="16"/>
                <w:szCs w:val="16"/>
              </w:rPr>
            </w:pPr>
            <w:r w:rsidRPr="00607724">
              <w:rPr>
                <w:sz w:val="16"/>
                <w:szCs w:val="16"/>
              </w:rPr>
              <w:t>1.1.1.</w:t>
            </w:r>
          </w:p>
        </w:tc>
        <w:tc>
          <w:tcPr>
            <w:tcW w:w="2410" w:type="dxa"/>
            <w:vMerge w:val="restart"/>
            <w:tcBorders>
              <w:top w:val="single" w:sz="4" w:space="0" w:color="auto"/>
              <w:left w:val="single" w:sz="4" w:space="0" w:color="auto"/>
              <w:bottom w:val="single" w:sz="4" w:space="0" w:color="auto"/>
              <w:right w:val="single" w:sz="4" w:space="0" w:color="auto"/>
            </w:tcBorders>
          </w:tcPr>
          <w:p w:rsidR="002835F8" w:rsidRPr="00607724" w:rsidRDefault="002835F8" w:rsidP="00152F00">
            <w:pPr>
              <w:rPr>
                <w:sz w:val="16"/>
                <w:szCs w:val="16"/>
              </w:rPr>
            </w:pPr>
            <w:r w:rsidRPr="00607724">
              <w:rPr>
                <w:sz w:val="16"/>
                <w:szCs w:val="16"/>
              </w:rPr>
              <w:t>Мероприятие 1. Организация информационно-разъяснительной работы среди населения по освещению целей и задач</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2835F8" w:rsidRPr="00607724" w:rsidRDefault="002835F8" w:rsidP="0000054D">
            <w:pPr>
              <w:rPr>
                <w:sz w:val="16"/>
                <w:szCs w:val="16"/>
              </w:rPr>
            </w:pPr>
            <w:r w:rsidRPr="00607724">
              <w:rPr>
                <w:sz w:val="16"/>
                <w:szCs w:val="16"/>
              </w:rPr>
              <w:t>2018-2022г.г</w:t>
            </w:r>
          </w:p>
        </w:tc>
        <w:tc>
          <w:tcPr>
            <w:tcW w:w="1275" w:type="dxa"/>
            <w:vMerge w:val="restart"/>
            <w:tcBorders>
              <w:top w:val="single" w:sz="4" w:space="0" w:color="auto"/>
              <w:left w:val="nil"/>
              <w:right w:val="single" w:sz="4" w:space="0" w:color="auto"/>
            </w:tcBorders>
            <w:vAlign w:val="center"/>
          </w:tcPr>
          <w:p w:rsidR="002835F8" w:rsidRPr="00607724" w:rsidRDefault="002835F8" w:rsidP="001F4414">
            <w:pPr>
              <w:jc w:val="center"/>
              <w:rPr>
                <w:sz w:val="16"/>
                <w:szCs w:val="16"/>
              </w:rPr>
            </w:pPr>
            <w:r w:rsidRPr="00607724">
              <w:rPr>
                <w:sz w:val="16"/>
                <w:szCs w:val="16"/>
              </w:rPr>
              <w:t>Бюджет Московской области</w:t>
            </w:r>
          </w:p>
        </w:tc>
        <w:tc>
          <w:tcPr>
            <w:tcW w:w="993" w:type="dxa"/>
            <w:vMerge w:val="restart"/>
            <w:tcBorders>
              <w:top w:val="single" w:sz="4" w:space="0" w:color="auto"/>
              <w:left w:val="single" w:sz="4" w:space="0" w:color="auto"/>
              <w:bottom w:val="single" w:sz="4" w:space="0" w:color="000000"/>
              <w:right w:val="nil"/>
            </w:tcBorders>
            <w:vAlign w:val="center"/>
          </w:tcPr>
          <w:p w:rsidR="002835F8" w:rsidRPr="00607724" w:rsidRDefault="002835F8" w:rsidP="00152F00">
            <w:pPr>
              <w:jc w:val="center"/>
              <w:rPr>
                <w:sz w:val="16"/>
                <w:szCs w:val="16"/>
              </w:rPr>
            </w:pPr>
          </w:p>
        </w:tc>
        <w:tc>
          <w:tcPr>
            <w:tcW w:w="1134" w:type="dxa"/>
            <w:tcBorders>
              <w:top w:val="single" w:sz="4" w:space="0" w:color="auto"/>
              <w:left w:val="single" w:sz="4" w:space="0" w:color="auto"/>
              <w:bottom w:val="nil"/>
              <w:right w:val="nil"/>
            </w:tcBorders>
            <w:vAlign w:val="center"/>
          </w:tcPr>
          <w:p w:rsidR="002835F8" w:rsidRPr="00607724" w:rsidRDefault="002835F8" w:rsidP="00152F00">
            <w:pPr>
              <w:jc w:val="center"/>
              <w:rPr>
                <w:sz w:val="16"/>
                <w:szCs w:val="16"/>
              </w:rPr>
            </w:pPr>
            <w:r w:rsidRPr="00607724">
              <w:rPr>
                <w:sz w:val="16"/>
                <w:szCs w:val="16"/>
              </w:rPr>
              <w:t> </w:t>
            </w:r>
          </w:p>
        </w:tc>
        <w:tc>
          <w:tcPr>
            <w:tcW w:w="992" w:type="dxa"/>
            <w:tcBorders>
              <w:top w:val="single" w:sz="4" w:space="0" w:color="auto"/>
              <w:left w:val="nil"/>
              <w:bottom w:val="nil"/>
              <w:right w:val="nil"/>
            </w:tcBorders>
            <w:vAlign w:val="center"/>
          </w:tcPr>
          <w:p w:rsidR="002835F8" w:rsidRPr="00607724" w:rsidRDefault="002835F8" w:rsidP="00152F00">
            <w:pPr>
              <w:jc w:val="center"/>
              <w:rPr>
                <w:sz w:val="16"/>
                <w:szCs w:val="16"/>
              </w:rPr>
            </w:pPr>
            <w:r w:rsidRPr="00607724">
              <w:rPr>
                <w:sz w:val="16"/>
                <w:szCs w:val="16"/>
              </w:rPr>
              <w:t> </w:t>
            </w:r>
          </w:p>
        </w:tc>
        <w:tc>
          <w:tcPr>
            <w:tcW w:w="1134" w:type="dxa"/>
            <w:gridSpan w:val="2"/>
            <w:tcBorders>
              <w:top w:val="single" w:sz="4" w:space="0" w:color="auto"/>
              <w:left w:val="nil"/>
              <w:bottom w:val="nil"/>
              <w:right w:val="nil"/>
            </w:tcBorders>
            <w:vAlign w:val="center"/>
          </w:tcPr>
          <w:p w:rsidR="002835F8" w:rsidRPr="00607724" w:rsidRDefault="002835F8" w:rsidP="00152F00">
            <w:pPr>
              <w:jc w:val="center"/>
              <w:rPr>
                <w:sz w:val="16"/>
                <w:szCs w:val="16"/>
              </w:rPr>
            </w:pPr>
            <w:r w:rsidRPr="00607724">
              <w:rPr>
                <w:sz w:val="16"/>
                <w:szCs w:val="16"/>
              </w:rPr>
              <w:t> </w:t>
            </w:r>
          </w:p>
        </w:tc>
        <w:tc>
          <w:tcPr>
            <w:tcW w:w="1134" w:type="dxa"/>
            <w:gridSpan w:val="2"/>
            <w:tcBorders>
              <w:top w:val="single" w:sz="4" w:space="0" w:color="auto"/>
              <w:left w:val="nil"/>
              <w:bottom w:val="nil"/>
              <w:right w:val="nil"/>
            </w:tcBorders>
            <w:vAlign w:val="center"/>
          </w:tcPr>
          <w:p w:rsidR="002835F8" w:rsidRPr="00607724" w:rsidRDefault="002835F8" w:rsidP="00152F00">
            <w:pPr>
              <w:jc w:val="center"/>
              <w:rPr>
                <w:sz w:val="16"/>
                <w:szCs w:val="16"/>
              </w:rPr>
            </w:pPr>
            <w:r w:rsidRPr="00607724">
              <w:rPr>
                <w:sz w:val="16"/>
                <w:szCs w:val="16"/>
              </w:rPr>
              <w:t> </w:t>
            </w:r>
          </w:p>
        </w:tc>
        <w:tc>
          <w:tcPr>
            <w:tcW w:w="1414" w:type="dxa"/>
            <w:gridSpan w:val="3"/>
            <w:tcBorders>
              <w:top w:val="single" w:sz="4" w:space="0" w:color="auto"/>
              <w:left w:val="nil"/>
              <w:bottom w:val="nil"/>
              <w:right w:val="nil"/>
            </w:tcBorders>
            <w:vAlign w:val="center"/>
          </w:tcPr>
          <w:p w:rsidR="002835F8" w:rsidRPr="00607724" w:rsidRDefault="002835F8" w:rsidP="00152F00">
            <w:pPr>
              <w:jc w:val="center"/>
              <w:rPr>
                <w:sz w:val="16"/>
                <w:szCs w:val="16"/>
              </w:rPr>
            </w:pPr>
            <w:r w:rsidRPr="00607724">
              <w:rPr>
                <w:sz w:val="16"/>
                <w:szCs w:val="16"/>
              </w:rPr>
              <w:t> </w:t>
            </w:r>
          </w:p>
        </w:tc>
        <w:tc>
          <w:tcPr>
            <w:tcW w:w="992" w:type="dxa"/>
            <w:tcBorders>
              <w:top w:val="single" w:sz="4" w:space="0" w:color="auto"/>
              <w:left w:val="nil"/>
              <w:bottom w:val="nil"/>
              <w:right w:val="single" w:sz="4" w:space="0" w:color="auto"/>
            </w:tcBorders>
            <w:vAlign w:val="center"/>
          </w:tcPr>
          <w:p w:rsidR="002835F8" w:rsidRPr="00607724" w:rsidRDefault="002835F8" w:rsidP="00152F00">
            <w:pPr>
              <w:jc w:val="center"/>
              <w:rPr>
                <w:sz w:val="16"/>
                <w:szCs w:val="16"/>
              </w:rPr>
            </w:pPr>
            <w:r w:rsidRPr="00607724">
              <w:rPr>
                <w:sz w:val="16"/>
                <w:szCs w:val="16"/>
              </w:rPr>
              <w:t> </w:t>
            </w:r>
          </w:p>
        </w:tc>
        <w:tc>
          <w:tcPr>
            <w:tcW w:w="1426" w:type="dxa"/>
            <w:vMerge w:val="restart"/>
            <w:tcBorders>
              <w:top w:val="single" w:sz="4" w:space="0" w:color="auto"/>
              <w:left w:val="nil"/>
              <w:bottom w:val="single" w:sz="4" w:space="0" w:color="auto"/>
              <w:right w:val="single" w:sz="4" w:space="0" w:color="auto"/>
            </w:tcBorders>
            <w:vAlign w:val="center"/>
          </w:tcPr>
          <w:p w:rsidR="002835F8" w:rsidRPr="00607724" w:rsidRDefault="002835F8" w:rsidP="00F13F65">
            <w:pPr>
              <w:jc w:val="center"/>
              <w:rPr>
                <w:sz w:val="16"/>
                <w:szCs w:val="16"/>
              </w:rPr>
            </w:pPr>
            <w:r w:rsidRPr="00607724">
              <w:rPr>
                <w:sz w:val="16"/>
                <w:szCs w:val="16"/>
              </w:rPr>
              <w:t>Сектор по жилью и субсидиям</w:t>
            </w:r>
          </w:p>
        </w:tc>
        <w:tc>
          <w:tcPr>
            <w:tcW w:w="1838" w:type="dxa"/>
            <w:vMerge w:val="restart"/>
            <w:tcBorders>
              <w:top w:val="single" w:sz="4" w:space="0" w:color="auto"/>
              <w:left w:val="single" w:sz="4" w:space="0" w:color="auto"/>
              <w:bottom w:val="single" w:sz="4" w:space="0" w:color="auto"/>
              <w:right w:val="single" w:sz="4" w:space="0" w:color="auto"/>
            </w:tcBorders>
            <w:vAlign w:val="center"/>
          </w:tcPr>
          <w:p w:rsidR="002835F8" w:rsidRPr="00607724" w:rsidRDefault="002835F8" w:rsidP="00F13F65">
            <w:pPr>
              <w:jc w:val="center"/>
              <w:rPr>
                <w:sz w:val="16"/>
                <w:szCs w:val="16"/>
              </w:rPr>
            </w:pPr>
            <w:r w:rsidRPr="00607724">
              <w:rPr>
                <w:sz w:val="16"/>
                <w:szCs w:val="16"/>
              </w:rPr>
              <w:t>Информирование граждан</w:t>
            </w:r>
          </w:p>
        </w:tc>
      </w:tr>
      <w:tr w:rsidR="002835F8" w:rsidRPr="00607724" w:rsidTr="0000054D">
        <w:trPr>
          <w:trHeight w:val="525"/>
        </w:trPr>
        <w:tc>
          <w:tcPr>
            <w:tcW w:w="540" w:type="dxa"/>
            <w:vMerge/>
            <w:tcBorders>
              <w:top w:val="nil"/>
              <w:left w:val="single" w:sz="4" w:space="0" w:color="auto"/>
              <w:bottom w:val="single" w:sz="4" w:space="0" w:color="auto"/>
              <w:right w:val="single" w:sz="4" w:space="0" w:color="auto"/>
            </w:tcBorders>
            <w:vAlign w:val="center"/>
          </w:tcPr>
          <w:p w:rsidR="002835F8" w:rsidRPr="00607724" w:rsidRDefault="002835F8" w:rsidP="00152F00">
            <w:pPr>
              <w:rPr>
                <w:sz w:val="16"/>
                <w:szCs w:val="16"/>
              </w:rPr>
            </w:pPr>
          </w:p>
        </w:tc>
        <w:tc>
          <w:tcPr>
            <w:tcW w:w="2410" w:type="dxa"/>
            <w:vMerge/>
            <w:tcBorders>
              <w:top w:val="nil"/>
              <w:left w:val="single" w:sz="4" w:space="0" w:color="auto"/>
              <w:bottom w:val="single" w:sz="4" w:space="0" w:color="auto"/>
              <w:right w:val="single" w:sz="4" w:space="0" w:color="auto"/>
            </w:tcBorders>
            <w:vAlign w:val="center"/>
          </w:tcPr>
          <w:p w:rsidR="002835F8" w:rsidRPr="00607724" w:rsidRDefault="002835F8" w:rsidP="00152F00">
            <w:pPr>
              <w:rPr>
                <w:sz w:val="16"/>
                <w:szCs w:val="16"/>
              </w:rPr>
            </w:pPr>
          </w:p>
        </w:tc>
        <w:tc>
          <w:tcPr>
            <w:tcW w:w="851" w:type="dxa"/>
            <w:vMerge/>
            <w:tcBorders>
              <w:top w:val="nil"/>
              <w:left w:val="single" w:sz="4" w:space="0" w:color="auto"/>
              <w:bottom w:val="single" w:sz="4" w:space="0" w:color="auto"/>
              <w:right w:val="single" w:sz="4" w:space="0" w:color="auto"/>
            </w:tcBorders>
            <w:vAlign w:val="center"/>
          </w:tcPr>
          <w:p w:rsidR="002835F8" w:rsidRPr="00607724" w:rsidRDefault="002835F8" w:rsidP="00152F00">
            <w:pPr>
              <w:rPr>
                <w:sz w:val="16"/>
                <w:szCs w:val="16"/>
              </w:rPr>
            </w:pPr>
          </w:p>
        </w:tc>
        <w:tc>
          <w:tcPr>
            <w:tcW w:w="1275" w:type="dxa"/>
            <w:vMerge/>
            <w:tcBorders>
              <w:left w:val="nil"/>
              <w:bottom w:val="single" w:sz="4" w:space="0" w:color="auto"/>
              <w:right w:val="single" w:sz="4" w:space="0" w:color="auto"/>
            </w:tcBorders>
            <w:vAlign w:val="center"/>
          </w:tcPr>
          <w:p w:rsidR="002835F8" w:rsidRPr="00607724" w:rsidRDefault="002835F8" w:rsidP="001F4414">
            <w:pPr>
              <w:jc w:val="center"/>
              <w:rPr>
                <w:sz w:val="16"/>
                <w:szCs w:val="16"/>
              </w:rPr>
            </w:pPr>
          </w:p>
        </w:tc>
        <w:tc>
          <w:tcPr>
            <w:tcW w:w="993" w:type="dxa"/>
            <w:vMerge/>
            <w:tcBorders>
              <w:top w:val="nil"/>
              <w:left w:val="single" w:sz="4" w:space="0" w:color="auto"/>
              <w:bottom w:val="single" w:sz="4" w:space="0" w:color="000000"/>
              <w:right w:val="nil"/>
            </w:tcBorders>
            <w:vAlign w:val="center"/>
          </w:tcPr>
          <w:p w:rsidR="002835F8" w:rsidRPr="00607724" w:rsidRDefault="002835F8" w:rsidP="00152F00">
            <w:pPr>
              <w:rPr>
                <w:sz w:val="16"/>
                <w:szCs w:val="16"/>
              </w:rPr>
            </w:pPr>
          </w:p>
        </w:tc>
        <w:tc>
          <w:tcPr>
            <w:tcW w:w="6800" w:type="dxa"/>
            <w:gridSpan w:val="10"/>
            <w:tcBorders>
              <w:top w:val="nil"/>
              <w:left w:val="single" w:sz="4" w:space="0" w:color="auto"/>
              <w:bottom w:val="nil"/>
              <w:right w:val="single" w:sz="4" w:space="0" w:color="000000"/>
            </w:tcBorders>
            <w:vAlign w:val="center"/>
          </w:tcPr>
          <w:p w:rsidR="002835F8" w:rsidRPr="00607724" w:rsidRDefault="002835F8" w:rsidP="00152F00">
            <w:pPr>
              <w:jc w:val="center"/>
              <w:rPr>
                <w:sz w:val="16"/>
                <w:szCs w:val="16"/>
              </w:rPr>
            </w:pPr>
            <w:r w:rsidRPr="00607724">
              <w:rPr>
                <w:sz w:val="16"/>
                <w:szCs w:val="16"/>
              </w:rPr>
              <w:t>В пределах финансовых средств, предусмотренных на основную деятельность исполнителей</w:t>
            </w:r>
          </w:p>
        </w:tc>
        <w:tc>
          <w:tcPr>
            <w:tcW w:w="1426" w:type="dxa"/>
            <w:vMerge/>
            <w:tcBorders>
              <w:top w:val="nil"/>
              <w:left w:val="nil"/>
              <w:bottom w:val="single" w:sz="4" w:space="0" w:color="auto"/>
              <w:right w:val="single" w:sz="4" w:space="0" w:color="auto"/>
            </w:tcBorders>
            <w:vAlign w:val="center"/>
          </w:tcPr>
          <w:p w:rsidR="002835F8" w:rsidRPr="00607724" w:rsidRDefault="002835F8" w:rsidP="00F13F65">
            <w:pPr>
              <w:jc w:val="center"/>
              <w:rPr>
                <w:sz w:val="16"/>
                <w:szCs w:val="16"/>
              </w:rPr>
            </w:pPr>
          </w:p>
        </w:tc>
        <w:tc>
          <w:tcPr>
            <w:tcW w:w="1838" w:type="dxa"/>
            <w:vMerge/>
            <w:tcBorders>
              <w:top w:val="nil"/>
              <w:left w:val="single" w:sz="4" w:space="0" w:color="auto"/>
              <w:bottom w:val="single" w:sz="4" w:space="0" w:color="auto"/>
              <w:right w:val="single" w:sz="4" w:space="0" w:color="auto"/>
            </w:tcBorders>
            <w:vAlign w:val="center"/>
          </w:tcPr>
          <w:p w:rsidR="002835F8" w:rsidRPr="00607724" w:rsidRDefault="002835F8" w:rsidP="00F13F65">
            <w:pPr>
              <w:jc w:val="center"/>
              <w:rPr>
                <w:sz w:val="16"/>
                <w:szCs w:val="16"/>
              </w:rPr>
            </w:pPr>
          </w:p>
        </w:tc>
      </w:tr>
      <w:tr w:rsidR="002835F8" w:rsidRPr="00607724" w:rsidTr="0000054D">
        <w:trPr>
          <w:trHeight w:val="669"/>
        </w:trPr>
        <w:tc>
          <w:tcPr>
            <w:tcW w:w="540" w:type="dxa"/>
            <w:tcBorders>
              <w:top w:val="nil"/>
              <w:left w:val="single" w:sz="4" w:space="0" w:color="auto"/>
              <w:bottom w:val="single" w:sz="4" w:space="0" w:color="auto"/>
              <w:right w:val="single" w:sz="4" w:space="0" w:color="auto"/>
            </w:tcBorders>
          </w:tcPr>
          <w:p w:rsidR="002835F8" w:rsidRPr="00607724" w:rsidRDefault="002835F8" w:rsidP="00152F00">
            <w:pPr>
              <w:ind w:right="-110" w:hanging="135"/>
              <w:jc w:val="center"/>
              <w:rPr>
                <w:sz w:val="16"/>
                <w:szCs w:val="16"/>
              </w:rPr>
            </w:pPr>
            <w:r w:rsidRPr="00607724">
              <w:rPr>
                <w:sz w:val="16"/>
                <w:szCs w:val="16"/>
              </w:rPr>
              <w:t>1.1.2.</w:t>
            </w:r>
          </w:p>
        </w:tc>
        <w:tc>
          <w:tcPr>
            <w:tcW w:w="2410" w:type="dxa"/>
            <w:tcBorders>
              <w:top w:val="nil"/>
              <w:left w:val="single" w:sz="4" w:space="0" w:color="auto"/>
              <w:bottom w:val="single" w:sz="4" w:space="0" w:color="auto"/>
              <w:right w:val="single" w:sz="4" w:space="0" w:color="auto"/>
            </w:tcBorders>
          </w:tcPr>
          <w:p w:rsidR="002835F8" w:rsidRPr="00607724" w:rsidRDefault="002835F8" w:rsidP="00152F00">
            <w:pPr>
              <w:rPr>
                <w:sz w:val="16"/>
                <w:szCs w:val="16"/>
              </w:rPr>
            </w:pPr>
            <w:r w:rsidRPr="00607724">
              <w:rPr>
                <w:sz w:val="16"/>
                <w:szCs w:val="16"/>
              </w:rPr>
              <w:t>Мероприятие 2. Признание молодых семей нуждающимися в жилых помещениях</w:t>
            </w:r>
          </w:p>
        </w:tc>
        <w:tc>
          <w:tcPr>
            <w:tcW w:w="851" w:type="dxa"/>
            <w:tcBorders>
              <w:top w:val="nil"/>
              <w:left w:val="single" w:sz="4" w:space="0" w:color="auto"/>
              <w:bottom w:val="single" w:sz="4" w:space="0" w:color="auto"/>
              <w:right w:val="single" w:sz="4" w:space="0" w:color="auto"/>
            </w:tcBorders>
            <w:vAlign w:val="center"/>
          </w:tcPr>
          <w:p w:rsidR="002835F8" w:rsidRPr="00607724" w:rsidRDefault="002835F8" w:rsidP="0000054D">
            <w:pPr>
              <w:rPr>
                <w:sz w:val="16"/>
                <w:szCs w:val="16"/>
              </w:rPr>
            </w:pPr>
            <w:r w:rsidRPr="00607724">
              <w:rPr>
                <w:sz w:val="16"/>
                <w:szCs w:val="16"/>
              </w:rPr>
              <w:t>2018-2022г.г</w:t>
            </w:r>
          </w:p>
        </w:tc>
        <w:tc>
          <w:tcPr>
            <w:tcW w:w="1275" w:type="dxa"/>
            <w:tcBorders>
              <w:top w:val="nil"/>
              <w:left w:val="nil"/>
              <w:bottom w:val="single" w:sz="4" w:space="0" w:color="auto"/>
              <w:right w:val="single" w:sz="4" w:space="0" w:color="auto"/>
            </w:tcBorders>
            <w:vAlign w:val="center"/>
          </w:tcPr>
          <w:p w:rsidR="002835F8" w:rsidRPr="00607724" w:rsidRDefault="002835F8" w:rsidP="001F4414">
            <w:pPr>
              <w:jc w:val="center"/>
              <w:rPr>
                <w:sz w:val="16"/>
                <w:szCs w:val="16"/>
              </w:rPr>
            </w:pPr>
            <w:r w:rsidRPr="00607724">
              <w:rPr>
                <w:sz w:val="16"/>
                <w:szCs w:val="16"/>
              </w:rPr>
              <w:t>Бюджет Московской области</w:t>
            </w:r>
          </w:p>
        </w:tc>
        <w:tc>
          <w:tcPr>
            <w:tcW w:w="993" w:type="dxa"/>
            <w:tcBorders>
              <w:top w:val="nil"/>
              <w:left w:val="single" w:sz="4" w:space="0" w:color="auto"/>
              <w:bottom w:val="single" w:sz="4" w:space="0" w:color="auto"/>
              <w:right w:val="nil"/>
            </w:tcBorders>
            <w:vAlign w:val="center"/>
          </w:tcPr>
          <w:p w:rsidR="002835F8" w:rsidRPr="00607724" w:rsidRDefault="002835F8" w:rsidP="00152F00">
            <w:pPr>
              <w:jc w:val="center"/>
              <w:rPr>
                <w:sz w:val="16"/>
                <w:szCs w:val="16"/>
              </w:rPr>
            </w:pPr>
          </w:p>
        </w:tc>
        <w:tc>
          <w:tcPr>
            <w:tcW w:w="6800" w:type="dxa"/>
            <w:gridSpan w:val="10"/>
            <w:tcBorders>
              <w:top w:val="single" w:sz="4" w:space="0" w:color="auto"/>
              <w:left w:val="single" w:sz="4" w:space="0" w:color="auto"/>
              <w:bottom w:val="single" w:sz="4" w:space="0" w:color="auto"/>
              <w:right w:val="single" w:sz="4" w:space="0" w:color="auto"/>
            </w:tcBorders>
            <w:vAlign w:val="center"/>
          </w:tcPr>
          <w:p w:rsidR="002835F8" w:rsidRPr="00607724" w:rsidRDefault="002835F8" w:rsidP="00F13F65">
            <w:pPr>
              <w:jc w:val="center"/>
              <w:rPr>
                <w:sz w:val="16"/>
                <w:szCs w:val="16"/>
              </w:rPr>
            </w:pPr>
            <w:r w:rsidRPr="00607724">
              <w:rPr>
                <w:sz w:val="16"/>
                <w:szCs w:val="16"/>
              </w:rPr>
              <w:t>В пределах финансовых средств, предусмотренных на основную деятельность исполнителей</w:t>
            </w:r>
          </w:p>
          <w:p w:rsidR="002835F8" w:rsidRPr="00607724" w:rsidRDefault="002835F8" w:rsidP="00F13F65">
            <w:pPr>
              <w:jc w:val="center"/>
              <w:rPr>
                <w:sz w:val="16"/>
                <w:szCs w:val="16"/>
              </w:rPr>
            </w:pPr>
          </w:p>
          <w:p w:rsidR="002835F8" w:rsidRPr="00607724" w:rsidRDefault="002835F8" w:rsidP="00F13F65">
            <w:pPr>
              <w:jc w:val="center"/>
              <w:rPr>
                <w:sz w:val="16"/>
                <w:szCs w:val="16"/>
              </w:rPr>
            </w:pPr>
          </w:p>
        </w:tc>
        <w:tc>
          <w:tcPr>
            <w:tcW w:w="1426" w:type="dxa"/>
            <w:tcBorders>
              <w:top w:val="nil"/>
              <w:left w:val="nil"/>
              <w:bottom w:val="single" w:sz="4" w:space="0" w:color="auto"/>
              <w:right w:val="single" w:sz="4" w:space="0" w:color="auto"/>
            </w:tcBorders>
            <w:vAlign w:val="center"/>
          </w:tcPr>
          <w:p w:rsidR="002835F8" w:rsidRPr="00607724" w:rsidRDefault="002835F8" w:rsidP="00F13F65">
            <w:pPr>
              <w:jc w:val="center"/>
              <w:rPr>
                <w:sz w:val="16"/>
                <w:szCs w:val="16"/>
              </w:rPr>
            </w:pPr>
            <w:r w:rsidRPr="00607724">
              <w:rPr>
                <w:sz w:val="16"/>
                <w:szCs w:val="16"/>
              </w:rPr>
              <w:t>Сектор по жилью и субсидиям</w:t>
            </w:r>
          </w:p>
        </w:tc>
        <w:tc>
          <w:tcPr>
            <w:tcW w:w="1838" w:type="dxa"/>
            <w:tcBorders>
              <w:top w:val="nil"/>
              <w:left w:val="single" w:sz="4" w:space="0" w:color="auto"/>
              <w:bottom w:val="single" w:sz="4" w:space="0" w:color="auto"/>
              <w:right w:val="single" w:sz="4" w:space="0" w:color="auto"/>
            </w:tcBorders>
            <w:vAlign w:val="center"/>
          </w:tcPr>
          <w:p w:rsidR="002835F8" w:rsidRPr="00607724" w:rsidRDefault="002835F8" w:rsidP="00F13F65">
            <w:pPr>
              <w:jc w:val="center"/>
              <w:rPr>
                <w:sz w:val="16"/>
                <w:szCs w:val="16"/>
              </w:rPr>
            </w:pPr>
            <w:r w:rsidRPr="00607724">
              <w:rPr>
                <w:sz w:val="16"/>
                <w:szCs w:val="16"/>
              </w:rPr>
              <w:t>Решение о признании молодой семьи нуждающейся в жилом помещении</w:t>
            </w:r>
          </w:p>
        </w:tc>
      </w:tr>
      <w:tr w:rsidR="002835F8" w:rsidRPr="00607724" w:rsidTr="0000054D">
        <w:trPr>
          <w:trHeight w:val="760"/>
        </w:trPr>
        <w:tc>
          <w:tcPr>
            <w:tcW w:w="540" w:type="dxa"/>
            <w:tcBorders>
              <w:top w:val="single" w:sz="4" w:space="0" w:color="auto"/>
              <w:left w:val="single" w:sz="4" w:space="0" w:color="auto"/>
              <w:bottom w:val="single" w:sz="4" w:space="0" w:color="auto"/>
              <w:right w:val="single" w:sz="4" w:space="0" w:color="auto"/>
            </w:tcBorders>
          </w:tcPr>
          <w:p w:rsidR="002835F8" w:rsidRPr="00607724" w:rsidRDefault="002835F8" w:rsidP="00152F00">
            <w:pPr>
              <w:ind w:hanging="135"/>
              <w:jc w:val="center"/>
              <w:rPr>
                <w:sz w:val="16"/>
                <w:szCs w:val="16"/>
              </w:rPr>
            </w:pPr>
            <w:r w:rsidRPr="00607724">
              <w:rPr>
                <w:sz w:val="16"/>
                <w:szCs w:val="16"/>
              </w:rPr>
              <w:lastRenderedPageBreak/>
              <w:t>1.1.3.</w:t>
            </w:r>
          </w:p>
        </w:tc>
        <w:tc>
          <w:tcPr>
            <w:tcW w:w="2410" w:type="dxa"/>
            <w:tcBorders>
              <w:top w:val="single" w:sz="4" w:space="0" w:color="auto"/>
              <w:left w:val="single" w:sz="4" w:space="0" w:color="auto"/>
              <w:bottom w:val="single" w:sz="4" w:space="0" w:color="auto"/>
              <w:right w:val="single" w:sz="4" w:space="0" w:color="auto"/>
            </w:tcBorders>
          </w:tcPr>
          <w:p w:rsidR="002835F8" w:rsidRPr="00607724" w:rsidRDefault="002835F8" w:rsidP="00152F00">
            <w:pPr>
              <w:rPr>
                <w:sz w:val="16"/>
                <w:szCs w:val="16"/>
              </w:rPr>
            </w:pPr>
            <w:r w:rsidRPr="00607724">
              <w:rPr>
                <w:sz w:val="16"/>
                <w:szCs w:val="16"/>
              </w:rPr>
              <w:t>Мероприятие 3. Признание молодых семей имеющими достаточные доходы</w:t>
            </w:r>
          </w:p>
        </w:tc>
        <w:tc>
          <w:tcPr>
            <w:tcW w:w="851" w:type="dxa"/>
            <w:tcBorders>
              <w:top w:val="single" w:sz="4" w:space="0" w:color="auto"/>
              <w:left w:val="single" w:sz="4" w:space="0" w:color="auto"/>
              <w:bottom w:val="single" w:sz="4" w:space="0" w:color="auto"/>
              <w:right w:val="single" w:sz="4" w:space="0" w:color="auto"/>
            </w:tcBorders>
            <w:vAlign w:val="center"/>
          </w:tcPr>
          <w:p w:rsidR="002835F8" w:rsidRPr="00607724" w:rsidRDefault="00276E4D" w:rsidP="00F13F65">
            <w:pPr>
              <w:jc w:val="center"/>
              <w:rPr>
                <w:sz w:val="16"/>
                <w:szCs w:val="16"/>
              </w:rPr>
            </w:pPr>
            <w:r w:rsidRPr="00607724">
              <w:rPr>
                <w:sz w:val="16"/>
                <w:szCs w:val="16"/>
              </w:rPr>
              <w:t>с 01.01. текущего года   по 15.05</w:t>
            </w:r>
          </w:p>
        </w:tc>
        <w:tc>
          <w:tcPr>
            <w:tcW w:w="1275" w:type="dxa"/>
            <w:tcBorders>
              <w:top w:val="single" w:sz="4" w:space="0" w:color="auto"/>
              <w:left w:val="single" w:sz="4" w:space="0" w:color="auto"/>
              <w:right w:val="single" w:sz="4" w:space="0" w:color="auto"/>
            </w:tcBorders>
            <w:vAlign w:val="center"/>
          </w:tcPr>
          <w:p w:rsidR="002835F8" w:rsidRPr="00607724" w:rsidRDefault="002835F8" w:rsidP="001F4414">
            <w:pPr>
              <w:jc w:val="center"/>
              <w:rPr>
                <w:sz w:val="16"/>
                <w:szCs w:val="16"/>
              </w:rPr>
            </w:pPr>
            <w:r w:rsidRPr="00607724">
              <w:rPr>
                <w:sz w:val="16"/>
                <w:szCs w:val="16"/>
              </w:rPr>
              <w:t>Бюджет Московской области</w:t>
            </w:r>
          </w:p>
        </w:tc>
        <w:tc>
          <w:tcPr>
            <w:tcW w:w="993" w:type="dxa"/>
            <w:tcBorders>
              <w:top w:val="single" w:sz="4" w:space="0" w:color="auto"/>
              <w:left w:val="single" w:sz="4" w:space="0" w:color="auto"/>
              <w:bottom w:val="single" w:sz="4" w:space="0" w:color="000000"/>
              <w:right w:val="nil"/>
            </w:tcBorders>
            <w:vAlign w:val="center"/>
          </w:tcPr>
          <w:p w:rsidR="002835F8" w:rsidRPr="00607724" w:rsidRDefault="002835F8" w:rsidP="00152F00">
            <w:pPr>
              <w:jc w:val="center"/>
              <w:rPr>
                <w:sz w:val="16"/>
                <w:szCs w:val="16"/>
              </w:rPr>
            </w:pPr>
          </w:p>
        </w:tc>
        <w:tc>
          <w:tcPr>
            <w:tcW w:w="6800" w:type="dxa"/>
            <w:gridSpan w:val="10"/>
            <w:tcBorders>
              <w:top w:val="single" w:sz="4" w:space="0" w:color="auto"/>
              <w:left w:val="single" w:sz="4" w:space="0" w:color="auto"/>
              <w:right w:val="single" w:sz="4" w:space="0" w:color="auto"/>
            </w:tcBorders>
            <w:vAlign w:val="center"/>
          </w:tcPr>
          <w:p w:rsidR="002835F8" w:rsidRPr="00607724" w:rsidRDefault="002835F8" w:rsidP="00F13F65">
            <w:pPr>
              <w:jc w:val="center"/>
              <w:rPr>
                <w:sz w:val="16"/>
                <w:szCs w:val="16"/>
              </w:rPr>
            </w:pPr>
            <w:r w:rsidRPr="00607724">
              <w:rPr>
                <w:sz w:val="16"/>
                <w:szCs w:val="16"/>
              </w:rPr>
              <w:t>В пределах финансовых средств, предусмотренных на основную деятельность исполнителей</w:t>
            </w:r>
          </w:p>
        </w:tc>
        <w:tc>
          <w:tcPr>
            <w:tcW w:w="1426" w:type="dxa"/>
            <w:tcBorders>
              <w:top w:val="single" w:sz="4" w:space="0" w:color="auto"/>
              <w:left w:val="single" w:sz="4" w:space="0" w:color="auto"/>
              <w:bottom w:val="single" w:sz="4" w:space="0" w:color="auto"/>
              <w:right w:val="single" w:sz="4" w:space="0" w:color="auto"/>
            </w:tcBorders>
            <w:vAlign w:val="center"/>
          </w:tcPr>
          <w:p w:rsidR="002835F8" w:rsidRPr="00607724" w:rsidRDefault="002835F8" w:rsidP="001F4414">
            <w:pPr>
              <w:jc w:val="center"/>
              <w:rPr>
                <w:sz w:val="16"/>
                <w:szCs w:val="16"/>
              </w:rPr>
            </w:pPr>
            <w:r w:rsidRPr="00607724">
              <w:rPr>
                <w:sz w:val="16"/>
                <w:szCs w:val="16"/>
              </w:rPr>
              <w:t>Сектор по жилью и субсидиям</w:t>
            </w:r>
          </w:p>
        </w:tc>
        <w:tc>
          <w:tcPr>
            <w:tcW w:w="1838" w:type="dxa"/>
            <w:tcBorders>
              <w:top w:val="single" w:sz="4" w:space="0" w:color="auto"/>
              <w:left w:val="single" w:sz="4" w:space="0" w:color="auto"/>
              <w:bottom w:val="single" w:sz="4" w:space="0" w:color="auto"/>
              <w:right w:val="single" w:sz="4" w:space="0" w:color="auto"/>
            </w:tcBorders>
            <w:vAlign w:val="center"/>
          </w:tcPr>
          <w:p w:rsidR="002835F8" w:rsidRPr="00607724" w:rsidRDefault="002835F8" w:rsidP="001F4414">
            <w:pPr>
              <w:jc w:val="center"/>
              <w:rPr>
                <w:sz w:val="16"/>
                <w:szCs w:val="16"/>
              </w:rPr>
            </w:pPr>
            <w:r w:rsidRPr="00607724">
              <w:rPr>
                <w:sz w:val="16"/>
                <w:szCs w:val="16"/>
              </w:rPr>
              <w:t>Решение о признании молодой семьи имеющей достаточные доходы</w:t>
            </w:r>
          </w:p>
        </w:tc>
      </w:tr>
      <w:tr w:rsidR="002835F8" w:rsidRPr="00607724" w:rsidTr="0000054D">
        <w:trPr>
          <w:trHeight w:val="705"/>
        </w:trPr>
        <w:tc>
          <w:tcPr>
            <w:tcW w:w="540" w:type="dxa"/>
            <w:tcBorders>
              <w:top w:val="nil"/>
              <w:left w:val="single" w:sz="4" w:space="0" w:color="auto"/>
              <w:bottom w:val="single" w:sz="4" w:space="0" w:color="auto"/>
              <w:right w:val="single" w:sz="4" w:space="0" w:color="auto"/>
            </w:tcBorders>
          </w:tcPr>
          <w:p w:rsidR="002835F8" w:rsidRPr="00607724" w:rsidRDefault="002835F8" w:rsidP="00152F00">
            <w:pPr>
              <w:ind w:right="-110" w:hanging="135"/>
              <w:jc w:val="center"/>
              <w:rPr>
                <w:sz w:val="16"/>
                <w:szCs w:val="16"/>
              </w:rPr>
            </w:pPr>
            <w:r w:rsidRPr="00607724">
              <w:rPr>
                <w:sz w:val="16"/>
                <w:szCs w:val="16"/>
              </w:rPr>
              <w:t>1.1.4.</w:t>
            </w:r>
          </w:p>
        </w:tc>
        <w:tc>
          <w:tcPr>
            <w:tcW w:w="2410" w:type="dxa"/>
            <w:tcBorders>
              <w:top w:val="single" w:sz="4" w:space="0" w:color="auto"/>
              <w:left w:val="single" w:sz="4" w:space="0" w:color="auto"/>
              <w:bottom w:val="single" w:sz="4" w:space="0" w:color="auto"/>
              <w:right w:val="single" w:sz="4" w:space="0" w:color="auto"/>
            </w:tcBorders>
            <w:vAlign w:val="center"/>
          </w:tcPr>
          <w:p w:rsidR="002835F8" w:rsidRPr="00607724" w:rsidRDefault="002835F8" w:rsidP="0000054D">
            <w:pPr>
              <w:rPr>
                <w:sz w:val="16"/>
                <w:szCs w:val="16"/>
              </w:rPr>
            </w:pPr>
            <w:r w:rsidRPr="00607724">
              <w:rPr>
                <w:sz w:val="16"/>
                <w:szCs w:val="16"/>
              </w:rPr>
              <w:t>Мероприятие 4. Признание молодых семей участниками Подпрограммы 1</w:t>
            </w:r>
          </w:p>
        </w:tc>
        <w:tc>
          <w:tcPr>
            <w:tcW w:w="851" w:type="dxa"/>
            <w:tcBorders>
              <w:top w:val="single" w:sz="4" w:space="0" w:color="auto"/>
              <w:left w:val="single" w:sz="4" w:space="0" w:color="auto"/>
              <w:bottom w:val="single" w:sz="4" w:space="0" w:color="auto"/>
              <w:right w:val="single" w:sz="4" w:space="0" w:color="auto"/>
            </w:tcBorders>
            <w:vAlign w:val="center"/>
          </w:tcPr>
          <w:p w:rsidR="002835F8" w:rsidRPr="00607724" w:rsidRDefault="00276E4D" w:rsidP="00152F00">
            <w:pPr>
              <w:jc w:val="center"/>
              <w:rPr>
                <w:sz w:val="16"/>
                <w:szCs w:val="16"/>
              </w:rPr>
            </w:pPr>
            <w:r w:rsidRPr="00607724">
              <w:rPr>
                <w:sz w:val="16"/>
                <w:szCs w:val="16"/>
              </w:rPr>
              <w:t>с 1 января до 15 мая</w:t>
            </w:r>
          </w:p>
        </w:tc>
        <w:tc>
          <w:tcPr>
            <w:tcW w:w="1275" w:type="dxa"/>
            <w:tcBorders>
              <w:top w:val="single" w:sz="4" w:space="0" w:color="auto"/>
              <w:left w:val="single" w:sz="4" w:space="0" w:color="auto"/>
              <w:right w:val="single" w:sz="4" w:space="0" w:color="auto"/>
            </w:tcBorders>
            <w:vAlign w:val="center"/>
          </w:tcPr>
          <w:p w:rsidR="002835F8" w:rsidRPr="00607724" w:rsidRDefault="002835F8" w:rsidP="001F4414">
            <w:pPr>
              <w:jc w:val="center"/>
              <w:rPr>
                <w:sz w:val="16"/>
                <w:szCs w:val="16"/>
              </w:rPr>
            </w:pPr>
            <w:r w:rsidRPr="00607724">
              <w:rPr>
                <w:sz w:val="16"/>
                <w:szCs w:val="16"/>
              </w:rPr>
              <w:t>Бюджет Московской области</w:t>
            </w:r>
          </w:p>
        </w:tc>
        <w:tc>
          <w:tcPr>
            <w:tcW w:w="993" w:type="dxa"/>
            <w:tcBorders>
              <w:top w:val="single" w:sz="4" w:space="0" w:color="auto"/>
              <w:left w:val="single" w:sz="4" w:space="0" w:color="auto"/>
              <w:bottom w:val="single" w:sz="4" w:space="0" w:color="auto"/>
              <w:right w:val="nil"/>
            </w:tcBorders>
            <w:vAlign w:val="center"/>
          </w:tcPr>
          <w:p w:rsidR="002835F8" w:rsidRPr="00607724" w:rsidRDefault="002835F8" w:rsidP="00152F00">
            <w:pPr>
              <w:jc w:val="center"/>
              <w:rPr>
                <w:sz w:val="16"/>
                <w:szCs w:val="16"/>
              </w:rPr>
            </w:pPr>
          </w:p>
        </w:tc>
        <w:tc>
          <w:tcPr>
            <w:tcW w:w="6800" w:type="dxa"/>
            <w:gridSpan w:val="10"/>
            <w:tcBorders>
              <w:top w:val="single" w:sz="4" w:space="0" w:color="auto"/>
              <w:left w:val="single" w:sz="4" w:space="0" w:color="auto"/>
              <w:right w:val="single" w:sz="4" w:space="0" w:color="auto"/>
            </w:tcBorders>
            <w:vAlign w:val="center"/>
          </w:tcPr>
          <w:p w:rsidR="002835F8" w:rsidRPr="00607724" w:rsidRDefault="002835F8" w:rsidP="00152F00">
            <w:pPr>
              <w:jc w:val="center"/>
              <w:rPr>
                <w:sz w:val="16"/>
                <w:szCs w:val="16"/>
              </w:rPr>
            </w:pPr>
            <w:r w:rsidRPr="00607724">
              <w:rPr>
                <w:sz w:val="16"/>
                <w:szCs w:val="16"/>
              </w:rPr>
              <w:t>В пределах финансовых средств, предусмотренных на основную деятельность исполнителей</w:t>
            </w:r>
          </w:p>
        </w:tc>
        <w:tc>
          <w:tcPr>
            <w:tcW w:w="1426" w:type="dxa"/>
            <w:tcBorders>
              <w:top w:val="nil"/>
              <w:left w:val="single" w:sz="4" w:space="0" w:color="auto"/>
              <w:bottom w:val="single" w:sz="4" w:space="0" w:color="auto"/>
              <w:right w:val="single" w:sz="4" w:space="0" w:color="auto"/>
            </w:tcBorders>
            <w:vAlign w:val="center"/>
          </w:tcPr>
          <w:p w:rsidR="002835F8" w:rsidRPr="00607724" w:rsidRDefault="002835F8" w:rsidP="001F4414">
            <w:pPr>
              <w:jc w:val="center"/>
              <w:rPr>
                <w:sz w:val="16"/>
                <w:szCs w:val="16"/>
              </w:rPr>
            </w:pPr>
            <w:r w:rsidRPr="00607724">
              <w:rPr>
                <w:sz w:val="16"/>
                <w:szCs w:val="16"/>
              </w:rPr>
              <w:t>Сектор по жилью и субсидиям</w:t>
            </w:r>
          </w:p>
        </w:tc>
        <w:tc>
          <w:tcPr>
            <w:tcW w:w="1838" w:type="dxa"/>
            <w:tcBorders>
              <w:top w:val="nil"/>
              <w:left w:val="single" w:sz="4" w:space="0" w:color="auto"/>
              <w:bottom w:val="single" w:sz="4" w:space="0" w:color="auto"/>
              <w:right w:val="single" w:sz="4" w:space="0" w:color="auto"/>
            </w:tcBorders>
            <w:vAlign w:val="center"/>
          </w:tcPr>
          <w:p w:rsidR="002835F8" w:rsidRPr="00607724" w:rsidRDefault="002835F8" w:rsidP="001F4414">
            <w:pPr>
              <w:jc w:val="center"/>
              <w:rPr>
                <w:sz w:val="16"/>
                <w:szCs w:val="16"/>
              </w:rPr>
            </w:pPr>
            <w:r w:rsidRPr="00607724">
              <w:rPr>
                <w:sz w:val="16"/>
                <w:szCs w:val="16"/>
              </w:rPr>
              <w:t>Решение о признании молодой семьи участником подпрограммы</w:t>
            </w:r>
          </w:p>
        </w:tc>
      </w:tr>
      <w:tr w:rsidR="002835F8" w:rsidRPr="00607724" w:rsidTr="0000054D">
        <w:trPr>
          <w:trHeight w:val="972"/>
        </w:trPr>
        <w:tc>
          <w:tcPr>
            <w:tcW w:w="540" w:type="dxa"/>
            <w:tcBorders>
              <w:top w:val="nil"/>
              <w:left w:val="single" w:sz="4" w:space="0" w:color="auto"/>
              <w:bottom w:val="single" w:sz="4" w:space="0" w:color="auto"/>
              <w:right w:val="single" w:sz="4" w:space="0" w:color="auto"/>
            </w:tcBorders>
          </w:tcPr>
          <w:p w:rsidR="002835F8" w:rsidRPr="00607724" w:rsidRDefault="002835F8" w:rsidP="00152F00">
            <w:pPr>
              <w:ind w:right="-110" w:hanging="135"/>
              <w:rPr>
                <w:sz w:val="16"/>
                <w:szCs w:val="16"/>
              </w:rPr>
            </w:pPr>
            <w:r w:rsidRPr="00607724">
              <w:rPr>
                <w:sz w:val="16"/>
                <w:szCs w:val="16"/>
              </w:rPr>
              <w:t>1.1.5.</w:t>
            </w:r>
          </w:p>
        </w:tc>
        <w:tc>
          <w:tcPr>
            <w:tcW w:w="2410" w:type="dxa"/>
            <w:tcBorders>
              <w:top w:val="single" w:sz="4" w:space="0" w:color="auto"/>
              <w:left w:val="single" w:sz="4" w:space="0" w:color="auto"/>
              <w:bottom w:val="single" w:sz="4" w:space="0" w:color="auto"/>
              <w:right w:val="single" w:sz="4" w:space="0" w:color="auto"/>
            </w:tcBorders>
          </w:tcPr>
          <w:p w:rsidR="002835F8" w:rsidRPr="00607724" w:rsidRDefault="002835F8" w:rsidP="00152F00">
            <w:pPr>
              <w:rPr>
                <w:sz w:val="16"/>
                <w:szCs w:val="16"/>
              </w:rPr>
            </w:pPr>
            <w:r w:rsidRPr="00607724">
              <w:rPr>
                <w:sz w:val="16"/>
                <w:szCs w:val="16"/>
              </w:rPr>
              <w:t xml:space="preserve">Мероприятие 5. Представление Государственному заказчику списка молодых семей - участников Подпрограммы 1, претендентов на получение социальной выплаты </w:t>
            </w:r>
          </w:p>
        </w:tc>
        <w:tc>
          <w:tcPr>
            <w:tcW w:w="851" w:type="dxa"/>
            <w:tcBorders>
              <w:top w:val="single" w:sz="4" w:space="0" w:color="auto"/>
              <w:left w:val="single" w:sz="4" w:space="0" w:color="auto"/>
              <w:bottom w:val="single" w:sz="4" w:space="0" w:color="auto"/>
              <w:right w:val="single" w:sz="4" w:space="0" w:color="auto"/>
            </w:tcBorders>
            <w:vAlign w:val="center"/>
          </w:tcPr>
          <w:p w:rsidR="002835F8" w:rsidRPr="00607724" w:rsidRDefault="002835F8" w:rsidP="001F4414">
            <w:pPr>
              <w:jc w:val="center"/>
              <w:rPr>
                <w:sz w:val="16"/>
                <w:szCs w:val="16"/>
              </w:rPr>
            </w:pPr>
            <w:r w:rsidRPr="00607724">
              <w:rPr>
                <w:sz w:val="16"/>
                <w:szCs w:val="16"/>
              </w:rPr>
              <w:t>ф</w:t>
            </w:r>
            <w:r w:rsidR="00276E4D" w:rsidRPr="00607724">
              <w:rPr>
                <w:sz w:val="16"/>
                <w:szCs w:val="16"/>
              </w:rPr>
              <w:t>ормирование списка до 1 июня</w:t>
            </w:r>
          </w:p>
        </w:tc>
        <w:tc>
          <w:tcPr>
            <w:tcW w:w="1275" w:type="dxa"/>
            <w:tcBorders>
              <w:top w:val="single" w:sz="4" w:space="0" w:color="auto"/>
              <w:left w:val="single" w:sz="4" w:space="0" w:color="auto"/>
              <w:bottom w:val="single" w:sz="4" w:space="0" w:color="auto"/>
              <w:right w:val="single" w:sz="4" w:space="0" w:color="auto"/>
            </w:tcBorders>
            <w:vAlign w:val="center"/>
          </w:tcPr>
          <w:p w:rsidR="002835F8" w:rsidRPr="00607724" w:rsidRDefault="002835F8" w:rsidP="001F4414">
            <w:pPr>
              <w:jc w:val="center"/>
              <w:rPr>
                <w:sz w:val="16"/>
                <w:szCs w:val="16"/>
              </w:rPr>
            </w:pPr>
            <w:r w:rsidRPr="00607724">
              <w:rPr>
                <w:sz w:val="16"/>
                <w:szCs w:val="16"/>
              </w:rPr>
              <w:t>Бюджет Московской области</w:t>
            </w:r>
          </w:p>
        </w:tc>
        <w:tc>
          <w:tcPr>
            <w:tcW w:w="993" w:type="dxa"/>
            <w:tcBorders>
              <w:top w:val="single" w:sz="4" w:space="0" w:color="auto"/>
              <w:left w:val="single" w:sz="4" w:space="0" w:color="auto"/>
              <w:bottom w:val="single" w:sz="4" w:space="0" w:color="auto"/>
              <w:right w:val="nil"/>
            </w:tcBorders>
            <w:vAlign w:val="center"/>
          </w:tcPr>
          <w:p w:rsidR="002835F8" w:rsidRPr="00607724" w:rsidRDefault="002835F8" w:rsidP="00152F00">
            <w:pPr>
              <w:jc w:val="center"/>
              <w:rPr>
                <w:sz w:val="16"/>
                <w:szCs w:val="16"/>
              </w:rPr>
            </w:pPr>
          </w:p>
        </w:tc>
        <w:tc>
          <w:tcPr>
            <w:tcW w:w="6800" w:type="dxa"/>
            <w:gridSpan w:val="10"/>
            <w:tcBorders>
              <w:top w:val="single" w:sz="4" w:space="0" w:color="auto"/>
              <w:left w:val="single" w:sz="4" w:space="0" w:color="auto"/>
              <w:right w:val="single" w:sz="4" w:space="0" w:color="auto"/>
            </w:tcBorders>
            <w:vAlign w:val="center"/>
          </w:tcPr>
          <w:p w:rsidR="002835F8" w:rsidRPr="00607724" w:rsidRDefault="002835F8" w:rsidP="00152F00">
            <w:pPr>
              <w:jc w:val="center"/>
              <w:rPr>
                <w:sz w:val="16"/>
                <w:szCs w:val="16"/>
              </w:rPr>
            </w:pPr>
            <w:r w:rsidRPr="00607724">
              <w:rPr>
                <w:sz w:val="16"/>
                <w:szCs w:val="16"/>
              </w:rPr>
              <w:t> </w:t>
            </w:r>
          </w:p>
          <w:p w:rsidR="002835F8" w:rsidRPr="00607724" w:rsidRDefault="002835F8" w:rsidP="00152F00">
            <w:pPr>
              <w:jc w:val="center"/>
              <w:rPr>
                <w:sz w:val="16"/>
                <w:szCs w:val="16"/>
              </w:rPr>
            </w:pPr>
            <w:r w:rsidRPr="00607724">
              <w:rPr>
                <w:sz w:val="16"/>
                <w:szCs w:val="16"/>
              </w:rPr>
              <w:t>В пределах финансовых средств, предусмотренных на основную деятельность исполнителей</w:t>
            </w:r>
          </w:p>
        </w:tc>
        <w:tc>
          <w:tcPr>
            <w:tcW w:w="1426" w:type="dxa"/>
            <w:tcBorders>
              <w:top w:val="nil"/>
              <w:left w:val="single" w:sz="4" w:space="0" w:color="auto"/>
              <w:bottom w:val="single" w:sz="4" w:space="0" w:color="auto"/>
              <w:right w:val="single" w:sz="4" w:space="0" w:color="auto"/>
            </w:tcBorders>
            <w:vAlign w:val="center"/>
          </w:tcPr>
          <w:p w:rsidR="002835F8" w:rsidRPr="00607724" w:rsidRDefault="002835F8" w:rsidP="001F4414">
            <w:pPr>
              <w:jc w:val="center"/>
              <w:rPr>
                <w:sz w:val="16"/>
                <w:szCs w:val="16"/>
              </w:rPr>
            </w:pPr>
            <w:r w:rsidRPr="00607724">
              <w:rPr>
                <w:sz w:val="16"/>
                <w:szCs w:val="16"/>
              </w:rPr>
              <w:t>Сектор по жилью и субсидиям</w:t>
            </w:r>
          </w:p>
        </w:tc>
        <w:tc>
          <w:tcPr>
            <w:tcW w:w="1838" w:type="dxa"/>
            <w:tcBorders>
              <w:top w:val="nil"/>
              <w:left w:val="single" w:sz="4" w:space="0" w:color="auto"/>
              <w:bottom w:val="single" w:sz="4" w:space="0" w:color="auto"/>
              <w:right w:val="single" w:sz="4" w:space="0" w:color="auto"/>
            </w:tcBorders>
            <w:vAlign w:val="center"/>
          </w:tcPr>
          <w:p w:rsidR="002835F8" w:rsidRPr="00607724" w:rsidRDefault="002835F8" w:rsidP="001F4414">
            <w:pPr>
              <w:jc w:val="center"/>
              <w:rPr>
                <w:sz w:val="16"/>
                <w:szCs w:val="16"/>
              </w:rPr>
            </w:pPr>
            <w:r w:rsidRPr="00607724">
              <w:rPr>
                <w:sz w:val="16"/>
                <w:szCs w:val="16"/>
              </w:rPr>
              <w:t>Представление Государственному заказчику списка молодых семей</w:t>
            </w:r>
          </w:p>
        </w:tc>
      </w:tr>
      <w:tr w:rsidR="002835F8" w:rsidRPr="00607724" w:rsidTr="0000054D">
        <w:trPr>
          <w:trHeight w:val="47"/>
        </w:trPr>
        <w:tc>
          <w:tcPr>
            <w:tcW w:w="540" w:type="dxa"/>
            <w:vMerge w:val="restart"/>
            <w:tcBorders>
              <w:top w:val="nil"/>
              <w:left w:val="single" w:sz="4" w:space="0" w:color="auto"/>
              <w:bottom w:val="single" w:sz="4" w:space="0" w:color="auto"/>
              <w:right w:val="single" w:sz="4" w:space="0" w:color="auto"/>
            </w:tcBorders>
          </w:tcPr>
          <w:p w:rsidR="002835F8" w:rsidRPr="00607724" w:rsidRDefault="002835F8" w:rsidP="00152F00">
            <w:pPr>
              <w:ind w:right="-110" w:hanging="135"/>
              <w:jc w:val="center"/>
              <w:rPr>
                <w:sz w:val="16"/>
                <w:szCs w:val="16"/>
              </w:rPr>
            </w:pPr>
            <w:r w:rsidRPr="00607724">
              <w:rPr>
                <w:sz w:val="16"/>
                <w:szCs w:val="16"/>
              </w:rPr>
              <w:t>1.1.6.</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2835F8" w:rsidRPr="00607724" w:rsidRDefault="002835F8" w:rsidP="0000054D">
            <w:pPr>
              <w:rPr>
                <w:sz w:val="16"/>
                <w:szCs w:val="16"/>
              </w:rPr>
            </w:pPr>
            <w:r w:rsidRPr="00607724">
              <w:rPr>
                <w:sz w:val="16"/>
                <w:szCs w:val="16"/>
              </w:rPr>
              <w:t>Мероприятие 6. Участие в конкурсном отборе муниципальных образований</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2835F8" w:rsidRPr="00607724" w:rsidRDefault="002835F8" w:rsidP="00152F00">
            <w:pPr>
              <w:jc w:val="center"/>
              <w:rPr>
                <w:sz w:val="16"/>
                <w:szCs w:val="16"/>
              </w:rPr>
            </w:pPr>
            <w:r w:rsidRPr="00607724">
              <w:rPr>
                <w:sz w:val="16"/>
                <w:szCs w:val="16"/>
              </w:rPr>
              <w:t>по требованию Государственного заказчика</w:t>
            </w:r>
          </w:p>
        </w:tc>
        <w:tc>
          <w:tcPr>
            <w:tcW w:w="1275" w:type="dxa"/>
            <w:vMerge w:val="restart"/>
            <w:tcBorders>
              <w:top w:val="single" w:sz="4" w:space="0" w:color="auto"/>
              <w:left w:val="single" w:sz="4" w:space="0" w:color="auto"/>
              <w:right w:val="single" w:sz="4" w:space="0" w:color="auto"/>
            </w:tcBorders>
            <w:vAlign w:val="center"/>
          </w:tcPr>
          <w:p w:rsidR="002835F8" w:rsidRPr="00607724" w:rsidRDefault="002835F8" w:rsidP="001F4414">
            <w:pPr>
              <w:jc w:val="center"/>
              <w:rPr>
                <w:sz w:val="16"/>
                <w:szCs w:val="16"/>
              </w:rPr>
            </w:pPr>
            <w:r w:rsidRPr="00607724">
              <w:rPr>
                <w:sz w:val="16"/>
                <w:szCs w:val="16"/>
              </w:rPr>
              <w:t>Бюджет Московской области</w:t>
            </w:r>
          </w:p>
        </w:tc>
        <w:tc>
          <w:tcPr>
            <w:tcW w:w="993" w:type="dxa"/>
            <w:vMerge w:val="restart"/>
            <w:tcBorders>
              <w:top w:val="nil"/>
              <w:left w:val="single" w:sz="4" w:space="0" w:color="auto"/>
              <w:bottom w:val="single" w:sz="4" w:space="0" w:color="000000"/>
              <w:right w:val="nil"/>
            </w:tcBorders>
            <w:vAlign w:val="center"/>
          </w:tcPr>
          <w:p w:rsidR="002835F8" w:rsidRPr="00607724" w:rsidRDefault="002835F8" w:rsidP="00152F00">
            <w:pPr>
              <w:jc w:val="center"/>
              <w:rPr>
                <w:sz w:val="16"/>
                <w:szCs w:val="16"/>
              </w:rPr>
            </w:pPr>
          </w:p>
        </w:tc>
        <w:tc>
          <w:tcPr>
            <w:tcW w:w="1134" w:type="dxa"/>
            <w:tcBorders>
              <w:top w:val="single" w:sz="4" w:space="0" w:color="auto"/>
              <w:left w:val="single" w:sz="4" w:space="0" w:color="auto"/>
              <w:bottom w:val="nil"/>
              <w:right w:val="nil"/>
            </w:tcBorders>
            <w:vAlign w:val="center"/>
          </w:tcPr>
          <w:p w:rsidR="002835F8" w:rsidRPr="00607724" w:rsidRDefault="002835F8" w:rsidP="00152F00">
            <w:pPr>
              <w:jc w:val="center"/>
              <w:rPr>
                <w:sz w:val="16"/>
                <w:szCs w:val="16"/>
              </w:rPr>
            </w:pPr>
            <w:r w:rsidRPr="00607724">
              <w:rPr>
                <w:sz w:val="16"/>
                <w:szCs w:val="16"/>
              </w:rPr>
              <w:t> </w:t>
            </w:r>
          </w:p>
        </w:tc>
        <w:tc>
          <w:tcPr>
            <w:tcW w:w="1284" w:type="dxa"/>
            <w:gridSpan w:val="2"/>
            <w:tcBorders>
              <w:top w:val="single" w:sz="4" w:space="0" w:color="auto"/>
              <w:left w:val="nil"/>
              <w:bottom w:val="nil"/>
              <w:right w:val="nil"/>
            </w:tcBorders>
            <w:vAlign w:val="center"/>
          </w:tcPr>
          <w:p w:rsidR="002835F8" w:rsidRPr="00607724" w:rsidRDefault="002835F8" w:rsidP="00152F00">
            <w:pPr>
              <w:jc w:val="center"/>
              <w:rPr>
                <w:sz w:val="16"/>
                <w:szCs w:val="16"/>
              </w:rPr>
            </w:pPr>
          </w:p>
        </w:tc>
        <w:tc>
          <w:tcPr>
            <w:tcW w:w="1134" w:type="dxa"/>
            <w:gridSpan w:val="2"/>
            <w:tcBorders>
              <w:top w:val="single" w:sz="4" w:space="0" w:color="auto"/>
              <w:left w:val="nil"/>
              <w:bottom w:val="nil"/>
              <w:right w:val="nil"/>
            </w:tcBorders>
            <w:vAlign w:val="center"/>
          </w:tcPr>
          <w:p w:rsidR="002835F8" w:rsidRPr="00607724" w:rsidRDefault="002835F8" w:rsidP="00152F00">
            <w:pPr>
              <w:jc w:val="center"/>
              <w:rPr>
                <w:sz w:val="16"/>
                <w:szCs w:val="16"/>
              </w:rPr>
            </w:pPr>
            <w:r w:rsidRPr="00607724">
              <w:rPr>
                <w:sz w:val="16"/>
                <w:szCs w:val="16"/>
              </w:rPr>
              <w:t> </w:t>
            </w:r>
          </w:p>
        </w:tc>
        <w:tc>
          <w:tcPr>
            <w:tcW w:w="1131" w:type="dxa"/>
            <w:gridSpan w:val="2"/>
            <w:tcBorders>
              <w:top w:val="single" w:sz="4" w:space="0" w:color="auto"/>
              <w:left w:val="nil"/>
              <w:bottom w:val="nil"/>
              <w:right w:val="nil"/>
            </w:tcBorders>
            <w:vAlign w:val="center"/>
          </w:tcPr>
          <w:p w:rsidR="002835F8" w:rsidRPr="00607724" w:rsidRDefault="002835F8" w:rsidP="00152F00">
            <w:pPr>
              <w:jc w:val="center"/>
              <w:rPr>
                <w:sz w:val="16"/>
                <w:szCs w:val="16"/>
              </w:rPr>
            </w:pPr>
            <w:r w:rsidRPr="00607724">
              <w:rPr>
                <w:sz w:val="16"/>
                <w:szCs w:val="16"/>
              </w:rPr>
              <w:t> </w:t>
            </w:r>
          </w:p>
        </w:tc>
        <w:tc>
          <w:tcPr>
            <w:tcW w:w="992" w:type="dxa"/>
            <w:tcBorders>
              <w:top w:val="single" w:sz="4" w:space="0" w:color="auto"/>
              <w:left w:val="nil"/>
              <w:bottom w:val="nil"/>
              <w:right w:val="nil"/>
            </w:tcBorders>
            <w:vAlign w:val="center"/>
          </w:tcPr>
          <w:p w:rsidR="002835F8" w:rsidRPr="00607724" w:rsidRDefault="002835F8" w:rsidP="00152F00">
            <w:pPr>
              <w:jc w:val="center"/>
              <w:rPr>
                <w:sz w:val="16"/>
                <w:szCs w:val="16"/>
              </w:rPr>
            </w:pPr>
            <w:r w:rsidRPr="00607724">
              <w:rPr>
                <w:sz w:val="16"/>
                <w:szCs w:val="16"/>
              </w:rPr>
              <w:t> </w:t>
            </w:r>
          </w:p>
        </w:tc>
        <w:tc>
          <w:tcPr>
            <w:tcW w:w="1125" w:type="dxa"/>
            <w:gridSpan w:val="2"/>
            <w:tcBorders>
              <w:top w:val="single" w:sz="4" w:space="0" w:color="auto"/>
              <w:left w:val="nil"/>
              <w:bottom w:val="nil"/>
              <w:right w:val="single" w:sz="4" w:space="0" w:color="auto"/>
            </w:tcBorders>
            <w:vAlign w:val="center"/>
          </w:tcPr>
          <w:p w:rsidR="002835F8" w:rsidRPr="00607724" w:rsidRDefault="002835F8" w:rsidP="00152F00">
            <w:pPr>
              <w:jc w:val="center"/>
              <w:rPr>
                <w:sz w:val="16"/>
                <w:szCs w:val="16"/>
              </w:rPr>
            </w:pPr>
            <w:r w:rsidRPr="00607724">
              <w:rPr>
                <w:sz w:val="16"/>
                <w:szCs w:val="16"/>
              </w:rPr>
              <w:t> </w:t>
            </w:r>
          </w:p>
        </w:tc>
        <w:tc>
          <w:tcPr>
            <w:tcW w:w="1426" w:type="dxa"/>
            <w:vMerge w:val="restart"/>
            <w:tcBorders>
              <w:top w:val="single" w:sz="4" w:space="0" w:color="auto"/>
              <w:left w:val="nil"/>
              <w:bottom w:val="single" w:sz="4" w:space="0" w:color="auto"/>
              <w:right w:val="single" w:sz="4" w:space="0" w:color="auto"/>
            </w:tcBorders>
            <w:vAlign w:val="center"/>
          </w:tcPr>
          <w:p w:rsidR="002835F8" w:rsidRPr="00607724" w:rsidRDefault="002835F8" w:rsidP="001F4414">
            <w:pPr>
              <w:jc w:val="center"/>
              <w:rPr>
                <w:sz w:val="16"/>
                <w:szCs w:val="16"/>
              </w:rPr>
            </w:pPr>
            <w:r w:rsidRPr="00607724">
              <w:rPr>
                <w:sz w:val="16"/>
                <w:szCs w:val="16"/>
              </w:rPr>
              <w:t>Сектор по жилью и субсидиям</w:t>
            </w:r>
          </w:p>
        </w:tc>
        <w:tc>
          <w:tcPr>
            <w:tcW w:w="1838" w:type="dxa"/>
            <w:vMerge w:val="restart"/>
            <w:tcBorders>
              <w:top w:val="nil"/>
              <w:left w:val="single" w:sz="4" w:space="0" w:color="auto"/>
              <w:bottom w:val="single" w:sz="4" w:space="0" w:color="auto"/>
              <w:right w:val="single" w:sz="4" w:space="0" w:color="auto"/>
            </w:tcBorders>
            <w:vAlign w:val="center"/>
          </w:tcPr>
          <w:p w:rsidR="002835F8" w:rsidRPr="00607724" w:rsidRDefault="002835F8" w:rsidP="001F4414">
            <w:pPr>
              <w:jc w:val="center"/>
              <w:rPr>
                <w:sz w:val="16"/>
                <w:szCs w:val="16"/>
              </w:rPr>
            </w:pPr>
            <w:r w:rsidRPr="00607724">
              <w:rPr>
                <w:sz w:val="16"/>
                <w:szCs w:val="16"/>
              </w:rPr>
              <w:t>Соглашение о взаимодействии с Государственным заказчиком</w:t>
            </w:r>
          </w:p>
        </w:tc>
      </w:tr>
      <w:tr w:rsidR="002835F8" w:rsidRPr="00607724" w:rsidTr="0000054D">
        <w:trPr>
          <w:trHeight w:val="495"/>
        </w:trPr>
        <w:tc>
          <w:tcPr>
            <w:tcW w:w="540" w:type="dxa"/>
            <w:vMerge/>
            <w:tcBorders>
              <w:top w:val="nil"/>
              <w:left w:val="single" w:sz="4" w:space="0" w:color="auto"/>
              <w:bottom w:val="single" w:sz="4" w:space="0" w:color="auto"/>
              <w:right w:val="single" w:sz="4" w:space="0" w:color="auto"/>
            </w:tcBorders>
            <w:vAlign w:val="center"/>
          </w:tcPr>
          <w:p w:rsidR="002835F8" w:rsidRPr="00607724" w:rsidRDefault="002835F8" w:rsidP="00152F00">
            <w:pPr>
              <w:rPr>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2835F8" w:rsidRPr="00607724" w:rsidRDefault="002835F8" w:rsidP="0000054D">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2835F8" w:rsidRPr="00607724" w:rsidRDefault="002835F8" w:rsidP="00152F00">
            <w:pPr>
              <w:rPr>
                <w:sz w:val="16"/>
                <w:szCs w:val="16"/>
              </w:rPr>
            </w:pPr>
          </w:p>
        </w:tc>
        <w:tc>
          <w:tcPr>
            <w:tcW w:w="1275" w:type="dxa"/>
            <w:vMerge/>
            <w:tcBorders>
              <w:left w:val="single" w:sz="4" w:space="0" w:color="auto"/>
              <w:bottom w:val="single" w:sz="4" w:space="0" w:color="auto"/>
              <w:right w:val="single" w:sz="4" w:space="0" w:color="auto"/>
            </w:tcBorders>
            <w:vAlign w:val="center"/>
          </w:tcPr>
          <w:p w:rsidR="002835F8" w:rsidRPr="00607724" w:rsidRDefault="002835F8" w:rsidP="001F4414">
            <w:pPr>
              <w:jc w:val="center"/>
              <w:rPr>
                <w:sz w:val="16"/>
                <w:szCs w:val="16"/>
              </w:rPr>
            </w:pPr>
          </w:p>
        </w:tc>
        <w:tc>
          <w:tcPr>
            <w:tcW w:w="993" w:type="dxa"/>
            <w:vMerge/>
            <w:tcBorders>
              <w:top w:val="nil"/>
              <w:left w:val="single" w:sz="4" w:space="0" w:color="auto"/>
              <w:bottom w:val="single" w:sz="4" w:space="0" w:color="auto"/>
              <w:right w:val="nil"/>
            </w:tcBorders>
            <w:vAlign w:val="center"/>
          </w:tcPr>
          <w:p w:rsidR="002835F8" w:rsidRPr="00607724" w:rsidRDefault="002835F8" w:rsidP="00152F00">
            <w:pPr>
              <w:rPr>
                <w:sz w:val="16"/>
                <w:szCs w:val="16"/>
              </w:rPr>
            </w:pPr>
          </w:p>
        </w:tc>
        <w:tc>
          <w:tcPr>
            <w:tcW w:w="6800" w:type="dxa"/>
            <w:gridSpan w:val="10"/>
            <w:tcBorders>
              <w:top w:val="nil"/>
              <w:left w:val="single" w:sz="4" w:space="0" w:color="auto"/>
              <w:bottom w:val="single" w:sz="4" w:space="0" w:color="auto"/>
              <w:right w:val="single" w:sz="4" w:space="0" w:color="000000"/>
            </w:tcBorders>
            <w:vAlign w:val="center"/>
          </w:tcPr>
          <w:p w:rsidR="002835F8" w:rsidRPr="00607724" w:rsidRDefault="002835F8" w:rsidP="00152F00">
            <w:pPr>
              <w:jc w:val="center"/>
              <w:rPr>
                <w:sz w:val="16"/>
                <w:szCs w:val="16"/>
              </w:rPr>
            </w:pPr>
            <w:r w:rsidRPr="00607724">
              <w:rPr>
                <w:sz w:val="16"/>
                <w:szCs w:val="16"/>
              </w:rPr>
              <w:t>В пределах финансовых средств, предусмотренных на основную деятельность исполнителей</w:t>
            </w:r>
          </w:p>
        </w:tc>
        <w:tc>
          <w:tcPr>
            <w:tcW w:w="1426" w:type="dxa"/>
            <w:vMerge/>
            <w:tcBorders>
              <w:top w:val="nil"/>
              <w:left w:val="nil"/>
              <w:bottom w:val="single" w:sz="4" w:space="0" w:color="auto"/>
              <w:right w:val="single" w:sz="4" w:space="0" w:color="auto"/>
            </w:tcBorders>
            <w:vAlign w:val="center"/>
          </w:tcPr>
          <w:p w:rsidR="002835F8" w:rsidRPr="00607724" w:rsidRDefault="002835F8" w:rsidP="00152F00">
            <w:pPr>
              <w:rPr>
                <w:sz w:val="16"/>
                <w:szCs w:val="16"/>
              </w:rPr>
            </w:pPr>
          </w:p>
        </w:tc>
        <w:tc>
          <w:tcPr>
            <w:tcW w:w="1838" w:type="dxa"/>
            <w:vMerge/>
            <w:tcBorders>
              <w:top w:val="nil"/>
              <w:left w:val="single" w:sz="4" w:space="0" w:color="auto"/>
              <w:bottom w:val="single" w:sz="4" w:space="0" w:color="auto"/>
              <w:right w:val="single" w:sz="4" w:space="0" w:color="auto"/>
            </w:tcBorders>
            <w:vAlign w:val="center"/>
          </w:tcPr>
          <w:p w:rsidR="002835F8" w:rsidRPr="00607724" w:rsidRDefault="002835F8" w:rsidP="00152F00">
            <w:pPr>
              <w:rPr>
                <w:sz w:val="16"/>
                <w:szCs w:val="16"/>
              </w:rPr>
            </w:pPr>
          </w:p>
        </w:tc>
      </w:tr>
      <w:tr w:rsidR="002835F8" w:rsidRPr="00607724" w:rsidTr="0000054D">
        <w:trPr>
          <w:trHeight w:val="351"/>
        </w:trPr>
        <w:tc>
          <w:tcPr>
            <w:tcW w:w="540" w:type="dxa"/>
            <w:vMerge w:val="restart"/>
            <w:tcBorders>
              <w:top w:val="nil"/>
              <w:left w:val="single" w:sz="4" w:space="0" w:color="auto"/>
              <w:bottom w:val="single" w:sz="4" w:space="0" w:color="auto"/>
              <w:right w:val="single" w:sz="4" w:space="0" w:color="auto"/>
            </w:tcBorders>
          </w:tcPr>
          <w:p w:rsidR="002835F8" w:rsidRPr="00607724" w:rsidRDefault="002835F8" w:rsidP="00152F00">
            <w:pPr>
              <w:ind w:right="-110"/>
              <w:jc w:val="center"/>
              <w:rPr>
                <w:sz w:val="16"/>
                <w:szCs w:val="16"/>
              </w:rPr>
            </w:pPr>
            <w:r w:rsidRPr="00607724">
              <w:rPr>
                <w:sz w:val="16"/>
                <w:szCs w:val="16"/>
              </w:rPr>
              <w:t xml:space="preserve">1.1.7. </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2835F8" w:rsidRPr="00607724" w:rsidRDefault="002835F8" w:rsidP="0000054D">
            <w:pPr>
              <w:rPr>
                <w:sz w:val="16"/>
                <w:szCs w:val="16"/>
              </w:rPr>
            </w:pPr>
            <w:r w:rsidRPr="00607724">
              <w:rPr>
                <w:sz w:val="16"/>
                <w:szCs w:val="16"/>
              </w:rPr>
              <w:t>Мероприятие 7. Выдача молодым семьям свидетельств</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2835F8" w:rsidRPr="00607724" w:rsidRDefault="002835F8" w:rsidP="00152F00">
            <w:pPr>
              <w:jc w:val="center"/>
              <w:rPr>
                <w:sz w:val="16"/>
                <w:szCs w:val="16"/>
              </w:rPr>
            </w:pPr>
            <w:r w:rsidRPr="00607724">
              <w:rPr>
                <w:sz w:val="16"/>
                <w:szCs w:val="16"/>
              </w:rPr>
              <w:t>в течение 2 месяцев после получения выписки из сводного списка МО</w:t>
            </w:r>
          </w:p>
        </w:tc>
        <w:tc>
          <w:tcPr>
            <w:tcW w:w="1275" w:type="dxa"/>
            <w:vMerge w:val="restart"/>
            <w:tcBorders>
              <w:top w:val="single" w:sz="4" w:space="0" w:color="auto"/>
              <w:left w:val="single" w:sz="4" w:space="0" w:color="auto"/>
              <w:right w:val="single" w:sz="4" w:space="0" w:color="auto"/>
            </w:tcBorders>
            <w:vAlign w:val="center"/>
          </w:tcPr>
          <w:p w:rsidR="002835F8" w:rsidRPr="00607724" w:rsidRDefault="002835F8" w:rsidP="001F4414">
            <w:pPr>
              <w:jc w:val="center"/>
              <w:rPr>
                <w:sz w:val="16"/>
                <w:szCs w:val="16"/>
              </w:rPr>
            </w:pPr>
            <w:r w:rsidRPr="00607724">
              <w:rPr>
                <w:sz w:val="16"/>
                <w:szCs w:val="16"/>
              </w:rPr>
              <w:t>Бюджет Московской области</w:t>
            </w:r>
          </w:p>
        </w:tc>
        <w:tc>
          <w:tcPr>
            <w:tcW w:w="993" w:type="dxa"/>
            <w:vMerge w:val="restart"/>
            <w:tcBorders>
              <w:top w:val="single" w:sz="4" w:space="0" w:color="auto"/>
              <w:left w:val="single" w:sz="4" w:space="0" w:color="auto"/>
              <w:bottom w:val="single" w:sz="4" w:space="0" w:color="auto"/>
              <w:right w:val="nil"/>
            </w:tcBorders>
            <w:vAlign w:val="center"/>
          </w:tcPr>
          <w:p w:rsidR="002835F8" w:rsidRPr="00607724" w:rsidRDefault="002835F8" w:rsidP="00152F00">
            <w:pPr>
              <w:jc w:val="center"/>
              <w:rPr>
                <w:sz w:val="16"/>
                <w:szCs w:val="16"/>
              </w:rPr>
            </w:pPr>
          </w:p>
        </w:tc>
        <w:tc>
          <w:tcPr>
            <w:tcW w:w="1134" w:type="dxa"/>
            <w:tcBorders>
              <w:top w:val="single" w:sz="4" w:space="0" w:color="auto"/>
              <w:left w:val="single" w:sz="4" w:space="0" w:color="auto"/>
              <w:bottom w:val="nil"/>
              <w:right w:val="nil"/>
            </w:tcBorders>
            <w:vAlign w:val="center"/>
          </w:tcPr>
          <w:p w:rsidR="002835F8" w:rsidRPr="00607724" w:rsidRDefault="002835F8" w:rsidP="00152F00">
            <w:pPr>
              <w:jc w:val="center"/>
              <w:rPr>
                <w:sz w:val="16"/>
                <w:szCs w:val="16"/>
              </w:rPr>
            </w:pPr>
            <w:r w:rsidRPr="00607724">
              <w:rPr>
                <w:sz w:val="16"/>
                <w:szCs w:val="16"/>
              </w:rPr>
              <w:t> </w:t>
            </w:r>
          </w:p>
        </w:tc>
        <w:tc>
          <w:tcPr>
            <w:tcW w:w="1284" w:type="dxa"/>
            <w:gridSpan w:val="2"/>
            <w:tcBorders>
              <w:top w:val="single" w:sz="4" w:space="0" w:color="auto"/>
              <w:left w:val="nil"/>
              <w:bottom w:val="nil"/>
              <w:right w:val="nil"/>
            </w:tcBorders>
            <w:vAlign w:val="center"/>
          </w:tcPr>
          <w:p w:rsidR="002835F8" w:rsidRPr="00607724" w:rsidRDefault="002835F8" w:rsidP="00152F00">
            <w:pPr>
              <w:jc w:val="center"/>
              <w:rPr>
                <w:sz w:val="16"/>
                <w:szCs w:val="16"/>
              </w:rPr>
            </w:pPr>
            <w:r w:rsidRPr="00607724">
              <w:rPr>
                <w:sz w:val="16"/>
                <w:szCs w:val="16"/>
              </w:rPr>
              <w:t> </w:t>
            </w:r>
          </w:p>
        </w:tc>
        <w:tc>
          <w:tcPr>
            <w:tcW w:w="1134" w:type="dxa"/>
            <w:gridSpan w:val="2"/>
            <w:tcBorders>
              <w:top w:val="single" w:sz="4" w:space="0" w:color="auto"/>
              <w:left w:val="nil"/>
              <w:bottom w:val="nil"/>
              <w:right w:val="nil"/>
            </w:tcBorders>
            <w:vAlign w:val="center"/>
          </w:tcPr>
          <w:p w:rsidR="002835F8" w:rsidRPr="00607724" w:rsidRDefault="002835F8" w:rsidP="00152F00">
            <w:pPr>
              <w:jc w:val="center"/>
              <w:rPr>
                <w:sz w:val="16"/>
                <w:szCs w:val="16"/>
              </w:rPr>
            </w:pPr>
            <w:r w:rsidRPr="00607724">
              <w:rPr>
                <w:sz w:val="16"/>
                <w:szCs w:val="16"/>
              </w:rPr>
              <w:t> </w:t>
            </w:r>
          </w:p>
        </w:tc>
        <w:tc>
          <w:tcPr>
            <w:tcW w:w="1131" w:type="dxa"/>
            <w:gridSpan w:val="2"/>
            <w:tcBorders>
              <w:top w:val="single" w:sz="4" w:space="0" w:color="auto"/>
              <w:left w:val="nil"/>
              <w:bottom w:val="nil"/>
              <w:right w:val="nil"/>
            </w:tcBorders>
            <w:vAlign w:val="center"/>
          </w:tcPr>
          <w:p w:rsidR="002835F8" w:rsidRPr="00607724" w:rsidRDefault="002835F8" w:rsidP="00152F00">
            <w:pPr>
              <w:jc w:val="center"/>
              <w:rPr>
                <w:sz w:val="16"/>
                <w:szCs w:val="16"/>
              </w:rPr>
            </w:pPr>
            <w:r w:rsidRPr="00607724">
              <w:rPr>
                <w:sz w:val="16"/>
                <w:szCs w:val="16"/>
              </w:rPr>
              <w:t> </w:t>
            </w:r>
          </w:p>
        </w:tc>
        <w:tc>
          <w:tcPr>
            <w:tcW w:w="992" w:type="dxa"/>
            <w:tcBorders>
              <w:top w:val="single" w:sz="4" w:space="0" w:color="auto"/>
              <w:left w:val="nil"/>
              <w:bottom w:val="nil"/>
              <w:right w:val="nil"/>
            </w:tcBorders>
            <w:vAlign w:val="center"/>
          </w:tcPr>
          <w:p w:rsidR="002835F8" w:rsidRPr="00607724" w:rsidRDefault="002835F8" w:rsidP="00152F00">
            <w:pPr>
              <w:jc w:val="center"/>
              <w:rPr>
                <w:sz w:val="16"/>
                <w:szCs w:val="16"/>
              </w:rPr>
            </w:pPr>
            <w:r w:rsidRPr="00607724">
              <w:rPr>
                <w:sz w:val="16"/>
                <w:szCs w:val="16"/>
              </w:rPr>
              <w:t> </w:t>
            </w:r>
          </w:p>
        </w:tc>
        <w:tc>
          <w:tcPr>
            <w:tcW w:w="1125" w:type="dxa"/>
            <w:gridSpan w:val="2"/>
            <w:tcBorders>
              <w:top w:val="single" w:sz="4" w:space="0" w:color="auto"/>
              <w:left w:val="nil"/>
              <w:bottom w:val="nil"/>
              <w:right w:val="single" w:sz="4" w:space="0" w:color="auto"/>
            </w:tcBorders>
            <w:vAlign w:val="center"/>
          </w:tcPr>
          <w:p w:rsidR="002835F8" w:rsidRPr="00607724" w:rsidRDefault="002835F8" w:rsidP="00152F00">
            <w:pPr>
              <w:jc w:val="center"/>
              <w:rPr>
                <w:sz w:val="16"/>
                <w:szCs w:val="16"/>
              </w:rPr>
            </w:pPr>
            <w:r w:rsidRPr="00607724">
              <w:rPr>
                <w:sz w:val="16"/>
                <w:szCs w:val="16"/>
              </w:rPr>
              <w:t> </w:t>
            </w:r>
          </w:p>
        </w:tc>
        <w:tc>
          <w:tcPr>
            <w:tcW w:w="1426" w:type="dxa"/>
            <w:vMerge w:val="restart"/>
            <w:tcBorders>
              <w:top w:val="single" w:sz="4" w:space="0" w:color="auto"/>
              <w:left w:val="nil"/>
              <w:bottom w:val="single" w:sz="4" w:space="0" w:color="auto"/>
              <w:right w:val="single" w:sz="4" w:space="0" w:color="auto"/>
            </w:tcBorders>
            <w:vAlign w:val="center"/>
          </w:tcPr>
          <w:p w:rsidR="002835F8" w:rsidRPr="00607724" w:rsidRDefault="002835F8" w:rsidP="001F4414">
            <w:pPr>
              <w:jc w:val="center"/>
              <w:rPr>
                <w:sz w:val="16"/>
                <w:szCs w:val="16"/>
              </w:rPr>
            </w:pPr>
            <w:r w:rsidRPr="00607724">
              <w:rPr>
                <w:sz w:val="16"/>
                <w:szCs w:val="16"/>
              </w:rPr>
              <w:t>Сектор по жилью и субсидиям</w:t>
            </w:r>
          </w:p>
        </w:tc>
        <w:tc>
          <w:tcPr>
            <w:tcW w:w="1838" w:type="dxa"/>
            <w:vMerge w:val="restart"/>
            <w:tcBorders>
              <w:top w:val="nil"/>
              <w:left w:val="single" w:sz="4" w:space="0" w:color="auto"/>
              <w:bottom w:val="single" w:sz="4" w:space="0" w:color="auto"/>
              <w:right w:val="single" w:sz="4" w:space="0" w:color="auto"/>
            </w:tcBorders>
            <w:vAlign w:val="center"/>
          </w:tcPr>
          <w:p w:rsidR="002835F8" w:rsidRPr="00607724" w:rsidRDefault="002835F8" w:rsidP="001F4414">
            <w:pPr>
              <w:jc w:val="center"/>
              <w:rPr>
                <w:sz w:val="16"/>
                <w:szCs w:val="16"/>
              </w:rPr>
            </w:pPr>
            <w:r w:rsidRPr="00607724">
              <w:rPr>
                <w:sz w:val="16"/>
                <w:szCs w:val="16"/>
              </w:rPr>
              <w:t>Выдача молодым семьям свидетельств</w:t>
            </w:r>
          </w:p>
        </w:tc>
      </w:tr>
      <w:tr w:rsidR="002835F8" w:rsidRPr="00607724" w:rsidTr="0000054D">
        <w:trPr>
          <w:trHeight w:val="645"/>
        </w:trPr>
        <w:tc>
          <w:tcPr>
            <w:tcW w:w="540" w:type="dxa"/>
            <w:vMerge/>
            <w:tcBorders>
              <w:top w:val="nil"/>
              <w:left w:val="single" w:sz="4" w:space="0" w:color="auto"/>
              <w:bottom w:val="single" w:sz="4" w:space="0" w:color="auto"/>
              <w:right w:val="single" w:sz="4" w:space="0" w:color="auto"/>
            </w:tcBorders>
            <w:vAlign w:val="center"/>
          </w:tcPr>
          <w:p w:rsidR="002835F8" w:rsidRPr="00607724" w:rsidRDefault="002835F8" w:rsidP="00152F00">
            <w:pPr>
              <w:rPr>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2835F8" w:rsidRPr="00607724" w:rsidRDefault="002835F8" w:rsidP="00152F00">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2835F8" w:rsidRPr="00607724" w:rsidRDefault="002835F8" w:rsidP="00152F00">
            <w:pPr>
              <w:rPr>
                <w:sz w:val="16"/>
                <w:szCs w:val="16"/>
              </w:rPr>
            </w:pPr>
          </w:p>
        </w:tc>
        <w:tc>
          <w:tcPr>
            <w:tcW w:w="1275" w:type="dxa"/>
            <w:vMerge/>
            <w:tcBorders>
              <w:left w:val="single" w:sz="4" w:space="0" w:color="auto"/>
              <w:bottom w:val="single" w:sz="4" w:space="0" w:color="auto"/>
              <w:right w:val="single" w:sz="4" w:space="0" w:color="auto"/>
            </w:tcBorders>
          </w:tcPr>
          <w:p w:rsidR="002835F8" w:rsidRPr="00607724" w:rsidRDefault="002835F8" w:rsidP="00152F00">
            <w:pPr>
              <w:rPr>
                <w:sz w:val="16"/>
                <w:szCs w:val="16"/>
              </w:rPr>
            </w:pPr>
          </w:p>
        </w:tc>
        <w:tc>
          <w:tcPr>
            <w:tcW w:w="993" w:type="dxa"/>
            <w:vMerge/>
            <w:tcBorders>
              <w:top w:val="single" w:sz="4" w:space="0" w:color="auto"/>
              <w:left w:val="single" w:sz="4" w:space="0" w:color="auto"/>
              <w:bottom w:val="single" w:sz="4" w:space="0" w:color="auto"/>
              <w:right w:val="nil"/>
            </w:tcBorders>
            <w:vAlign w:val="center"/>
          </w:tcPr>
          <w:p w:rsidR="002835F8" w:rsidRPr="00607724" w:rsidRDefault="002835F8" w:rsidP="00152F00">
            <w:pPr>
              <w:rPr>
                <w:sz w:val="16"/>
                <w:szCs w:val="16"/>
              </w:rPr>
            </w:pPr>
          </w:p>
        </w:tc>
        <w:tc>
          <w:tcPr>
            <w:tcW w:w="6800" w:type="dxa"/>
            <w:gridSpan w:val="10"/>
            <w:tcBorders>
              <w:top w:val="nil"/>
              <w:left w:val="single" w:sz="4" w:space="0" w:color="auto"/>
              <w:bottom w:val="nil"/>
              <w:right w:val="single" w:sz="4" w:space="0" w:color="000000"/>
            </w:tcBorders>
            <w:vAlign w:val="center"/>
          </w:tcPr>
          <w:p w:rsidR="002835F8" w:rsidRPr="00607724" w:rsidRDefault="002835F8" w:rsidP="00152F00">
            <w:pPr>
              <w:jc w:val="center"/>
              <w:rPr>
                <w:sz w:val="16"/>
                <w:szCs w:val="16"/>
              </w:rPr>
            </w:pPr>
            <w:r w:rsidRPr="00607724">
              <w:rPr>
                <w:sz w:val="16"/>
                <w:szCs w:val="16"/>
              </w:rPr>
              <w:t>В пределах финансовых средств, предусмотренных на основную деятельность исполнителей</w:t>
            </w:r>
          </w:p>
        </w:tc>
        <w:tc>
          <w:tcPr>
            <w:tcW w:w="1426" w:type="dxa"/>
            <w:vMerge/>
            <w:tcBorders>
              <w:top w:val="nil"/>
              <w:left w:val="nil"/>
              <w:bottom w:val="single" w:sz="4" w:space="0" w:color="auto"/>
              <w:right w:val="single" w:sz="4" w:space="0" w:color="auto"/>
            </w:tcBorders>
            <w:vAlign w:val="center"/>
          </w:tcPr>
          <w:p w:rsidR="002835F8" w:rsidRPr="00607724" w:rsidRDefault="002835F8" w:rsidP="00152F00">
            <w:pPr>
              <w:rPr>
                <w:sz w:val="16"/>
                <w:szCs w:val="16"/>
              </w:rPr>
            </w:pPr>
          </w:p>
        </w:tc>
        <w:tc>
          <w:tcPr>
            <w:tcW w:w="1838" w:type="dxa"/>
            <w:vMerge/>
            <w:tcBorders>
              <w:top w:val="nil"/>
              <w:left w:val="single" w:sz="4" w:space="0" w:color="auto"/>
              <w:bottom w:val="single" w:sz="4" w:space="0" w:color="auto"/>
              <w:right w:val="single" w:sz="4" w:space="0" w:color="auto"/>
            </w:tcBorders>
            <w:vAlign w:val="center"/>
          </w:tcPr>
          <w:p w:rsidR="002835F8" w:rsidRPr="00607724" w:rsidRDefault="002835F8" w:rsidP="00152F00">
            <w:pPr>
              <w:rPr>
                <w:sz w:val="16"/>
                <w:szCs w:val="16"/>
              </w:rPr>
            </w:pPr>
          </w:p>
        </w:tc>
      </w:tr>
      <w:tr w:rsidR="00793EE6" w:rsidRPr="00607724" w:rsidTr="00B95A77">
        <w:trPr>
          <w:trHeight w:val="350"/>
        </w:trPr>
        <w:tc>
          <w:tcPr>
            <w:tcW w:w="540" w:type="dxa"/>
            <w:vMerge w:val="restart"/>
            <w:tcBorders>
              <w:top w:val="nil"/>
              <w:left w:val="single" w:sz="4" w:space="0" w:color="auto"/>
              <w:bottom w:val="single" w:sz="4" w:space="0" w:color="auto"/>
              <w:right w:val="single" w:sz="4" w:space="0" w:color="auto"/>
            </w:tcBorders>
          </w:tcPr>
          <w:p w:rsidR="00793EE6" w:rsidRPr="00607724" w:rsidRDefault="00793EE6" w:rsidP="00152F00">
            <w:pPr>
              <w:ind w:right="-110" w:hanging="135"/>
              <w:jc w:val="center"/>
              <w:rPr>
                <w:sz w:val="16"/>
                <w:szCs w:val="16"/>
              </w:rPr>
            </w:pPr>
            <w:r w:rsidRPr="00607724">
              <w:rPr>
                <w:sz w:val="16"/>
                <w:szCs w:val="16"/>
              </w:rPr>
              <w:t>1.1.8.</w:t>
            </w:r>
          </w:p>
        </w:tc>
        <w:tc>
          <w:tcPr>
            <w:tcW w:w="2410" w:type="dxa"/>
            <w:vMerge w:val="restart"/>
            <w:tcBorders>
              <w:top w:val="single" w:sz="4" w:space="0" w:color="auto"/>
              <w:left w:val="single" w:sz="4" w:space="0" w:color="auto"/>
              <w:bottom w:val="single" w:sz="4" w:space="0" w:color="auto"/>
              <w:right w:val="single" w:sz="4" w:space="0" w:color="auto"/>
            </w:tcBorders>
          </w:tcPr>
          <w:p w:rsidR="00793EE6" w:rsidRPr="00607724" w:rsidRDefault="00793EE6" w:rsidP="00152F00">
            <w:pPr>
              <w:rPr>
                <w:sz w:val="16"/>
                <w:szCs w:val="16"/>
              </w:rPr>
            </w:pPr>
            <w:r w:rsidRPr="00607724">
              <w:rPr>
                <w:sz w:val="16"/>
                <w:szCs w:val="16"/>
              </w:rPr>
              <w:t>Мероприятие 8. Выплата субсидии молодым семьям на приобретение жилого помещения или строительство индивидуального жилого дома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793EE6" w:rsidRPr="00607724" w:rsidRDefault="00793EE6" w:rsidP="00152F00">
            <w:pPr>
              <w:jc w:val="center"/>
              <w:rPr>
                <w:sz w:val="16"/>
                <w:szCs w:val="16"/>
              </w:rPr>
            </w:pPr>
            <w:r w:rsidRPr="00607724">
              <w:rPr>
                <w:sz w:val="16"/>
                <w:szCs w:val="16"/>
              </w:rPr>
              <w:t>в течение 15 дней</w:t>
            </w:r>
          </w:p>
        </w:tc>
        <w:tc>
          <w:tcPr>
            <w:tcW w:w="1275" w:type="dxa"/>
            <w:tcBorders>
              <w:top w:val="single" w:sz="4" w:space="0" w:color="auto"/>
              <w:left w:val="nil"/>
              <w:bottom w:val="single" w:sz="4" w:space="0" w:color="auto"/>
              <w:right w:val="single" w:sz="4" w:space="0" w:color="auto"/>
            </w:tcBorders>
          </w:tcPr>
          <w:p w:rsidR="00793EE6" w:rsidRPr="00607724" w:rsidRDefault="00793EE6" w:rsidP="00152F00">
            <w:pPr>
              <w:rPr>
                <w:sz w:val="16"/>
                <w:szCs w:val="16"/>
              </w:rPr>
            </w:pPr>
            <w:r w:rsidRPr="00607724">
              <w:rPr>
                <w:sz w:val="16"/>
                <w:szCs w:val="16"/>
              </w:rPr>
              <w:t>Итого</w:t>
            </w:r>
          </w:p>
        </w:tc>
        <w:tc>
          <w:tcPr>
            <w:tcW w:w="993" w:type="dxa"/>
            <w:tcBorders>
              <w:top w:val="single" w:sz="4" w:space="0" w:color="auto"/>
              <w:left w:val="single" w:sz="4" w:space="0" w:color="auto"/>
              <w:bottom w:val="single" w:sz="4" w:space="0" w:color="auto"/>
              <w:right w:val="single" w:sz="4" w:space="0" w:color="auto"/>
            </w:tcBorders>
            <w:vAlign w:val="center"/>
          </w:tcPr>
          <w:p w:rsidR="00793EE6" w:rsidRPr="00607724" w:rsidRDefault="00793EE6" w:rsidP="002835F8">
            <w:pPr>
              <w:jc w:val="center"/>
              <w:rPr>
                <w:sz w:val="16"/>
                <w:szCs w:val="16"/>
              </w:rPr>
            </w:pPr>
            <w:r w:rsidRPr="00607724">
              <w:rPr>
                <w:sz w:val="16"/>
                <w:szCs w:val="16"/>
              </w:rPr>
              <w:t>8 498,7</w:t>
            </w:r>
          </w:p>
        </w:tc>
        <w:tc>
          <w:tcPr>
            <w:tcW w:w="1134" w:type="dxa"/>
            <w:tcBorders>
              <w:top w:val="single" w:sz="4" w:space="0" w:color="auto"/>
              <w:left w:val="nil"/>
              <w:bottom w:val="single" w:sz="4" w:space="0" w:color="auto"/>
              <w:right w:val="single" w:sz="4" w:space="0" w:color="auto"/>
            </w:tcBorders>
            <w:vAlign w:val="center"/>
          </w:tcPr>
          <w:p w:rsidR="00793EE6" w:rsidRPr="00607724" w:rsidRDefault="00793EE6" w:rsidP="00793EE6">
            <w:pPr>
              <w:jc w:val="center"/>
              <w:rPr>
                <w:sz w:val="16"/>
                <w:szCs w:val="16"/>
              </w:rPr>
            </w:pPr>
            <w:r w:rsidRPr="00607724">
              <w:rPr>
                <w:sz w:val="16"/>
                <w:szCs w:val="16"/>
              </w:rPr>
              <w:t>25441,7</w:t>
            </w:r>
          </w:p>
        </w:tc>
        <w:tc>
          <w:tcPr>
            <w:tcW w:w="1284" w:type="dxa"/>
            <w:gridSpan w:val="2"/>
            <w:tcBorders>
              <w:top w:val="single" w:sz="4" w:space="0" w:color="auto"/>
              <w:left w:val="nil"/>
              <w:bottom w:val="single" w:sz="4" w:space="0" w:color="auto"/>
              <w:right w:val="single" w:sz="4" w:space="0" w:color="auto"/>
            </w:tcBorders>
            <w:vAlign w:val="center"/>
          </w:tcPr>
          <w:p w:rsidR="00793EE6" w:rsidRPr="00607724" w:rsidRDefault="00793EE6" w:rsidP="00793EE6">
            <w:pPr>
              <w:jc w:val="center"/>
              <w:rPr>
                <w:sz w:val="16"/>
                <w:szCs w:val="16"/>
              </w:rPr>
            </w:pPr>
            <w:r w:rsidRPr="00607724">
              <w:rPr>
                <w:sz w:val="16"/>
                <w:szCs w:val="16"/>
              </w:rPr>
              <w:t>8172,1</w:t>
            </w:r>
          </w:p>
        </w:tc>
        <w:tc>
          <w:tcPr>
            <w:tcW w:w="1134" w:type="dxa"/>
            <w:gridSpan w:val="2"/>
            <w:tcBorders>
              <w:top w:val="single" w:sz="4" w:space="0" w:color="auto"/>
              <w:left w:val="nil"/>
              <w:bottom w:val="single" w:sz="4" w:space="0" w:color="auto"/>
              <w:right w:val="single" w:sz="4" w:space="0" w:color="auto"/>
            </w:tcBorders>
            <w:vAlign w:val="center"/>
          </w:tcPr>
          <w:p w:rsidR="00793EE6" w:rsidRPr="00607724" w:rsidRDefault="00793EE6" w:rsidP="00B95A77">
            <w:pPr>
              <w:jc w:val="center"/>
            </w:pPr>
            <w:r w:rsidRPr="00607724">
              <w:rPr>
                <w:sz w:val="16"/>
                <w:szCs w:val="16"/>
              </w:rPr>
              <w:t>4317,4</w:t>
            </w:r>
          </w:p>
        </w:tc>
        <w:tc>
          <w:tcPr>
            <w:tcW w:w="1131" w:type="dxa"/>
            <w:gridSpan w:val="2"/>
            <w:tcBorders>
              <w:top w:val="single" w:sz="4" w:space="0" w:color="auto"/>
              <w:left w:val="nil"/>
              <w:bottom w:val="single" w:sz="4" w:space="0" w:color="auto"/>
              <w:right w:val="single" w:sz="4" w:space="0" w:color="auto"/>
            </w:tcBorders>
            <w:vAlign w:val="center"/>
          </w:tcPr>
          <w:p w:rsidR="00793EE6" w:rsidRPr="00607724" w:rsidRDefault="00793EE6" w:rsidP="00B95A77">
            <w:pPr>
              <w:jc w:val="center"/>
            </w:pPr>
            <w:r w:rsidRPr="00607724">
              <w:rPr>
                <w:sz w:val="16"/>
                <w:szCs w:val="16"/>
              </w:rPr>
              <w:t>4317,4</w:t>
            </w:r>
          </w:p>
        </w:tc>
        <w:tc>
          <w:tcPr>
            <w:tcW w:w="992" w:type="dxa"/>
            <w:tcBorders>
              <w:top w:val="single" w:sz="4" w:space="0" w:color="auto"/>
              <w:left w:val="nil"/>
              <w:bottom w:val="single" w:sz="4" w:space="0" w:color="auto"/>
              <w:right w:val="single" w:sz="4" w:space="0" w:color="auto"/>
            </w:tcBorders>
            <w:vAlign w:val="center"/>
          </w:tcPr>
          <w:p w:rsidR="00793EE6" w:rsidRPr="00607724" w:rsidRDefault="00793EE6" w:rsidP="00B95A77">
            <w:pPr>
              <w:jc w:val="center"/>
            </w:pPr>
            <w:r w:rsidRPr="00607724">
              <w:rPr>
                <w:sz w:val="16"/>
                <w:szCs w:val="16"/>
              </w:rPr>
              <w:t>4317,4</w:t>
            </w:r>
          </w:p>
        </w:tc>
        <w:tc>
          <w:tcPr>
            <w:tcW w:w="1125" w:type="dxa"/>
            <w:gridSpan w:val="2"/>
            <w:tcBorders>
              <w:top w:val="single" w:sz="4" w:space="0" w:color="auto"/>
              <w:left w:val="nil"/>
              <w:bottom w:val="single" w:sz="4" w:space="0" w:color="auto"/>
              <w:right w:val="single" w:sz="4" w:space="0" w:color="auto"/>
            </w:tcBorders>
            <w:vAlign w:val="center"/>
          </w:tcPr>
          <w:p w:rsidR="00793EE6" w:rsidRPr="00607724" w:rsidRDefault="00793EE6" w:rsidP="00B95A77">
            <w:pPr>
              <w:jc w:val="center"/>
            </w:pPr>
            <w:r w:rsidRPr="00607724">
              <w:rPr>
                <w:sz w:val="16"/>
                <w:szCs w:val="16"/>
              </w:rPr>
              <w:t>4317,4</w:t>
            </w:r>
          </w:p>
        </w:tc>
        <w:tc>
          <w:tcPr>
            <w:tcW w:w="1426" w:type="dxa"/>
            <w:vMerge w:val="restart"/>
            <w:tcBorders>
              <w:top w:val="single" w:sz="4" w:space="0" w:color="auto"/>
              <w:left w:val="single" w:sz="4" w:space="0" w:color="auto"/>
              <w:bottom w:val="single" w:sz="4" w:space="0" w:color="auto"/>
              <w:right w:val="single" w:sz="4" w:space="0" w:color="auto"/>
            </w:tcBorders>
            <w:vAlign w:val="center"/>
          </w:tcPr>
          <w:p w:rsidR="00793EE6" w:rsidRPr="00607724" w:rsidRDefault="00793EE6" w:rsidP="001F4414">
            <w:pPr>
              <w:jc w:val="center"/>
              <w:rPr>
                <w:sz w:val="16"/>
                <w:szCs w:val="16"/>
              </w:rPr>
            </w:pPr>
            <w:r w:rsidRPr="00607724">
              <w:rPr>
                <w:sz w:val="16"/>
                <w:szCs w:val="16"/>
              </w:rPr>
              <w:t>Финансово-экономическое управление</w:t>
            </w:r>
          </w:p>
        </w:tc>
        <w:tc>
          <w:tcPr>
            <w:tcW w:w="1838" w:type="dxa"/>
            <w:vMerge w:val="restart"/>
            <w:tcBorders>
              <w:top w:val="single" w:sz="4" w:space="0" w:color="auto"/>
              <w:left w:val="single" w:sz="4" w:space="0" w:color="auto"/>
              <w:bottom w:val="single" w:sz="4" w:space="0" w:color="auto"/>
              <w:right w:val="single" w:sz="4" w:space="0" w:color="auto"/>
            </w:tcBorders>
            <w:vAlign w:val="center"/>
          </w:tcPr>
          <w:p w:rsidR="00793EE6" w:rsidRPr="00607724" w:rsidRDefault="00793EE6" w:rsidP="001F4414">
            <w:pPr>
              <w:jc w:val="center"/>
              <w:rPr>
                <w:sz w:val="16"/>
                <w:szCs w:val="16"/>
              </w:rPr>
            </w:pPr>
            <w:r w:rsidRPr="00607724">
              <w:rPr>
                <w:sz w:val="16"/>
                <w:szCs w:val="16"/>
              </w:rPr>
              <w:t>Предоставление социальной выплаты</w:t>
            </w:r>
          </w:p>
        </w:tc>
      </w:tr>
      <w:tr w:rsidR="00793EE6" w:rsidRPr="00607724" w:rsidTr="00B95A77">
        <w:trPr>
          <w:trHeight w:val="212"/>
        </w:trPr>
        <w:tc>
          <w:tcPr>
            <w:tcW w:w="540" w:type="dxa"/>
            <w:vMerge/>
            <w:tcBorders>
              <w:top w:val="nil"/>
              <w:left w:val="single" w:sz="4" w:space="0" w:color="auto"/>
              <w:bottom w:val="single" w:sz="4" w:space="0" w:color="auto"/>
              <w:right w:val="single" w:sz="4" w:space="0" w:color="auto"/>
            </w:tcBorders>
            <w:vAlign w:val="center"/>
          </w:tcPr>
          <w:p w:rsidR="00793EE6" w:rsidRPr="00607724" w:rsidRDefault="00793EE6" w:rsidP="00152F00">
            <w:pPr>
              <w:rPr>
                <w:sz w:val="16"/>
                <w:szCs w:val="16"/>
              </w:rPr>
            </w:pPr>
          </w:p>
        </w:tc>
        <w:tc>
          <w:tcPr>
            <w:tcW w:w="2410" w:type="dxa"/>
            <w:vMerge/>
            <w:tcBorders>
              <w:top w:val="nil"/>
              <w:left w:val="single" w:sz="4" w:space="0" w:color="auto"/>
              <w:bottom w:val="single" w:sz="4" w:space="0" w:color="auto"/>
              <w:right w:val="single" w:sz="4" w:space="0" w:color="auto"/>
            </w:tcBorders>
            <w:vAlign w:val="center"/>
          </w:tcPr>
          <w:p w:rsidR="00793EE6" w:rsidRPr="00607724" w:rsidRDefault="00793EE6" w:rsidP="00152F00">
            <w:pPr>
              <w:rPr>
                <w:sz w:val="16"/>
                <w:szCs w:val="16"/>
              </w:rPr>
            </w:pPr>
          </w:p>
        </w:tc>
        <w:tc>
          <w:tcPr>
            <w:tcW w:w="851" w:type="dxa"/>
            <w:vMerge/>
            <w:tcBorders>
              <w:top w:val="nil"/>
              <w:left w:val="single" w:sz="4" w:space="0" w:color="auto"/>
              <w:bottom w:val="single" w:sz="4" w:space="0" w:color="auto"/>
              <w:right w:val="single" w:sz="4" w:space="0" w:color="auto"/>
            </w:tcBorders>
            <w:vAlign w:val="center"/>
          </w:tcPr>
          <w:p w:rsidR="00793EE6" w:rsidRPr="00607724" w:rsidRDefault="00793EE6" w:rsidP="00152F00">
            <w:pPr>
              <w:rPr>
                <w:sz w:val="16"/>
                <w:szCs w:val="16"/>
              </w:rPr>
            </w:pPr>
          </w:p>
        </w:tc>
        <w:tc>
          <w:tcPr>
            <w:tcW w:w="1275" w:type="dxa"/>
            <w:tcBorders>
              <w:top w:val="nil"/>
              <w:left w:val="nil"/>
              <w:bottom w:val="single" w:sz="4" w:space="0" w:color="auto"/>
              <w:right w:val="single" w:sz="4" w:space="0" w:color="auto"/>
            </w:tcBorders>
          </w:tcPr>
          <w:p w:rsidR="00793EE6" w:rsidRPr="00607724" w:rsidRDefault="00793EE6" w:rsidP="00F31E94">
            <w:pPr>
              <w:rPr>
                <w:sz w:val="16"/>
                <w:szCs w:val="16"/>
              </w:rPr>
            </w:pPr>
            <w:r w:rsidRPr="00607724">
              <w:rPr>
                <w:sz w:val="16"/>
                <w:szCs w:val="16"/>
              </w:rPr>
              <w:t>Федеральный бюджет</w:t>
            </w:r>
          </w:p>
        </w:tc>
        <w:tc>
          <w:tcPr>
            <w:tcW w:w="993" w:type="dxa"/>
            <w:tcBorders>
              <w:top w:val="single" w:sz="4" w:space="0" w:color="auto"/>
              <w:left w:val="single" w:sz="4" w:space="0" w:color="auto"/>
              <w:bottom w:val="single" w:sz="4" w:space="0" w:color="auto"/>
              <w:right w:val="single" w:sz="4" w:space="0" w:color="auto"/>
            </w:tcBorders>
            <w:vAlign w:val="center"/>
          </w:tcPr>
          <w:p w:rsidR="00793EE6" w:rsidRPr="00607724" w:rsidRDefault="00793EE6" w:rsidP="002835F8">
            <w:pPr>
              <w:jc w:val="center"/>
              <w:rPr>
                <w:sz w:val="16"/>
                <w:szCs w:val="16"/>
              </w:rPr>
            </w:pPr>
            <w:r w:rsidRPr="00607724">
              <w:rPr>
                <w:sz w:val="16"/>
                <w:szCs w:val="16"/>
              </w:rPr>
              <w:t>719,1</w:t>
            </w:r>
          </w:p>
        </w:tc>
        <w:tc>
          <w:tcPr>
            <w:tcW w:w="1134" w:type="dxa"/>
            <w:tcBorders>
              <w:top w:val="nil"/>
              <w:left w:val="nil"/>
              <w:bottom w:val="single" w:sz="4" w:space="0" w:color="auto"/>
              <w:right w:val="single" w:sz="4" w:space="0" w:color="auto"/>
            </w:tcBorders>
            <w:vAlign w:val="center"/>
          </w:tcPr>
          <w:p w:rsidR="00793EE6" w:rsidRPr="00607724" w:rsidRDefault="00793EE6" w:rsidP="00793EE6">
            <w:pPr>
              <w:jc w:val="center"/>
              <w:rPr>
                <w:sz w:val="16"/>
                <w:szCs w:val="16"/>
              </w:rPr>
            </w:pPr>
            <w:r w:rsidRPr="00607724">
              <w:rPr>
                <w:sz w:val="16"/>
                <w:szCs w:val="16"/>
              </w:rPr>
              <w:t>567,9</w:t>
            </w:r>
          </w:p>
        </w:tc>
        <w:tc>
          <w:tcPr>
            <w:tcW w:w="1284" w:type="dxa"/>
            <w:gridSpan w:val="2"/>
            <w:tcBorders>
              <w:top w:val="nil"/>
              <w:left w:val="nil"/>
              <w:bottom w:val="single" w:sz="4" w:space="0" w:color="auto"/>
              <w:right w:val="single" w:sz="4" w:space="0" w:color="auto"/>
            </w:tcBorders>
            <w:vAlign w:val="center"/>
          </w:tcPr>
          <w:p w:rsidR="00793EE6" w:rsidRPr="00607724" w:rsidRDefault="00793EE6" w:rsidP="00793EE6">
            <w:pPr>
              <w:jc w:val="center"/>
              <w:rPr>
                <w:sz w:val="16"/>
                <w:szCs w:val="16"/>
              </w:rPr>
            </w:pPr>
            <w:r w:rsidRPr="00607724">
              <w:rPr>
                <w:sz w:val="16"/>
                <w:szCs w:val="16"/>
              </w:rPr>
              <w:t>567,9</w:t>
            </w:r>
          </w:p>
        </w:tc>
        <w:tc>
          <w:tcPr>
            <w:tcW w:w="1134" w:type="dxa"/>
            <w:gridSpan w:val="2"/>
            <w:tcBorders>
              <w:top w:val="nil"/>
              <w:left w:val="nil"/>
              <w:bottom w:val="single" w:sz="4" w:space="0" w:color="auto"/>
              <w:right w:val="single" w:sz="4" w:space="0" w:color="auto"/>
            </w:tcBorders>
            <w:vAlign w:val="center"/>
          </w:tcPr>
          <w:p w:rsidR="00793EE6" w:rsidRPr="00607724" w:rsidRDefault="00793EE6" w:rsidP="00B95A77">
            <w:pPr>
              <w:jc w:val="center"/>
              <w:rPr>
                <w:sz w:val="16"/>
                <w:szCs w:val="16"/>
              </w:rPr>
            </w:pPr>
            <w:r w:rsidRPr="00607724">
              <w:rPr>
                <w:sz w:val="16"/>
                <w:szCs w:val="16"/>
              </w:rPr>
              <w:t>0</w:t>
            </w:r>
          </w:p>
        </w:tc>
        <w:tc>
          <w:tcPr>
            <w:tcW w:w="1131" w:type="dxa"/>
            <w:gridSpan w:val="2"/>
            <w:tcBorders>
              <w:top w:val="nil"/>
              <w:left w:val="nil"/>
              <w:bottom w:val="single" w:sz="4" w:space="0" w:color="auto"/>
              <w:right w:val="single" w:sz="4" w:space="0" w:color="auto"/>
            </w:tcBorders>
            <w:vAlign w:val="center"/>
          </w:tcPr>
          <w:p w:rsidR="00793EE6" w:rsidRPr="00607724" w:rsidRDefault="00793EE6" w:rsidP="00B95A77">
            <w:pPr>
              <w:jc w:val="center"/>
              <w:rPr>
                <w:sz w:val="16"/>
                <w:szCs w:val="16"/>
              </w:rPr>
            </w:pPr>
            <w:r w:rsidRPr="00607724">
              <w:rPr>
                <w:sz w:val="16"/>
                <w:szCs w:val="16"/>
              </w:rPr>
              <w:t>0</w:t>
            </w:r>
          </w:p>
        </w:tc>
        <w:tc>
          <w:tcPr>
            <w:tcW w:w="992" w:type="dxa"/>
            <w:tcBorders>
              <w:top w:val="nil"/>
              <w:left w:val="nil"/>
              <w:bottom w:val="single" w:sz="4" w:space="0" w:color="auto"/>
              <w:right w:val="single" w:sz="4" w:space="0" w:color="auto"/>
            </w:tcBorders>
            <w:vAlign w:val="center"/>
          </w:tcPr>
          <w:p w:rsidR="00793EE6" w:rsidRPr="00607724" w:rsidRDefault="00793EE6" w:rsidP="00B95A77">
            <w:pPr>
              <w:jc w:val="center"/>
              <w:rPr>
                <w:sz w:val="16"/>
                <w:szCs w:val="16"/>
              </w:rPr>
            </w:pPr>
            <w:r w:rsidRPr="00607724">
              <w:rPr>
                <w:sz w:val="16"/>
                <w:szCs w:val="16"/>
              </w:rPr>
              <w:t>0</w:t>
            </w:r>
          </w:p>
        </w:tc>
        <w:tc>
          <w:tcPr>
            <w:tcW w:w="1125" w:type="dxa"/>
            <w:gridSpan w:val="2"/>
            <w:tcBorders>
              <w:top w:val="nil"/>
              <w:left w:val="nil"/>
              <w:bottom w:val="single" w:sz="4" w:space="0" w:color="auto"/>
              <w:right w:val="single" w:sz="4" w:space="0" w:color="auto"/>
            </w:tcBorders>
            <w:vAlign w:val="center"/>
          </w:tcPr>
          <w:p w:rsidR="00793EE6" w:rsidRPr="00607724" w:rsidRDefault="00793EE6" w:rsidP="00B95A77">
            <w:pPr>
              <w:jc w:val="center"/>
              <w:rPr>
                <w:sz w:val="16"/>
                <w:szCs w:val="16"/>
              </w:rPr>
            </w:pPr>
            <w:r w:rsidRPr="00607724">
              <w:rPr>
                <w:sz w:val="16"/>
                <w:szCs w:val="16"/>
              </w:rPr>
              <w:t>0</w:t>
            </w:r>
          </w:p>
        </w:tc>
        <w:tc>
          <w:tcPr>
            <w:tcW w:w="1426" w:type="dxa"/>
            <w:vMerge/>
            <w:tcBorders>
              <w:top w:val="nil"/>
              <w:left w:val="single" w:sz="4" w:space="0" w:color="auto"/>
              <w:bottom w:val="single" w:sz="4" w:space="0" w:color="auto"/>
              <w:right w:val="single" w:sz="4" w:space="0" w:color="auto"/>
            </w:tcBorders>
            <w:vAlign w:val="center"/>
          </w:tcPr>
          <w:p w:rsidR="00793EE6" w:rsidRPr="00607724" w:rsidRDefault="00793EE6" w:rsidP="00152F00">
            <w:pPr>
              <w:rPr>
                <w:sz w:val="16"/>
                <w:szCs w:val="16"/>
              </w:rPr>
            </w:pPr>
          </w:p>
        </w:tc>
        <w:tc>
          <w:tcPr>
            <w:tcW w:w="1838" w:type="dxa"/>
            <w:vMerge/>
            <w:tcBorders>
              <w:top w:val="nil"/>
              <w:left w:val="single" w:sz="4" w:space="0" w:color="auto"/>
              <w:bottom w:val="single" w:sz="4" w:space="0" w:color="auto"/>
              <w:right w:val="single" w:sz="4" w:space="0" w:color="auto"/>
            </w:tcBorders>
            <w:vAlign w:val="center"/>
          </w:tcPr>
          <w:p w:rsidR="00793EE6" w:rsidRPr="00607724" w:rsidRDefault="00793EE6" w:rsidP="00152F00">
            <w:pPr>
              <w:rPr>
                <w:sz w:val="16"/>
                <w:szCs w:val="16"/>
              </w:rPr>
            </w:pPr>
          </w:p>
        </w:tc>
      </w:tr>
      <w:tr w:rsidR="00793EE6" w:rsidRPr="00607724" w:rsidTr="00B95A77">
        <w:trPr>
          <w:trHeight w:val="272"/>
        </w:trPr>
        <w:tc>
          <w:tcPr>
            <w:tcW w:w="540" w:type="dxa"/>
            <w:vMerge/>
            <w:tcBorders>
              <w:top w:val="nil"/>
              <w:left w:val="single" w:sz="4" w:space="0" w:color="auto"/>
              <w:bottom w:val="single" w:sz="4" w:space="0" w:color="auto"/>
              <w:right w:val="single" w:sz="4" w:space="0" w:color="auto"/>
            </w:tcBorders>
            <w:vAlign w:val="center"/>
          </w:tcPr>
          <w:p w:rsidR="00793EE6" w:rsidRPr="00607724" w:rsidRDefault="00793EE6" w:rsidP="00152F00">
            <w:pPr>
              <w:rPr>
                <w:sz w:val="16"/>
                <w:szCs w:val="16"/>
              </w:rPr>
            </w:pPr>
          </w:p>
        </w:tc>
        <w:tc>
          <w:tcPr>
            <w:tcW w:w="2410" w:type="dxa"/>
            <w:vMerge/>
            <w:tcBorders>
              <w:top w:val="nil"/>
              <w:left w:val="single" w:sz="4" w:space="0" w:color="auto"/>
              <w:bottom w:val="single" w:sz="4" w:space="0" w:color="auto"/>
              <w:right w:val="single" w:sz="4" w:space="0" w:color="auto"/>
            </w:tcBorders>
            <w:vAlign w:val="center"/>
          </w:tcPr>
          <w:p w:rsidR="00793EE6" w:rsidRPr="00607724" w:rsidRDefault="00793EE6" w:rsidP="00152F00">
            <w:pPr>
              <w:rPr>
                <w:sz w:val="16"/>
                <w:szCs w:val="16"/>
              </w:rPr>
            </w:pPr>
          </w:p>
        </w:tc>
        <w:tc>
          <w:tcPr>
            <w:tcW w:w="851" w:type="dxa"/>
            <w:vMerge/>
            <w:tcBorders>
              <w:top w:val="nil"/>
              <w:left w:val="single" w:sz="4" w:space="0" w:color="auto"/>
              <w:bottom w:val="single" w:sz="4" w:space="0" w:color="auto"/>
              <w:right w:val="single" w:sz="4" w:space="0" w:color="auto"/>
            </w:tcBorders>
            <w:vAlign w:val="center"/>
          </w:tcPr>
          <w:p w:rsidR="00793EE6" w:rsidRPr="00607724" w:rsidRDefault="00793EE6" w:rsidP="00152F00">
            <w:pPr>
              <w:rPr>
                <w:sz w:val="16"/>
                <w:szCs w:val="16"/>
              </w:rPr>
            </w:pPr>
          </w:p>
        </w:tc>
        <w:tc>
          <w:tcPr>
            <w:tcW w:w="1275" w:type="dxa"/>
            <w:tcBorders>
              <w:top w:val="nil"/>
              <w:left w:val="nil"/>
              <w:bottom w:val="single" w:sz="4" w:space="0" w:color="auto"/>
              <w:right w:val="single" w:sz="4" w:space="0" w:color="auto"/>
            </w:tcBorders>
          </w:tcPr>
          <w:p w:rsidR="00793EE6" w:rsidRPr="00607724" w:rsidRDefault="00793EE6" w:rsidP="00F31E94">
            <w:pPr>
              <w:rPr>
                <w:sz w:val="16"/>
                <w:szCs w:val="16"/>
              </w:rPr>
            </w:pPr>
            <w:r w:rsidRPr="00607724">
              <w:rPr>
                <w:sz w:val="16"/>
                <w:szCs w:val="16"/>
              </w:rPr>
              <w:t>Бюджет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rsidR="00793EE6" w:rsidRPr="00607724" w:rsidRDefault="00793EE6" w:rsidP="002835F8">
            <w:pPr>
              <w:jc w:val="center"/>
              <w:rPr>
                <w:sz w:val="16"/>
                <w:szCs w:val="16"/>
              </w:rPr>
            </w:pPr>
            <w:r w:rsidRPr="00607724">
              <w:rPr>
                <w:sz w:val="16"/>
                <w:szCs w:val="16"/>
              </w:rPr>
              <w:t>1 127,8</w:t>
            </w:r>
          </w:p>
        </w:tc>
        <w:tc>
          <w:tcPr>
            <w:tcW w:w="1134" w:type="dxa"/>
            <w:tcBorders>
              <w:top w:val="single" w:sz="4" w:space="0" w:color="auto"/>
              <w:left w:val="nil"/>
              <w:bottom w:val="single" w:sz="4" w:space="0" w:color="auto"/>
              <w:right w:val="single" w:sz="4" w:space="0" w:color="auto"/>
            </w:tcBorders>
            <w:vAlign w:val="center"/>
          </w:tcPr>
          <w:p w:rsidR="00793EE6" w:rsidRPr="00607724" w:rsidRDefault="00793EE6" w:rsidP="00793EE6">
            <w:pPr>
              <w:jc w:val="center"/>
              <w:rPr>
                <w:sz w:val="16"/>
                <w:szCs w:val="16"/>
              </w:rPr>
            </w:pPr>
            <w:r w:rsidRPr="00607724">
              <w:rPr>
                <w:sz w:val="16"/>
                <w:szCs w:val="16"/>
              </w:rPr>
              <w:t>1724,4</w:t>
            </w:r>
          </w:p>
        </w:tc>
        <w:tc>
          <w:tcPr>
            <w:tcW w:w="1284" w:type="dxa"/>
            <w:gridSpan w:val="2"/>
            <w:tcBorders>
              <w:top w:val="nil"/>
              <w:left w:val="nil"/>
              <w:bottom w:val="single" w:sz="4" w:space="0" w:color="auto"/>
              <w:right w:val="single" w:sz="4" w:space="0" w:color="auto"/>
            </w:tcBorders>
            <w:vAlign w:val="center"/>
          </w:tcPr>
          <w:p w:rsidR="00793EE6" w:rsidRPr="00607724" w:rsidRDefault="00793EE6" w:rsidP="00793EE6">
            <w:pPr>
              <w:widowControl w:val="0"/>
              <w:autoSpaceDE w:val="0"/>
              <w:autoSpaceDN w:val="0"/>
              <w:adjustRightInd w:val="0"/>
              <w:jc w:val="center"/>
              <w:rPr>
                <w:sz w:val="16"/>
                <w:szCs w:val="16"/>
              </w:rPr>
            </w:pPr>
            <w:r w:rsidRPr="00607724">
              <w:rPr>
                <w:sz w:val="16"/>
                <w:szCs w:val="16"/>
              </w:rPr>
              <w:t>1724,4</w:t>
            </w:r>
          </w:p>
        </w:tc>
        <w:tc>
          <w:tcPr>
            <w:tcW w:w="1134" w:type="dxa"/>
            <w:gridSpan w:val="2"/>
            <w:tcBorders>
              <w:top w:val="nil"/>
              <w:left w:val="nil"/>
              <w:bottom w:val="single" w:sz="4" w:space="0" w:color="auto"/>
              <w:right w:val="single" w:sz="4" w:space="0" w:color="auto"/>
            </w:tcBorders>
            <w:vAlign w:val="center"/>
          </w:tcPr>
          <w:p w:rsidR="00793EE6" w:rsidRPr="00607724" w:rsidRDefault="00793EE6" w:rsidP="00B95A77">
            <w:pPr>
              <w:widowControl w:val="0"/>
              <w:autoSpaceDE w:val="0"/>
              <w:autoSpaceDN w:val="0"/>
              <w:adjustRightInd w:val="0"/>
              <w:jc w:val="center"/>
              <w:rPr>
                <w:sz w:val="16"/>
                <w:szCs w:val="16"/>
              </w:rPr>
            </w:pPr>
            <w:r w:rsidRPr="00607724">
              <w:rPr>
                <w:sz w:val="16"/>
                <w:szCs w:val="16"/>
              </w:rPr>
              <w:t>0</w:t>
            </w:r>
          </w:p>
        </w:tc>
        <w:tc>
          <w:tcPr>
            <w:tcW w:w="1131" w:type="dxa"/>
            <w:gridSpan w:val="2"/>
            <w:tcBorders>
              <w:top w:val="nil"/>
              <w:left w:val="nil"/>
              <w:bottom w:val="single" w:sz="4" w:space="0" w:color="auto"/>
              <w:right w:val="single" w:sz="4" w:space="0" w:color="auto"/>
            </w:tcBorders>
            <w:vAlign w:val="center"/>
          </w:tcPr>
          <w:p w:rsidR="00793EE6" w:rsidRPr="00607724" w:rsidRDefault="00793EE6" w:rsidP="00B95A77">
            <w:pPr>
              <w:widowControl w:val="0"/>
              <w:autoSpaceDE w:val="0"/>
              <w:autoSpaceDN w:val="0"/>
              <w:adjustRightInd w:val="0"/>
              <w:jc w:val="center"/>
              <w:rPr>
                <w:sz w:val="16"/>
                <w:szCs w:val="16"/>
              </w:rPr>
            </w:pPr>
            <w:r w:rsidRPr="00607724">
              <w:rPr>
                <w:sz w:val="16"/>
                <w:szCs w:val="16"/>
              </w:rPr>
              <w:t>0</w:t>
            </w:r>
          </w:p>
        </w:tc>
        <w:tc>
          <w:tcPr>
            <w:tcW w:w="992" w:type="dxa"/>
            <w:tcBorders>
              <w:top w:val="nil"/>
              <w:left w:val="nil"/>
              <w:bottom w:val="single" w:sz="4" w:space="0" w:color="auto"/>
              <w:right w:val="single" w:sz="4" w:space="0" w:color="auto"/>
            </w:tcBorders>
            <w:vAlign w:val="center"/>
          </w:tcPr>
          <w:p w:rsidR="00793EE6" w:rsidRPr="00607724" w:rsidRDefault="00793EE6" w:rsidP="00B95A77">
            <w:pPr>
              <w:widowControl w:val="0"/>
              <w:autoSpaceDE w:val="0"/>
              <w:autoSpaceDN w:val="0"/>
              <w:adjustRightInd w:val="0"/>
              <w:jc w:val="center"/>
              <w:rPr>
                <w:sz w:val="16"/>
                <w:szCs w:val="16"/>
              </w:rPr>
            </w:pPr>
            <w:r w:rsidRPr="00607724">
              <w:rPr>
                <w:sz w:val="16"/>
                <w:szCs w:val="16"/>
              </w:rPr>
              <w:t>0</w:t>
            </w:r>
          </w:p>
        </w:tc>
        <w:tc>
          <w:tcPr>
            <w:tcW w:w="1125" w:type="dxa"/>
            <w:gridSpan w:val="2"/>
            <w:tcBorders>
              <w:top w:val="nil"/>
              <w:left w:val="nil"/>
              <w:bottom w:val="single" w:sz="4" w:space="0" w:color="auto"/>
              <w:right w:val="single" w:sz="4" w:space="0" w:color="auto"/>
            </w:tcBorders>
            <w:vAlign w:val="center"/>
          </w:tcPr>
          <w:p w:rsidR="00793EE6" w:rsidRPr="00607724" w:rsidRDefault="00793EE6" w:rsidP="00B95A77">
            <w:pPr>
              <w:widowControl w:val="0"/>
              <w:autoSpaceDE w:val="0"/>
              <w:autoSpaceDN w:val="0"/>
              <w:adjustRightInd w:val="0"/>
              <w:jc w:val="center"/>
              <w:rPr>
                <w:sz w:val="16"/>
                <w:szCs w:val="16"/>
              </w:rPr>
            </w:pPr>
            <w:r w:rsidRPr="00607724">
              <w:rPr>
                <w:sz w:val="16"/>
                <w:szCs w:val="16"/>
              </w:rPr>
              <w:t>0</w:t>
            </w:r>
          </w:p>
        </w:tc>
        <w:tc>
          <w:tcPr>
            <w:tcW w:w="1426" w:type="dxa"/>
            <w:vMerge/>
            <w:tcBorders>
              <w:top w:val="nil"/>
              <w:left w:val="single" w:sz="4" w:space="0" w:color="auto"/>
              <w:bottom w:val="single" w:sz="4" w:space="0" w:color="auto"/>
              <w:right w:val="single" w:sz="4" w:space="0" w:color="auto"/>
            </w:tcBorders>
            <w:vAlign w:val="center"/>
          </w:tcPr>
          <w:p w:rsidR="00793EE6" w:rsidRPr="00607724" w:rsidRDefault="00793EE6" w:rsidP="00152F00">
            <w:pPr>
              <w:rPr>
                <w:sz w:val="16"/>
                <w:szCs w:val="16"/>
              </w:rPr>
            </w:pPr>
          </w:p>
        </w:tc>
        <w:tc>
          <w:tcPr>
            <w:tcW w:w="1838" w:type="dxa"/>
            <w:vMerge/>
            <w:tcBorders>
              <w:top w:val="nil"/>
              <w:left w:val="single" w:sz="4" w:space="0" w:color="auto"/>
              <w:bottom w:val="single" w:sz="4" w:space="0" w:color="auto"/>
              <w:right w:val="single" w:sz="4" w:space="0" w:color="auto"/>
            </w:tcBorders>
            <w:vAlign w:val="center"/>
          </w:tcPr>
          <w:p w:rsidR="00793EE6" w:rsidRPr="00607724" w:rsidRDefault="00793EE6" w:rsidP="00152F00">
            <w:pPr>
              <w:rPr>
                <w:sz w:val="16"/>
                <w:szCs w:val="16"/>
              </w:rPr>
            </w:pPr>
          </w:p>
        </w:tc>
      </w:tr>
      <w:tr w:rsidR="00793EE6" w:rsidRPr="00607724" w:rsidTr="00B95A77">
        <w:trPr>
          <w:trHeight w:val="276"/>
        </w:trPr>
        <w:tc>
          <w:tcPr>
            <w:tcW w:w="540" w:type="dxa"/>
            <w:vMerge/>
            <w:tcBorders>
              <w:top w:val="nil"/>
              <w:left w:val="single" w:sz="4" w:space="0" w:color="auto"/>
              <w:bottom w:val="single" w:sz="4" w:space="0" w:color="auto"/>
              <w:right w:val="single" w:sz="4" w:space="0" w:color="auto"/>
            </w:tcBorders>
            <w:vAlign w:val="center"/>
          </w:tcPr>
          <w:p w:rsidR="00793EE6" w:rsidRPr="00607724" w:rsidRDefault="00793EE6" w:rsidP="00152F00">
            <w:pPr>
              <w:rPr>
                <w:sz w:val="16"/>
                <w:szCs w:val="16"/>
              </w:rPr>
            </w:pPr>
          </w:p>
        </w:tc>
        <w:tc>
          <w:tcPr>
            <w:tcW w:w="2410" w:type="dxa"/>
            <w:vMerge/>
            <w:tcBorders>
              <w:top w:val="nil"/>
              <w:left w:val="single" w:sz="4" w:space="0" w:color="auto"/>
              <w:bottom w:val="single" w:sz="4" w:space="0" w:color="auto"/>
              <w:right w:val="single" w:sz="4" w:space="0" w:color="auto"/>
            </w:tcBorders>
            <w:vAlign w:val="center"/>
          </w:tcPr>
          <w:p w:rsidR="00793EE6" w:rsidRPr="00607724" w:rsidRDefault="00793EE6" w:rsidP="00152F00">
            <w:pPr>
              <w:rPr>
                <w:sz w:val="16"/>
                <w:szCs w:val="16"/>
              </w:rPr>
            </w:pPr>
          </w:p>
        </w:tc>
        <w:tc>
          <w:tcPr>
            <w:tcW w:w="851" w:type="dxa"/>
            <w:vMerge/>
            <w:tcBorders>
              <w:top w:val="nil"/>
              <w:left w:val="single" w:sz="4" w:space="0" w:color="auto"/>
              <w:bottom w:val="single" w:sz="4" w:space="0" w:color="auto"/>
              <w:right w:val="single" w:sz="4" w:space="0" w:color="auto"/>
            </w:tcBorders>
            <w:vAlign w:val="center"/>
          </w:tcPr>
          <w:p w:rsidR="00793EE6" w:rsidRPr="00607724" w:rsidRDefault="00793EE6" w:rsidP="00152F00">
            <w:pPr>
              <w:rPr>
                <w:sz w:val="16"/>
                <w:szCs w:val="16"/>
              </w:rPr>
            </w:pPr>
          </w:p>
        </w:tc>
        <w:tc>
          <w:tcPr>
            <w:tcW w:w="1275" w:type="dxa"/>
            <w:tcBorders>
              <w:top w:val="nil"/>
              <w:left w:val="nil"/>
              <w:bottom w:val="single" w:sz="4" w:space="0" w:color="auto"/>
              <w:right w:val="single" w:sz="4" w:space="0" w:color="auto"/>
            </w:tcBorders>
            <w:vAlign w:val="center"/>
          </w:tcPr>
          <w:p w:rsidR="00793EE6" w:rsidRPr="00607724" w:rsidRDefault="00793EE6" w:rsidP="00F31E94">
            <w:pPr>
              <w:tabs>
                <w:tab w:val="left" w:pos="1026"/>
              </w:tabs>
              <w:rPr>
                <w:sz w:val="16"/>
                <w:szCs w:val="16"/>
              </w:rPr>
            </w:pPr>
            <w:r w:rsidRPr="00607724">
              <w:rPr>
                <w:sz w:val="16"/>
                <w:szCs w:val="16"/>
              </w:rPr>
              <w:t>Бюджет Лотошинского района</w:t>
            </w:r>
          </w:p>
        </w:tc>
        <w:tc>
          <w:tcPr>
            <w:tcW w:w="993" w:type="dxa"/>
            <w:tcBorders>
              <w:top w:val="single" w:sz="4" w:space="0" w:color="auto"/>
              <w:left w:val="single" w:sz="4" w:space="0" w:color="auto"/>
              <w:bottom w:val="single" w:sz="4" w:space="0" w:color="auto"/>
              <w:right w:val="single" w:sz="4" w:space="0" w:color="auto"/>
            </w:tcBorders>
            <w:vAlign w:val="center"/>
          </w:tcPr>
          <w:p w:rsidR="00793EE6" w:rsidRPr="00607724" w:rsidRDefault="00793EE6" w:rsidP="002835F8">
            <w:pPr>
              <w:jc w:val="center"/>
              <w:rPr>
                <w:sz w:val="16"/>
                <w:szCs w:val="16"/>
              </w:rPr>
            </w:pPr>
            <w:r w:rsidRPr="00607724">
              <w:rPr>
                <w:sz w:val="16"/>
                <w:szCs w:val="16"/>
              </w:rPr>
              <w:t>1 127,7</w:t>
            </w:r>
          </w:p>
        </w:tc>
        <w:tc>
          <w:tcPr>
            <w:tcW w:w="1134" w:type="dxa"/>
            <w:tcBorders>
              <w:top w:val="single" w:sz="4" w:space="0" w:color="auto"/>
              <w:left w:val="nil"/>
              <w:bottom w:val="single" w:sz="4" w:space="0" w:color="auto"/>
              <w:right w:val="single" w:sz="4" w:space="0" w:color="auto"/>
            </w:tcBorders>
            <w:vAlign w:val="center"/>
          </w:tcPr>
          <w:p w:rsidR="00793EE6" w:rsidRPr="00607724" w:rsidRDefault="00793EE6" w:rsidP="00793EE6">
            <w:pPr>
              <w:jc w:val="center"/>
              <w:rPr>
                <w:sz w:val="16"/>
                <w:szCs w:val="16"/>
              </w:rPr>
            </w:pPr>
            <w:r w:rsidRPr="00607724">
              <w:rPr>
                <w:sz w:val="16"/>
                <w:szCs w:val="16"/>
              </w:rPr>
              <w:t>4239,7</w:t>
            </w:r>
          </w:p>
        </w:tc>
        <w:tc>
          <w:tcPr>
            <w:tcW w:w="1284" w:type="dxa"/>
            <w:gridSpan w:val="2"/>
            <w:tcBorders>
              <w:top w:val="nil"/>
              <w:left w:val="nil"/>
              <w:bottom w:val="single" w:sz="4" w:space="0" w:color="auto"/>
              <w:right w:val="single" w:sz="4" w:space="0" w:color="auto"/>
            </w:tcBorders>
            <w:vAlign w:val="center"/>
          </w:tcPr>
          <w:p w:rsidR="00793EE6" w:rsidRPr="00607724" w:rsidRDefault="00793EE6" w:rsidP="00793EE6">
            <w:pPr>
              <w:widowControl w:val="0"/>
              <w:tabs>
                <w:tab w:val="left" w:pos="1365"/>
              </w:tabs>
              <w:autoSpaceDE w:val="0"/>
              <w:autoSpaceDN w:val="0"/>
              <w:adjustRightInd w:val="0"/>
              <w:jc w:val="center"/>
              <w:rPr>
                <w:sz w:val="16"/>
                <w:szCs w:val="16"/>
              </w:rPr>
            </w:pPr>
            <w:r w:rsidRPr="00607724">
              <w:rPr>
                <w:sz w:val="16"/>
                <w:szCs w:val="16"/>
              </w:rPr>
              <w:t>568,1</w:t>
            </w:r>
          </w:p>
        </w:tc>
        <w:tc>
          <w:tcPr>
            <w:tcW w:w="1134" w:type="dxa"/>
            <w:gridSpan w:val="2"/>
            <w:tcBorders>
              <w:top w:val="nil"/>
              <w:left w:val="nil"/>
              <w:bottom w:val="single" w:sz="4" w:space="0" w:color="auto"/>
              <w:right w:val="single" w:sz="4" w:space="0" w:color="auto"/>
            </w:tcBorders>
            <w:vAlign w:val="center"/>
          </w:tcPr>
          <w:p w:rsidR="00793EE6" w:rsidRPr="00607724" w:rsidRDefault="00793EE6" w:rsidP="00B95A77">
            <w:pPr>
              <w:widowControl w:val="0"/>
              <w:tabs>
                <w:tab w:val="left" w:pos="1365"/>
              </w:tabs>
              <w:autoSpaceDE w:val="0"/>
              <w:autoSpaceDN w:val="0"/>
              <w:adjustRightInd w:val="0"/>
              <w:jc w:val="center"/>
              <w:rPr>
                <w:sz w:val="16"/>
                <w:szCs w:val="16"/>
              </w:rPr>
            </w:pPr>
            <w:r w:rsidRPr="00607724">
              <w:rPr>
                <w:sz w:val="16"/>
                <w:szCs w:val="16"/>
              </w:rPr>
              <w:t>917,9</w:t>
            </w:r>
          </w:p>
        </w:tc>
        <w:tc>
          <w:tcPr>
            <w:tcW w:w="1131" w:type="dxa"/>
            <w:gridSpan w:val="2"/>
            <w:tcBorders>
              <w:top w:val="nil"/>
              <w:left w:val="nil"/>
              <w:bottom w:val="single" w:sz="4" w:space="0" w:color="auto"/>
              <w:right w:val="single" w:sz="4" w:space="0" w:color="auto"/>
            </w:tcBorders>
            <w:vAlign w:val="center"/>
          </w:tcPr>
          <w:p w:rsidR="00793EE6" w:rsidRPr="00607724" w:rsidRDefault="00793EE6" w:rsidP="00B95A77">
            <w:pPr>
              <w:widowControl w:val="0"/>
              <w:tabs>
                <w:tab w:val="left" w:pos="1365"/>
              </w:tabs>
              <w:autoSpaceDE w:val="0"/>
              <w:autoSpaceDN w:val="0"/>
              <w:adjustRightInd w:val="0"/>
              <w:jc w:val="center"/>
              <w:rPr>
                <w:sz w:val="16"/>
                <w:szCs w:val="16"/>
              </w:rPr>
            </w:pPr>
            <w:r w:rsidRPr="00607724">
              <w:rPr>
                <w:sz w:val="16"/>
                <w:szCs w:val="16"/>
              </w:rPr>
              <w:t>917,9</w:t>
            </w:r>
          </w:p>
        </w:tc>
        <w:tc>
          <w:tcPr>
            <w:tcW w:w="992" w:type="dxa"/>
            <w:tcBorders>
              <w:top w:val="nil"/>
              <w:left w:val="nil"/>
              <w:bottom w:val="single" w:sz="4" w:space="0" w:color="auto"/>
              <w:right w:val="single" w:sz="4" w:space="0" w:color="auto"/>
            </w:tcBorders>
            <w:vAlign w:val="center"/>
          </w:tcPr>
          <w:p w:rsidR="00793EE6" w:rsidRPr="00607724" w:rsidRDefault="00793EE6" w:rsidP="00B95A77">
            <w:pPr>
              <w:widowControl w:val="0"/>
              <w:tabs>
                <w:tab w:val="left" w:pos="1365"/>
              </w:tabs>
              <w:autoSpaceDE w:val="0"/>
              <w:autoSpaceDN w:val="0"/>
              <w:adjustRightInd w:val="0"/>
              <w:jc w:val="center"/>
              <w:rPr>
                <w:sz w:val="16"/>
                <w:szCs w:val="16"/>
              </w:rPr>
            </w:pPr>
            <w:r w:rsidRPr="00607724">
              <w:rPr>
                <w:sz w:val="16"/>
                <w:szCs w:val="16"/>
              </w:rPr>
              <w:t>917,9</w:t>
            </w:r>
          </w:p>
        </w:tc>
        <w:tc>
          <w:tcPr>
            <w:tcW w:w="1125" w:type="dxa"/>
            <w:gridSpan w:val="2"/>
            <w:tcBorders>
              <w:top w:val="nil"/>
              <w:left w:val="nil"/>
              <w:bottom w:val="single" w:sz="4" w:space="0" w:color="auto"/>
              <w:right w:val="single" w:sz="4" w:space="0" w:color="auto"/>
            </w:tcBorders>
            <w:vAlign w:val="center"/>
          </w:tcPr>
          <w:p w:rsidR="00793EE6" w:rsidRPr="00607724" w:rsidRDefault="00793EE6" w:rsidP="00B95A77">
            <w:pPr>
              <w:widowControl w:val="0"/>
              <w:tabs>
                <w:tab w:val="left" w:pos="1365"/>
              </w:tabs>
              <w:autoSpaceDE w:val="0"/>
              <w:autoSpaceDN w:val="0"/>
              <w:adjustRightInd w:val="0"/>
              <w:jc w:val="center"/>
              <w:rPr>
                <w:sz w:val="16"/>
                <w:szCs w:val="16"/>
              </w:rPr>
            </w:pPr>
            <w:r w:rsidRPr="00607724">
              <w:rPr>
                <w:sz w:val="16"/>
                <w:szCs w:val="16"/>
              </w:rPr>
              <w:t>917,9</w:t>
            </w:r>
          </w:p>
        </w:tc>
        <w:tc>
          <w:tcPr>
            <w:tcW w:w="1426" w:type="dxa"/>
            <w:vMerge/>
            <w:tcBorders>
              <w:top w:val="nil"/>
              <w:left w:val="single" w:sz="4" w:space="0" w:color="auto"/>
              <w:bottom w:val="single" w:sz="4" w:space="0" w:color="auto"/>
              <w:right w:val="single" w:sz="4" w:space="0" w:color="auto"/>
            </w:tcBorders>
            <w:vAlign w:val="center"/>
          </w:tcPr>
          <w:p w:rsidR="00793EE6" w:rsidRPr="00607724" w:rsidRDefault="00793EE6" w:rsidP="00152F00">
            <w:pPr>
              <w:rPr>
                <w:sz w:val="16"/>
                <w:szCs w:val="16"/>
              </w:rPr>
            </w:pPr>
          </w:p>
        </w:tc>
        <w:tc>
          <w:tcPr>
            <w:tcW w:w="1838" w:type="dxa"/>
            <w:vMerge/>
            <w:tcBorders>
              <w:top w:val="nil"/>
              <w:left w:val="single" w:sz="4" w:space="0" w:color="auto"/>
              <w:bottom w:val="single" w:sz="4" w:space="0" w:color="auto"/>
              <w:right w:val="single" w:sz="4" w:space="0" w:color="auto"/>
            </w:tcBorders>
            <w:vAlign w:val="center"/>
          </w:tcPr>
          <w:p w:rsidR="00793EE6" w:rsidRPr="00607724" w:rsidRDefault="00793EE6" w:rsidP="00152F00">
            <w:pPr>
              <w:rPr>
                <w:sz w:val="16"/>
                <w:szCs w:val="16"/>
              </w:rPr>
            </w:pPr>
          </w:p>
        </w:tc>
      </w:tr>
      <w:tr w:rsidR="00793EE6" w:rsidRPr="00607724" w:rsidTr="00B95A77">
        <w:trPr>
          <w:trHeight w:val="393"/>
        </w:trPr>
        <w:tc>
          <w:tcPr>
            <w:tcW w:w="540" w:type="dxa"/>
            <w:vMerge/>
            <w:tcBorders>
              <w:top w:val="nil"/>
              <w:left w:val="single" w:sz="4" w:space="0" w:color="auto"/>
              <w:bottom w:val="single" w:sz="4" w:space="0" w:color="auto"/>
              <w:right w:val="single" w:sz="4" w:space="0" w:color="auto"/>
            </w:tcBorders>
            <w:vAlign w:val="center"/>
          </w:tcPr>
          <w:p w:rsidR="00793EE6" w:rsidRPr="00607724" w:rsidRDefault="00793EE6" w:rsidP="00152F00">
            <w:pPr>
              <w:rPr>
                <w:sz w:val="16"/>
                <w:szCs w:val="16"/>
              </w:rPr>
            </w:pPr>
          </w:p>
        </w:tc>
        <w:tc>
          <w:tcPr>
            <w:tcW w:w="2410" w:type="dxa"/>
            <w:vMerge/>
            <w:tcBorders>
              <w:top w:val="nil"/>
              <w:left w:val="single" w:sz="4" w:space="0" w:color="auto"/>
              <w:bottom w:val="single" w:sz="4" w:space="0" w:color="auto"/>
              <w:right w:val="single" w:sz="4" w:space="0" w:color="auto"/>
            </w:tcBorders>
            <w:vAlign w:val="center"/>
          </w:tcPr>
          <w:p w:rsidR="00793EE6" w:rsidRPr="00607724" w:rsidRDefault="00793EE6" w:rsidP="00152F00">
            <w:pPr>
              <w:rPr>
                <w:sz w:val="16"/>
                <w:szCs w:val="16"/>
              </w:rPr>
            </w:pPr>
          </w:p>
        </w:tc>
        <w:tc>
          <w:tcPr>
            <w:tcW w:w="851" w:type="dxa"/>
            <w:vMerge/>
            <w:tcBorders>
              <w:top w:val="nil"/>
              <w:left w:val="single" w:sz="4" w:space="0" w:color="auto"/>
              <w:bottom w:val="single" w:sz="4" w:space="0" w:color="auto"/>
              <w:right w:val="single" w:sz="4" w:space="0" w:color="auto"/>
            </w:tcBorders>
            <w:vAlign w:val="center"/>
          </w:tcPr>
          <w:p w:rsidR="00793EE6" w:rsidRPr="00607724" w:rsidRDefault="00793EE6" w:rsidP="00152F00">
            <w:pPr>
              <w:rPr>
                <w:sz w:val="16"/>
                <w:szCs w:val="16"/>
              </w:rPr>
            </w:pPr>
          </w:p>
        </w:tc>
        <w:tc>
          <w:tcPr>
            <w:tcW w:w="1275" w:type="dxa"/>
            <w:tcBorders>
              <w:top w:val="nil"/>
              <w:left w:val="nil"/>
              <w:bottom w:val="single" w:sz="4" w:space="0" w:color="auto"/>
              <w:right w:val="single" w:sz="4" w:space="0" w:color="auto"/>
            </w:tcBorders>
            <w:vAlign w:val="center"/>
          </w:tcPr>
          <w:p w:rsidR="00793EE6" w:rsidRPr="00607724" w:rsidRDefault="00793EE6" w:rsidP="00F31E94">
            <w:pPr>
              <w:tabs>
                <w:tab w:val="left" w:pos="1026"/>
              </w:tabs>
              <w:rPr>
                <w:sz w:val="16"/>
                <w:szCs w:val="16"/>
              </w:rPr>
            </w:pPr>
            <w:r w:rsidRPr="00607724">
              <w:rPr>
                <w:sz w:val="16"/>
                <w:szCs w:val="16"/>
              </w:rPr>
              <w:t>Внебюджетные источники</w:t>
            </w:r>
          </w:p>
        </w:tc>
        <w:tc>
          <w:tcPr>
            <w:tcW w:w="993" w:type="dxa"/>
            <w:tcBorders>
              <w:top w:val="single" w:sz="4" w:space="0" w:color="auto"/>
              <w:left w:val="single" w:sz="4" w:space="0" w:color="auto"/>
              <w:bottom w:val="single" w:sz="4" w:space="0" w:color="000000"/>
              <w:right w:val="single" w:sz="4" w:space="0" w:color="auto"/>
            </w:tcBorders>
            <w:vAlign w:val="center"/>
          </w:tcPr>
          <w:p w:rsidR="00793EE6" w:rsidRPr="00607724" w:rsidRDefault="00793EE6" w:rsidP="002835F8">
            <w:pPr>
              <w:jc w:val="center"/>
              <w:rPr>
                <w:sz w:val="16"/>
                <w:szCs w:val="16"/>
              </w:rPr>
            </w:pPr>
            <w:r w:rsidRPr="00607724">
              <w:rPr>
                <w:sz w:val="16"/>
                <w:szCs w:val="16"/>
              </w:rPr>
              <w:t>5 524,1</w:t>
            </w:r>
          </w:p>
        </w:tc>
        <w:tc>
          <w:tcPr>
            <w:tcW w:w="1134" w:type="dxa"/>
            <w:tcBorders>
              <w:top w:val="single" w:sz="4" w:space="0" w:color="auto"/>
              <w:left w:val="nil"/>
              <w:bottom w:val="single" w:sz="4" w:space="0" w:color="auto"/>
              <w:right w:val="single" w:sz="4" w:space="0" w:color="auto"/>
            </w:tcBorders>
            <w:vAlign w:val="center"/>
          </w:tcPr>
          <w:p w:rsidR="00793EE6" w:rsidRPr="00607724" w:rsidRDefault="00793EE6" w:rsidP="00793EE6">
            <w:pPr>
              <w:jc w:val="center"/>
              <w:rPr>
                <w:sz w:val="16"/>
                <w:szCs w:val="16"/>
              </w:rPr>
            </w:pPr>
            <w:r w:rsidRPr="00607724">
              <w:rPr>
                <w:sz w:val="16"/>
                <w:szCs w:val="16"/>
              </w:rPr>
              <w:t>18909,7</w:t>
            </w:r>
          </w:p>
        </w:tc>
        <w:tc>
          <w:tcPr>
            <w:tcW w:w="1284" w:type="dxa"/>
            <w:gridSpan w:val="2"/>
            <w:tcBorders>
              <w:top w:val="nil"/>
              <w:left w:val="nil"/>
              <w:bottom w:val="single" w:sz="4" w:space="0" w:color="auto"/>
              <w:right w:val="single" w:sz="4" w:space="0" w:color="auto"/>
            </w:tcBorders>
            <w:vAlign w:val="center"/>
          </w:tcPr>
          <w:p w:rsidR="00793EE6" w:rsidRPr="00607724" w:rsidRDefault="00793EE6" w:rsidP="00793EE6">
            <w:pPr>
              <w:jc w:val="center"/>
              <w:rPr>
                <w:sz w:val="16"/>
                <w:szCs w:val="16"/>
              </w:rPr>
            </w:pPr>
            <w:r w:rsidRPr="00607724">
              <w:rPr>
                <w:sz w:val="16"/>
                <w:szCs w:val="16"/>
              </w:rPr>
              <w:t>5311,7</w:t>
            </w:r>
          </w:p>
        </w:tc>
        <w:tc>
          <w:tcPr>
            <w:tcW w:w="1134" w:type="dxa"/>
            <w:gridSpan w:val="2"/>
            <w:tcBorders>
              <w:top w:val="nil"/>
              <w:left w:val="nil"/>
              <w:bottom w:val="single" w:sz="4" w:space="0" w:color="auto"/>
              <w:right w:val="single" w:sz="4" w:space="0" w:color="auto"/>
            </w:tcBorders>
            <w:vAlign w:val="center"/>
          </w:tcPr>
          <w:p w:rsidR="00793EE6" w:rsidRPr="00607724" w:rsidRDefault="00793EE6" w:rsidP="00B95A77">
            <w:pPr>
              <w:jc w:val="center"/>
              <w:rPr>
                <w:sz w:val="16"/>
                <w:szCs w:val="16"/>
              </w:rPr>
            </w:pPr>
            <w:r w:rsidRPr="00607724">
              <w:rPr>
                <w:sz w:val="16"/>
                <w:szCs w:val="16"/>
              </w:rPr>
              <w:t>3 399,5</w:t>
            </w:r>
          </w:p>
        </w:tc>
        <w:tc>
          <w:tcPr>
            <w:tcW w:w="1131" w:type="dxa"/>
            <w:gridSpan w:val="2"/>
            <w:tcBorders>
              <w:top w:val="nil"/>
              <w:left w:val="nil"/>
              <w:bottom w:val="single" w:sz="4" w:space="0" w:color="auto"/>
              <w:right w:val="single" w:sz="4" w:space="0" w:color="auto"/>
            </w:tcBorders>
            <w:vAlign w:val="center"/>
          </w:tcPr>
          <w:p w:rsidR="00793EE6" w:rsidRPr="00607724" w:rsidRDefault="00793EE6" w:rsidP="00B95A77">
            <w:pPr>
              <w:jc w:val="center"/>
              <w:rPr>
                <w:sz w:val="16"/>
                <w:szCs w:val="16"/>
              </w:rPr>
            </w:pPr>
            <w:r w:rsidRPr="00607724">
              <w:rPr>
                <w:sz w:val="16"/>
                <w:szCs w:val="16"/>
              </w:rPr>
              <w:t>3 399,5</w:t>
            </w:r>
          </w:p>
        </w:tc>
        <w:tc>
          <w:tcPr>
            <w:tcW w:w="992" w:type="dxa"/>
            <w:tcBorders>
              <w:top w:val="nil"/>
              <w:left w:val="nil"/>
              <w:bottom w:val="single" w:sz="4" w:space="0" w:color="auto"/>
              <w:right w:val="single" w:sz="4" w:space="0" w:color="auto"/>
            </w:tcBorders>
            <w:vAlign w:val="center"/>
          </w:tcPr>
          <w:p w:rsidR="00793EE6" w:rsidRPr="00607724" w:rsidRDefault="00793EE6" w:rsidP="00B95A77">
            <w:pPr>
              <w:jc w:val="center"/>
              <w:rPr>
                <w:sz w:val="16"/>
                <w:szCs w:val="16"/>
              </w:rPr>
            </w:pPr>
            <w:r w:rsidRPr="00607724">
              <w:rPr>
                <w:sz w:val="16"/>
                <w:szCs w:val="16"/>
              </w:rPr>
              <w:t>3 399,5</w:t>
            </w:r>
          </w:p>
        </w:tc>
        <w:tc>
          <w:tcPr>
            <w:tcW w:w="1125" w:type="dxa"/>
            <w:gridSpan w:val="2"/>
            <w:tcBorders>
              <w:top w:val="nil"/>
              <w:left w:val="nil"/>
              <w:bottom w:val="single" w:sz="4" w:space="0" w:color="auto"/>
              <w:right w:val="single" w:sz="4" w:space="0" w:color="auto"/>
            </w:tcBorders>
            <w:vAlign w:val="center"/>
          </w:tcPr>
          <w:p w:rsidR="00793EE6" w:rsidRPr="00607724" w:rsidRDefault="00793EE6" w:rsidP="00B95A77">
            <w:pPr>
              <w:jc w:val="center"/>
              <w:rPr>
                <w:sz w:val="16"/>
                <w:szCs w:val="16"/>
              </w:rPr>
            </w:pPr>
            <w:r w:rsidRPr="00607724">
              <w:rPr>
                <w:sz w:val="16"/>
                <w:szCs w:val="16"/>
              </w:rPr>
              <w:t>3 399,5</w:t>
            </w:r>
          </w:p>
        </w:tc>
        <w:tc>
          <w:tcPr>
            <w:tcW w:w="1426" w:type="dxa"/>
            <w:vMerge/>
            <w:tcBorders>
              <w:top w:val="nil"/>
              <w:left w:val="single" w:sz="4" w:space="0" w:color="auto"/>
              <w:bottom w:val="single" w:sz="4" w:space="0" w:color="auto"/>
              <w:right w:val="single" w:sz="4" w:space="0" w:color="auto"/>
            </w:tcBorders>
            <w:vAlign w:val="center"/>
          </w:tcPr>
          <w:p w:rsidR="00793EE6" w:rsidRPr="00607724" w:rsidRDefault="00793EE6" w:rsidP="00152F00">
            <w:pPr>
              <w:rPr>
                <w:sz w:val="16"/>
                <w:szCs w:val="16"/>
              </w:rPr>
            </w:pPr>
          </w:p>
        </w:tc>
        <w:tc>
          <w:tcPr>
            <w:tcW w:w="1838" w:type="dxa"/>
            <w:vMerge/>
            <w:tcBorders>
              <w:top w:val="nil"/>
              <w:left w:val="single" w:sz="4" w:space="0" w:color="auto"/>
              <w:bottom w:val="single" w:sz="4" w:space="0" w:color="auto"/>
              <w:right w:val="single" w:sz="4" w:space="0" w:color="auto"/>
            </w:tcBorders>
            <w:vAlign w:val="center"/>
          </w:tcPr>
          <w:p w:rsidR="00793EE6" w:rsidRPr="00607724" w:rsidRDefault="00793EE6" w:rsidP="00152F00">
            <w:pPr>
              <w:rPr>
                <w:sz w:val="16"/>
                <w:szCs w:val="16"/>
              </w:rPr>
            </w:pPr>
          </w:p>
        </w:tc>
      </w:tr>
      <w:tr w:rsidR="00793EE6" w:rsidRPr="00607724" w:rsidTr="00B95A77">
        <w:trPr>
          <w:trHeight w:val="240"/>
        </w:trPr>
        <w:tc>
          <w:tcPr>
            <w:tcW w:w="540" w:type="dxa"/>
            <w:vMerge w:val="restart"/>
            <w:tcBorders>
              <w:top w:val="single" w:sz="4" w:space="0" w:color="auto"/>
              <w:left w:val="single" w:sz="4" w:space="0" w:color="auto"/>
              <w:bottom w:val="single" w:sz="4" w:space="0" w:color="auto"/>
              <w:right w:val="single" w:sz="4" w:space="0" w:color="auto"/>
            </w:tcBorders>
          </w:tcPr>
          <w:p w:rsidR="00793EE6" w:rsidRPr="00607724" w:rsidRDefault="00793EE6" w:rsidP="00152F00">
            <w:pPr>
              <w:jc w:val="center"/>
              <w:rPr>
                <w:sz w:val="16"/>
                <w:szCs w:val="16"/>
              </w:rPr>
            </w:pPr>
            <w:r w:rsidRPr="00607724">
              <w:rPr>
                <w:sz w:val="16"/>
                <w:szCs w:val="16"/>
              </w:rPr>
              <w:t> </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793EE6" w:rsidRPr="00607724" w:rsidRDefault="00793EE6" w:rsidP="0000054D">
            <w:pPr>
              <w:rPr>
                <w:sz w:val="16"/>
                <w:szCs w:val="16"/>
              </w:rPr>
            </w:pPr>
            <w:r w:rsidRPr="00607724">
              <w:rPr>
                <w:sz w:val="16"/>
                <w:szCs w:val="16"/>
              </w:rPr>
              <w:t>ИТОГО</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793EE6" w:rsidRPr="00607724" w:rsidRDefault="00793EE6" w:rsidP="00152F00">
            <w:pPr>
              <w:jc w:val="center"/>
              <w:rPr>
                <w:sz w:val="16"/>
                <w:szCs w:val="16"/>
              </w:rPr>
            </w:pPr>
            <w:r w:rsidRPr="00607724">
              <w:rPr>
                <w:sz w:val="16"/>
                <w:szCs w:val="16"/>
              </w:rPr>
              <w:t> </w:t>
            </w:r>
          </w:p>
        </w:tc>
        <w:tc>
          <w:tcPr>
            <w:tcW w:w="1275" w:type="dxa"/>
            <w:tcBorders>
              <w:top w:val="nil"/>
              <w:left w:val="single" w:sz="4" w:space="0" w:color="auto"/>
              <w:bottom w:val="single" w:sz="4" w:space="0" w:color="auto"/>
              <w:right w:val="single" w:sz="4" w:space="0" w:color="auto"/>
            </w:tcBorders>
          </w:tcPr>
          <w:p w:rsidR="00793EE6" w:rsidRPr="00607724" w:rsidRDefault="00793EE6" w:rsidP="00152F00">
            <w:pPr>
              <w:rPr>
                <w:b/>
                <w:sz w:val="16"/>
                <w:szCs w:val="16"/>
              </w:rPr>
            </w:pPr>
            <w:r w:rsidRPr="00607724">
              <w:rPr>
                <w:b/>
                <w:sz w:val="16"/>
                <w:szCs w:val="16"/>
              </w:rPr>
              <w:t>Итого</w:t>
            </w:r>
          </w:p>
        </w:tc>
        <w:tc>
          <w:tcPr>
            <w:tcW w:w="993" w:type="dxa"/>
            <w:tcBorders>
              <w:top w:val="nil"/>
              <w:left w:val="single" w:sz="4" w:space="0" w:color="auto"/>
              <w:bottom w:val="single" w:sz="4" w:space="0" w:color="auto"/>
              <w:right w:val="single" w:sz="4" w:space="0" w:color="auto"/>
            </w:tcBorders>
            <w:vAlign w:val="center"/>
          </w:tcPr>
          <w:p w:rsidR="00793EE6" w:rsidRPr="00607724" w:rsidRDefault="00793EE6" w:rsidP="002835F8">
            <w:pPr>
              <w:jc w:val="center"/>
              <w:rPr>
                <w:b/>
                <w:sz w:val="16"/>
                <w:szCs w:val="16"/>
              </w:rPr>
            </w:pPr>
            <w:r w:rsidRPr="00607724">
              <w:rPr>
                <w:b/>
                <w:sz w:val="16"/>
                <w:szCs w:val="16"/>
              </w:rPr>
              <w:t>8 498,7</w:t>
            </w:r>
          </w:p>
        </w:tc>
        <w:tc>
          <w:tcPr>
            <w:tcW w:w="1134" w:type="dxa"/>
            <w:tcBorders>
              <w:top w:val="nil"/>
              <w:left w:val="nil"/>
              <w:bottom w:val="single" w:sz="4" w:space="0" w:color="auto"/>
              <w:right w:val="single" w:sz="4" w:space="0" w:color="auto"/>
            </w:tcBorders>
            <w:vAlign w:val="center"/>
          </w:tcPr>
          <w:p w:rsidR="00793EE6" w:rsidRPr="00607724" w:rsidRDefault="00793EE6" w:rsidP="00793EE6">
            <w:pPr>
              <w:jc w:val="center"/>
              <w:rPr>
                <w:sz w:val="16"/>
                <w:szCs w:val="16"/>
              </w:rPr>
            </w:pPr>
            <w:r w:rsidRPr="00607724">
              <w:rPr>
                <w:sz w:val="16"/>
                <w:szCs w:val="16"/>
              </w:rPr>
              <w:t>25441,7</w:t>
            </w:r>
          </w:p>
        </w:tc>
        <w:tc>
          <w:tcPr>
            <w:tcW w:w="1284" w:type="dxa"/>
            <w:gridSpan w:val="2"/>
            <w:tcBorders>
              <w:top w:val="nil"/>
              <w:left w:val="nil"/>
              <w:bottom w:val="single" w:sz="4" w:space="0" w:color="auto"/>
              <w:right w:val="single" w:sz="4" w:space="0" w:color="auto"/>
            </w:tcBorders>
            <w:vAlign w:val="center"/>
          </w:tcPr>
          <w:p w:rsidR="00793EE6" w:rsidRPr="00607724" w:rsidRDefault="00793EE6" w:rsidP="00793EE6">
            <w:pPr>
              <w:jc w:val="center"/>
              <w:rPr>
                <w:sz w:val="16"/>
                <w:szCs w:val="16"/>
              </w:rPr>
            </w:pPr>
            <w:r w:rsidRPr="00607724">
              <w:rPr>
                <w:sz w:val="16"/>
                <w:szCs w:val="16"/>
              </w:rPr>
              <w:t>8172,1</w:t>
            </w:r>
          </w:p>
        </w:tc>
        <w:tc>
          <w:tcPr>
            <w:tcW w:w="1134" w:type="dxa"/>
            <w:gridSpan w:val="2"/>
            <w:tcBorders>
              <w:top w:val="nil"/>
              <w:left w:val="nil"/>
              <w:bottom w:val="single" w:sz="4" w:space="0" w:color="auto"/>
              <w:right w:val="single" w:sz="4" w:space="0" w:color="auto"/>
            </w:tcBorders>
            <w:vAlign w:val="center"/>
          </w:tcPr>
          <w:p w:rsidR="00793EE6" w:rsidRPr="00607724" w:rsidRDefault="00793EE6" w:rsidP="00B95A77">
            <w:pPr>
              <w:jc w:val="center"/>
              <w:rPr>
                <w:b/>
              </w:rPr>
            </w:pPr>
            <w:r w:rsidRPr="00607724">
              <w:rPr>
                <w:b/>
                <w:sz w:val="16"/>
                <w:szCs w:val="16"/>
              </w:rPr>
              <w:t>4317,4</w:t>
            </w:r>
          </w:p>
        </w:tc>
        <w:tc>
          <w:tcPr>
            <w:tcW w:w="1131" w:type="dxa"/>
            <w:gridSpan w:val="2"/>
            <w:tcBorders>
              <w:top w:val="nil"/>
              <w:left w:val="nil"/>
              <w:bottom w:val="single" w:sz="4" w:space="0" w:color="auto"/>
              <w:right w:val="single" w:sz="4" w:space="0" w:color="auto"/>
            </w:tcBorders>
            <w:vAlign w:val="center"/>
          </w:tcPr>
          <w:p w:rsidR="00793EE6" w:rsidRPr="00607724" w:rsidRDefault="00793EE6" w:rsidP="00B95A77">
            <w:pPr>
              <w:jc w:val="center"/>
              <w:rPr>
                <w:b/>
              </w:rPr>
            </w:pPr>
            <w:r w:rsidRPr="00607724">
              <w:rPr>
                <w:b/>
                <w:sz w:val="16"/>
                <w:szCs w:val="16"/>
              </w:rPr>
              <w:t>4317,4</w:t>
            </w:r>
          </w:p>
        </w:tc>
        <w:tc>
          <w:tcPr>
            <w:tcW w:w="992" w:type="dxa"/>
            <w:tcBorders>
              <w:top w:val="nil"/>
              <w:left w:val="nil"/>
              <w:bottom w:val="single" w:sz="4" w:space="0" w:color="auto"/>
              <w:right w:val="single" w:sz="4" w:space="0" w:color="auto"/>
            </w:tcBorders>
            <w:vAlign w:val="center"/>
          </w:tcPr>
          <w:p w:rsidR="00793EE6" w:rsidRPr="00607724" w:rsidRDefault="00793EE6" w:rsidP="00B95A77">
            <w:pPr>
              <w:jc w:val="center"/>
              <w:rPr>
                <w:b/>
              </w:rPr>
            </w:pPr>
            <w:r w:rsidRPr="00607724">
              <w:rPr>
                <w:b/>
                <w:sz w:val="16"/>
                <w:szCs w:val="16"/>
              </w:rPr>
              <w:t>4317,4</w:t>
            </w:r>
          </w:p>
        </w:tc>
        <w:tc>
          <w:tcPr>
            <w:tcW w:w="1125" w:type="dxa"/>
            <w:gridSpan w:val="2"/>
            <w:tcBorders>
              <w:top w:val="nil"/>
              <w:left w:val="nil"/>
              <w:bottom w:val="single" w:sz="4" w:space="0" w:color="auto"/>
              <w:right w:val="single" w:sz="4" w:space="0" w:color="auto"/>
            </w:tcBorders>
            <w:vAlign w:val="center"/>
          </w:tcPr>
          <w:p w:rsidR="00793EE6" w:rsidRPr="00607724" w:rsidRDefault="00793EE6" w:rsidP="00B95A77">
            <w:pPr>
              <w:jc w:val="center"/>
              <w:rPr>
                <w:b/>
              </w:rPr>
            </w:pPr>
            <w:r w:rsidRPr="00607724">
              <w:rPr>
                <w:b/>
                <w:sz w:val="16"/>
                <w:szCs w:val="16"/>
              </w:rPr>
              <w:t>4317,4</w:t>
            </w:r>
          </w:p>
        </w:tc>
        <w:tc>
          <w:tcPr>
            <w:tcW w:w="1426" w:type="dxa"/>
            <w:vMerge w:val="restart"/>
            <w:tcBorders>
              <w:top w:val="single" w:sz="4" w:space="0" w:color="auto"/>
              <w:left w:val="single" w:sz="4" w:space="0" w:color="auto"/>
              <w:bottom w:val="single" w:sz="4" w:space="0" w:color="auto"/>
              <w:right w:val="single" w:sz="4" w:space="0" w:color="auto"/>
            </w:tcBorders>
          </w:tcPr>
          <w:p w:rsidR="00793EE6" w:rsidRPr="00607724" w:rsidRDefault="00793EE6" w:rsidP="00152F00">
            <w:pPr>
              <w:rPr>
                <w:sz w:val="16"/>
                <w:szCs w:val="16"/>
              </w:rPr>
            </w:pPr>
            <w:r w:rsidRPr="00607724">
              <w:rPr>
                <w:sz w:val="16"/>
                <w:szCs w:val="16"/>
              </w:rPr>
              <w:t> </w:t>
            </w:r>
          </w:p>
        </w:tc>
        <w:tc>
          <w:tcPr>
            <w:tcW w:w="1838" w:type="dxa"/>
            <w:vMerge w:val="restart"/>
            <w:tcBorders>
              <w:top w:val="single" w:sz="4" w:space="0" w:color="auto"/>
              <w:left w:val="single" w:sz="4" w:space="0" w:color="auto"/>
              <w:bottom w:val="single" w:sz="4" w:space="0" w:color="auto"/>
              <w:right w:val="single" w:sz="4" w:space="0" w:color="auto"/>
            </w:tcBorders>
          </w:tcPr>
          <w:p w:rsidR="00793EE6" w:rsidRPr="00607724" w:rsidRDefault="00793EE6" w:rsidP="00152F00">
            <w:pPr>
              <w:rPr>
                <w:sz w:val="16"/>
                <w:szCs w:val="16"/>
              </w:rPr>
            </w:pPr>
            <w:r w:rsidRPr="00607724">
              <w:rPr>
                <w:sz w:val="16"/>
                <w:szCs w:val="16"/>
              </w:rPr>
              <w:t> </w:t>
            </w:r>
          </w:p>
        </w:tc>
      </w:tr>
      <w:tr w:rsidR="00793EE6" w:rsidRPr="00607724" w:rsidTr="0000054D">
        <w:trPr>
          <w:trHeight w:val="327"/>
        </w:trPr>
        <w:tc>
          <w:tcPr>
            <w:tcW w:w="540" w:type="dxa"/>
            <w:vMerge/>
            <w:tcBorders>
              <w:top w:val="single" w:sz="4" w:space="0" w:color="auto"/>
              <w:left w:val="single" w:sz="4" w:space="0" w:color="auto"/>
              <w:bottom w:val="single" w:sz="4" w:space="0" w:color="auto"/>
              <w:right w:val="single" w:sz="4" w:space="0" w:color="auto"/>
            </w:tcBorders>
            <w:vAlign w:val="center"/>
          </w:tcPr>
          <w:p w:rsidR="00793EE6" w:rsidRPr="00607724" w:rsidRDefault="00793EE6" w:rsidP="00152F00">
            <w:pPr>
              <w:rPr>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793EE6" w:rsidRPr="00607724" w:rsidRDefault="00793EE6" w:rsidP="00152F00">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93EE6" w:rsidRPr="00607724" w:rsidRDefault="00793EE6" w:rsidP="00152F00">
            <w:pPr>
              <w:rPr>
                <w:sz w:val="16"/>
                <w:szCs w:val="16"/>
              </w:rPr>
            </w:pPr>
          </w:p>
        </w:tc>
        <w:tc>
          <w:tcPr>
            <w:tcW w:w="1275" w:type="dxa"/>
            <w:tcBorders>
              <w:top w:val="nil"/>
              <w:left w:val="single" w:sz="4" w:space="0" w:color="auto"/>
              <w:bottom w:val="single" w:sz="4" w:space="0" w:color="auto"/>
              <w:right w:val="single" w:sz="4" w:space="0" w:color="auto"/>
            </w:tcBorders>
          </w:tcPr>
          <w:p w:rsidR="00793EE6" w:rsidRPr="00607724" w:rsidRDefault="00793EE6" w:rsidP="00F31E94">
            <w:pPr>
              <w:rPr>
                <w:sz w:val="16"/>
                <w:szCs w:val="16"/>
              </w:rPr>
            </w:pPr>
            <w:r w:rsidRPr="00607724">
              <w:rPr>
                <w:sz w:val="16"/>
                <w:szCs w:val="16"/>
              </w:rPr>
              <w:t>Федеральный бюджет</w:t>
            </w:r>
          </w:p>
        </w:tc>
        <w:tc>
          <w:tcPr>
            <w:tcW w:w="993" w:type="dxa"/>
            <w:tcBorders>
              <w:top w:val="single" w:sz="4" w:space="0" w:color="auto"/>
              <w:left w:val="single" w:sz="4" w:space="0" w:color="auto"/>
              <w:bottom w:val="single" w:sz="4" w:space="0" w:color="auto"/>
              <w:right w:val="single" w:sz="4" w:space="0" w:color="auto"/>
            </w:tcBorders>
            <w:vAlign w:val="center"/>
          </w:tcPr>
          <w:p w:rsidR="00793EE6" w:rsidRPr="00607724" w:rsidRDefault="00793EE6" w:rsidP="002835F8">
            <w:pPr>
              <w:jc w:val="center"/>
              <w:rPr>
                <w:sz w:val="16"/>
                <w:szCs w:val="16"/>
              </w:rPr>
            </w:pPr>
            <w:r w:rsidRPr="00607724">
              <w:rPr>
                <w:sz w:val="16"/>
                <w:szCs w:val="16"/>
              </w:rPr>
              <w:t>719,1</w:t>
            </w:r>
          </w:p>
        </w:tc>
        <w:tc>
          <w:tcPr>
            <w:tcW w:w="1134" w:type="dxa"/>
            <w:tcBorders>
              <w:top w:val="nil"/>
              <w:left w:val="nil"/>
              <w:bottom w:val="single" w:sz="4" w:space="0" w:color="auto"/>
              <w:right w:val="single" w:sz="4" w:space="0" w:color="auto"/>
            </w:tcBorders>
            <w:vAlign w:val="center"/>
          </w:tcPr>
          <w:p w:rsidR="00793EE6" w:rsidRPr="00607724" w:rsidRDefault="00793EE6" w:rsidP="00793EE6">
            <w:pPr>
              <w:jc w:val="center"/>
              <w:rPr>
                <w:sz w:val="16"/>
                <w:szCs w:val="16"/>
              </w:rPr>
            </w:pPr>
            <w:r w:rsidRPr="00607724">
              <w:rPr>
                <w:sz w:val="16"/>
                <w:szCs w:val="16"/>
              </w:rPr>
              <w:t>567,9</w:t>
            </w:r>
          </w:p>
        </w:tc>
        <w:tc>
          <w:tcPr>
            <w:tcW w:w="1284" w:type="dxa"/>
            <w:gridSpan w:val="2"/>
            <w:tcBorders>
              <w:top w:val="nil"/>
              <w:left w:val="nil"/>
              <w:bottom w:val="single" w:sz="4" w:space="0" w:color="auto"/>
              <w:right w:val="single" w:sz="4" w:space="0" w:color="auto"/>
            </w:tcBorders>
            <w:vAlign w:val="center"/>
          </w:tcPr>
          <w:p w:rsidR="00793EE6" w:rsidRPr="00607724" w:rsidRDefault="00793EE6" w:rsidP="00793EE6">
            <w:pPr>
              <w:jc w:val="center"/>
              <w:rPr>
                <w:sz w:val="16"/>
                <w:szCs w:val="16"/>
              </w:rPr>
            </w:pPr>
            <w:r w:rsidRPr="00607724">
              <w:rPr>
                <w:sz w:val="16"/>
                <w:szCs w:val="16"/>
              </w:rPr>
              <w:t>567,9</w:t>
            </w:r>
          </w:p>
        </w:tc>
        <w:tc>
          <w:tcPr>
            <w:tcW w:w="1134" w:type="dxa"/>
            <w:gridSpan w:val="2"/>
            <w:tcBorders>
              <w:top w:val="nil"/>
              <w:left w:val="nil"/>
              <w:bottom w:val="single" w:sz="4" w:space="0" w:color="auto"/>
              <w:right w:val="single" w:sz="4" w:space="0" w:color="auto"/>
            </w:tcBorders>
            <w:vAlign w:val="center"/>
          </w:tcPr>
          <w:p w:rsidR="00793EE6" w:rsidRPr="00607724" w:rsidRDefault="00793EE6" w:rsidP="00450100">
            <w:pPr>
              <w:jc w:val="center"/>
              <w:rPr>
                <w:sz w:val="16"/>
                <w:szCs w:val="16"/>
              </w:rPr>
            </w:pPr>
            <w:r w:rsidRPr="00607724">
              <w:rPr>
                <w:sz w:val="16"/>
                <w:szCs w:val="16"/>
              </w:rPr>
              <w:t>0</w:t>
            </w:r>
          </w:p>
        </w:tc>
        <w:tc>
          <w:tcPr>
            <w:tcW w:w="1131" w:type="dxa"/>
            <w:gridSpan w:val="2"/>
            <w:tcBorders>
              <w:top w:val="nil"/>
              <w:left w:val="nil"/>
              <w:bottom w:val="single" w:sz="4" w:space="0" w:color="auto"/>
              <w:right w:val="single" w:sz="4" w:space="0" w:color="auto"/>
            </w:tcBorders>
            <w:vAlign w:val="center"/>
          </w:tcPr>
          <w:p w:rsidR="00793EE6" w:rsidRPr="00607724" w:rsidRDefault="00793EE6" w:rsidP="00450100">
            <w:pPr>
              <w:jc w:val="center"/>
              <w:rPr>
                <w:sz w:val="16"/>
                <w:szCs w:val="16"/>
              </w:rPr>
            </w:pPr>
            <w:r w:rsidRPr="00607724">
              <w:rPr>
                <w:sz w:val="16"/>
                <w:szCs w:val="16"/>
              </w:rPr>
              <w:t>0</w:t>
            </w:r>
          </w:p>
        </w:tc>
        <w:tc>
          <w:tcPr>
            <w:tcW w:w="992" w:type="dxa"/>
            <w:tcBorders>
              <w:top w:val="nil"/>
              <w:left w:val="nil"/>
              <w:bottom w:val="single" w:sz="4" w:space="0" w:color="auto"/>
              <w:right w:val="single" w:sz="4" w:space="0" w:color="auto"/>
            </w:tcBorders>
            <w:vAlign w:val="center"/>
          </w:tcPr>
          <w:p w:rsidR="00793EE6" w:rsidRPr="00607724" w:rsidRDefault="00793EE6" w:rsidP="00450100">
            <w:pPr>
              <w:jc w:val="center"/>
              <w:rPr>
                <w:sz w:val="16"/>
                <w:szCs w:val="16"/>
              </w:rPr>
            </w:pPr>
            <w:r w:rsidRPr="00607724">
              <w:rPr>
                <w:sz w:val="16"/>
                <w:szCs w:val="16"/>
              </w:rPr>
              <w:t>0</w:t>
            </w:r>
          </w:p>
        </w:tc>
        <w:tc>
          <w:tcPr>
            <w:tcW w:w="1125" w:type="dxa"/>
            <w:gridSpan w:val="2"/>
            <w:tcBorders>
              <w:top w:val="nil"/>
              <w:left w:val="nil"/>
              <w:bottom w:val="single" w:sz="4" w:space="0" w:color="auto"/>
              <w:right w:val="single" w:sz="4" w:space="0" w:color="auto"/>
            </w:tcBorders>
            <w:vAlign w:val="center"/>
          </w:tcPr>
          <w:p w:rsidR="00793EE6" w:rsidRPr="00607724" w:rsidRDefault="00793EE6" w:rsidP="00450100">
            <w:pPr>
              <w:jc w:val="center"/>
              <w:rPr>
                <w:sz w:val="16"/>
                <w:szCs w:val="16"/>
              </w:rPr>
            </w:pPr>
            <w:r w:rsidRPr="00607724">
              <w:rPr>
                <w:sz w:val="16"/>
                <w:szCs w:val="16"/>
              </w:rPr>
              <w:t>0</w:t>
            </w:r>
          </w:p>
        </w:tc>
        <w:tc>
          <w:tcPr>
            <w:tcW w:w="1426" w:type="dxa"/>
            <w:vMerge/>
            <w:tcBorders>
              <w:top w:val="single" w:sz="4" w:space="0" w:color="auto"/>
              <w:left w:val="single" w:sz="4" w:space="0" w:color="auto"/>
              <w:bottom w:val="single" w:sz="4" w:space="0" w:color="auto"/>
              <w:right w:val="single" w:sz="4" w:space="0" w:color="auto"/>
            </w:tcBorders>
            <w:vAlign w:val="center"/>
          </w:tcPr>
          <w:p w:rsidR="00793EE6" w:rsidRPr="00607724" w:rsidRDefault="00793EE6" w:rsidP="00152F00">
            <w:pPr>
              <w:rPr>
                <w:sz w:val="16"/>
                <w:szCs w:val="16"/>
              </w:rPr>
            </w:pPr>
          </w:p>
        </w:tc>
        <w:tc>
          <w:tcPr>
            <w:tcW w:w="1838" w:type="dxa"/>
            <w:vMerge/>
            <w:tcBorders>
              <w:top w:val="single" w:sz="4" w:space="0" w:color="auto"/>
              <w:left w:val="single" w:sz="4" w:space="0" w:color="auto"/>
              <w:bottom w:val="single" w:sz="4" w:space="0" w:color="auto"/>
              <w:right w:val="single" w:sz="4" w:space="0" w:color="auto"/>
            </w:tcBorders>
            <w:vAlign w:val="center"/>
          </w:tcPr>
          <w:p w:rsidR="00793EE6" w:rsidRPr="00607724" w:rsidRDefault="00793EE6" w:rsidP="00152F00">
            <w:pPr>
              <w:rPr>
                <w:sz w:val="16"/>
                <w:szCs w:val="16"/>
              </w:rPr>
            </w:pPr>
          </w:p>
        </w:tc>
      </w:tr>
      <w:tr w:rsidR="00793EE6" w:rsidRPr="00607724" w:rsidTr="0000054D">
        <w:trPr>
          <w:trHeight w:val="299"/>
        </w:trPr>
        <w:tc>
          <w:tcPr>
            <w:tcW w:w="540" w:type="dxa"/>
            <w:vMerge/>
            <w:tcBorders>
              <w:top w:val="single" w:sz="4" w:space="0" w:color="auto"/>
              <w:left w:val="single" w:sz="4" w:space="0" w:color="auto"/>
              <w:bottom w:val="single" w:sz="4" w:space="0" w:color="auto"/>
              <w:right w:val="single" w:sz="4" w:space="0" w:color="auto"/>
            </w:tcBorders>
            <w:vAlign w:val="center"/>
          </w:tcPr>
          <w:p w:rsidR="00793EE6" w:rsidRPr="00607724" w:rsidRDefault="00793EE6" w:rsidP="00152F00">
            <w:pPr>
              <w:rPr>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793EE6" w:rsidRPr="00607724" w:rsidRDefault="00793EE6" w:rsidP="00152F00">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93EE6" w:rsidRPr="00607724" w:rsidRDefault="00793EE6" w:rsidP="00152F00">
            <w:pPr>
              <w:rPr>
                <w:sz w:val="16"/>
                <w:szCs w:val="16"/>
              </w:rPr>
            </w:pPr>
          </w:p>
        </w:tc>
        <w:tc>
          <w:tcPr>
            <w:tcW w:w="1275" w:type="dxa"/>
            <w:tcBorders>
              <w:top w:val="nil"/>
              <w:left w:val="single" w:sz="4" w:space="0" w:color="auto"/>
              <w:bottom w:val="single" w:sz="4" w:space="0" w:color="auto"/>
              <w:right w:val="single" w:sz="4" w:space="0" w:color="auto"/>
            </w:tcBorders>
          </w:tcPr>
          <w:p w:rsidR="00793EE6" w:rsidRPr="00607724" w:rsidRDefault="00793EE6" w:rsidP="00F31E94">
            <w:pPr>
              <w:rPr>
                <w:sz w:val="16"/>
                <w:szCs w:val="16"/>
              </w:rPr>
            </w:pPr>
            <w:r w:rsidRPr="00607724">
              <w:rPr>
                <w:sz w:val="16"/>
                <w:szCs w:val="16"/>
              </w:rPr>
              <w:t>Бюджет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rsidR="00793EE6" w:rsidRPr="00607724" w:rsidRDefault="00793EE6" w:rsidP="002835F8">
            <w:pPr>
              <w:jc w:val="center"/>
              <w:rPr>
                <w:sz w:val="16"/>
                <w:szCs w:val="16"/>
              </w:rPr>
            </w:pPr>
            <w:r w:rsidRPr="00607724">
              <w:rPr>
                <w:sz w:val="16"/>
                <w:szCs w:val="16"/>
              </w:rPr>
              <w:t>1 127,8</w:t>
            </w:r>
          </w:p>
        </w:tc>
        <w:tc>
          <w:tcPr>
            <w:tcW w:w="1134" w:type="dxa"/>
            <w:tcBorders>
              <w:top w:val="nil"/>
              <w:left w:val="nil"/>
              <w:bottom w:val="single" w:sz="4" w:space="0" w:color="auto"/>
              <w:right w:val="single" w:sz="4" w:space="0" w:color="auto"/>
            </w:tcBorders>
            <w:vAlign w:val="center"/>
          </w:tcPr>
          <w:p w:rsidR="00793EE6" w:rsidRPr="00607724" w:rsidRDefault="00793EE6" w:rsidP="00793EE6">
            <w:pPr>
              <w:jc w:val="center"/>
              <w:rPr>
                <w:sz w:val="16"/>
                <w:szCs w:val="16"/>
              </w:rPr>
            </w:pPr>
            <w:r w:rsidRPr="00607724">
              <w:rPr>
                <w:sz w:val="16"/>
                <w:szCs w:val="16"/>
              </w:rPr>
              <w:t>1724,4</w:t>
            </w:r>
          </w:p>
        </w:tc>
        <w:tc>
          <w:tcPr>
            <w:tcW w:w="1284" w:type="dxa"/>
            <w:gridSpan w:val="2"/>
            <w:tcBorders>
              <w:top w:val="nil"/>
              <w:left w:val="nil"/>
              <w:bottom w:val="single" w:sz="4" w:space="0" w:color="auto"/>
              <w:right w:val="single" w:sz="4" w:space="0" w:color="auto"/>
            </w:tcBorders>
            <w:vAlign w:val="center"/>
          </w:tcPr>
          <w:p w:rsidR="00793EE6" w:rsidRPr="00607724" w:rsidRDefault="00793EE6" w:rsidP="00793EE6">
            <w:pPr>
              <w:widowControl w:val="0"/>
              <w:autoSpaceDE w:val="0"/>
              <w:autoSpaceDN w:val="0"/>
              <w:adjustRightInd w:val="0"/>
              <w:jc w:val="center"/>
              <w:rPr>
                <w:sz w:val="16"/>
                <w:szCs w:val="16"/>
              </w:rPr>
            </w:pPr>
            <w:r w:rsidRPr="00607724">
              <w:rPr>
                <w:sz w:val="16"/>
                <w:szCs w:val="16"/>
              </w:rPr>
              <w:t>1724,4</w:t>
            </w:r>
          </w:p>
        </w:tc>
        <w:tc>
          <w:tcPr>
            <w:tcW w:w="1134" w:type="dxa"/>
            <w:gridSpan w:val="2"/>
            <w:tcBorders>
              <w:top w:val="nil"/>
              <w:left w:val="nil"/>
              <w:bottom w:val="single" w:sz="4" w:space="0" w:color="auto"/>
              <w:right w:val="single" w:sz="4" w:space="0" w:color="auto"/>
            </w:tcBorders>
            <w:vAlign w:val="center"/>
          </w:tcPr>
          <w:p w:rsidR="00793EE6" w:rsidRPr="00607724" w:rsidRDefault="00793EE6" w:rsidP="00450100">
            <w:pPr>
              <w:widowControl w:val="0"/>
              <w:autoSpaceDE w:val="0"/>
              <w:autoSpaceDN w:val="0"/>
              <w:adjustRightInd w:val="0"/>
              <w:jc w:val="center"/>
              <w:rPr>
                <w:sz w:val="16"/>
                <w:szCs w:val="16"/>
              </w:rPr>
            </w:pPr>
            <w:r w:rsidRPr="00607724">
              <w:rPr>
                <w:sz w:val="16"/>
                <w:szCs w:val="16"/>
              </w:rPr>
              <w:t>0</w:t>
            </w:r>
          </w:p>
        </w:tc>
        <w:tc>
          <w:tcPr>
            <w:tcW w:w="1131" w:type="dxa"/>
            <w:gridSpan w:val="2"/>
            <w:tcBorders>
              <w:top w:val="nil"/>
              <w:left w:val="nil"/>
              <w:bottom w:val="single" w:sz="4" w:space="0" w:color="auto"/>
              <w:right w:val="single" w:sz="4" w:space="0" w:color="auto"/>
            </w:tcBorders>
            <w:vAlign w:val="center"/>
          </w:tcPr>
          <w:p w:rsidR="00793EE6" w:rsidRPr="00607724" w:rsidRDefault="00793EE6" w:rsidP="00450100">
            <w:pPr>
              <w:widowControl w:val="0"/>
              <w:autoSpaceDE w:val="0"/>
              <w:autoSpaceDN w:val="0"/>
              <w:adjustRightInd w:val="0"/>
              <w:jc w:val="center"/>
              <w:rPr>
                <w:sz w:val="16"/>
                <w:szCs w:val="16"/>
              </w:rPr>
            </w:pPr>
            <w:r w:rsidRPr="00607724">
              <w:rPr>
                <w:sz w:val="16"/>
                <w:szCs w:val="16"/>
              </w:rPr>
              <w:t>0</w:t>
            </w:r>
          </w:p>
        </w:tc>
        <w:tc>
          <w:tcPr>
            <w:tcW w:w="992" w:type="dxa"/>
            <w:tcBorders>
              <w:top w:val="nil"/>
              <w:left w:val="nil"/>
              <w:bottom w:val="single" w:sz="4" w:space="0" w:color="auto"/>
              <w:right w:val="single" w:sz="4" w:space="0" w:color="auto"/>
            </w:tcBorders>
            <w:vAlign w:val="center"/>
          </w:tcPr>
          <w:p w:rsidR="00793EE6" w:rsidRPr="00607724" w:rsidRDefault="00793EE6" w:rsidP="00450100">
            <w:pPr>
              <w:widowControl w:val="0"/>
              <w:autoSpaceDE w:val="0"/>
              <w:autoSpaceDN w:val="0"/>
              <w:adjustRightInd w:val="0"/>
              <w:jc w:val="center"/>
              <w:rPr>
                <w:sz w:val="16"/>
                <w:szCs w:val="16"/>
              </w:rPr>
            </w:pPr>
            <w:r w:rsidRPr="00607724">
              <w:rPr>
                <w:sz w:val="16"/>
                <w:szCs w:val="16"/>
              </w:rPr>
              <w:t>0</w:t>
            </w:r>
          </w:p>
        </w:tc>
        <w:tc>
          <w:tcPr>
            <w:tcW w:w="1125" w:type="dxa"/>
            <w:gridSpan w:val="2"/>
            <w:tcBorders>
              <w:top w:val="nil"/>
              <w:left w:val="nil"/>
              <w:bottom w:val="single" w:sz="4" w:space="0" w:color="auto"/>
              <w:right w:val="single" w:sz="4" w:space="0" w:color="auto"/>
            </w:tcBorders>
            <w:vAlign w:val="center"/>
          </w:tcPr>
          <w:p w:rsidR="00793EE6" w:rsidRPr="00607724" w:rsidRDefault="00793EE6" w:rsidP="00450100">
            <w:pPr>
              <w:widowControl w:val="0"/>
              <w:autoSpaceDE w:val="0"/>
              <w:autoSpaceDN w:val="0"/>
              <w:adjustRightInd w:val="0"/>
              <w:jc w:val="center"/>
              <w:rPr>
                <w:sz w:val="16"/>
                <w:szCs w:val="16"/>
              </w:rPr>
            </w:pPr>
            <w:r w:rsidRPr="00607724">
              <w:rPr>
                <w:sz w:val="16"/>
                <w:szCs w:val="16"/>
              </w:rPr>
              <w:t>0</w:t>
            </w:r>
          </w:p>
        </w:tc>
        <w:tc>
          <w:tcPr>
            <w:tcW w:w="1426" w:type="dxa"/>
            <w:vMerge/>
            <w:tcBorders>
              <w:top w:val="single" w:sz="4" w:space="0" w:color="auto"/>
              <w:left w:val="single" w:sz="4" w:space="0" w:color="auto"/>
              <w:bottom w:val="single" w:sz="4" w:space="0" w:color="auto"/>
              <w:right w:val="single" w:sz="4" w:space="0" w:color="auto"/>
            </w:tcBorders>
            <w:vAlign w:val="center"/>
          </w:tcPr>
          <w:p w:rsidR="00793EE6" w:rsidRPr="00607724" w:rsidRDefault="00793EE6" w:rsidP="00152F00">
            <w:pPr>
              <w:rPr>
                <w:sz w:val="16"/>
                <w:szCs w:val="16"/>
              </w:rPr>
            </w:pPr>
          </w:p>
        </w:tc>
        <w:tc>
          <w:tcPr>
            <w:tcW w:w="1838" w:type="dxa"/>
            <w:vMerge/>
            <w:tcBorders>
              <w:top w:val="single" w:sz="4" w:space="0" w:color="auto"/>
              <w:left w:val="single" w:sz="4" w:space="0" w:color="auto"/>
              <w:bottom w:val="single" w:sz="4" w:space="0" w:color="auto"/>
              <w:right w:val="single" w:sz="4" w:space="0" w:color="auto"/>
            </w:tcBorders>
            <w:vAlign w:val="center"/>
          </w:tcPr>
          <w:p w:rsidR="00793EE6" w:rsidRPr="00607724" w:rsidRDefault="00793EE6" w:rsidP="00152F00">
            <w:pPr>
              <w:rPr>
                <w:sz w:val="16"/>
                <w:szCs w:val="16"/>
              </w:rPr>
            </w:pPr>
          </w:p>
        </w:tc>
      </w:tr>
      <w:tr w:rsidR="00793EE6" w:rsidRPr="00607724" w:rsidTr="0000054D">
        <w:trPr>
          <w:trHeight w:val="348"/>
        </w:trPr>
        <w:tc>
          <w:tcPr>
            <w:tcW w:w="540" w:type="dxa"/>
            <w:vMerge/>
            <w:tcBorders>
              <w:top w:val="single" w:sz="4" w:space="0" w:color="auto"/>
              <w:left w:val="single" w:sz="4" w:space="0" w:color="auto"/>
              <w:bottom w:val="single" w:sz="4" w:space="0" w:color="auto"/>
              <w:right w:val="single" w:sz="4" w:space="0" w:color="auto"/>
            </w:tcBorders>
            <w:vAlign w:val="center"/>
          </w:tcPr>
          <w:p w:rsidR="00793EE6" w:rsidRPr="00607724" w:rsidRDefault="00793EE6" w:rsidP="00152F00">
            <w:pPr>
              <w:rPr>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793EE6" w:rsidRPr="00607724" w:rsidRDefault="00793EE6" w:rsidP="00152F00">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93EE6" w:rsidRPr="00607724" w:rsidRDefault="00793EE6" w:rsidP="00152F00">
            <w:pPr>
              <w:rPr>
                <w:sz w:val="16"/>
                <w:szCs w:val="16"/>
              </w:rPr>
            </w:pPr>
          </w:p>
        </w:tc>
        <w:tc>
          <w:tcPr>
            <w:tcW w:w="1275" w:type="dxa"/>
            <w:tcBorders>
              <w:top w:val="nil"/>
              <w:left w:val="single" w:sz="4" w:space="0" w:color="auto"/>
              <w:bottom w:val="single" w:sz="4" w:space="0" w:color="auto"/>
              <w:right w:val="single" w:sz="4" w:space="0" w:color="auto"/>
            </w:tcBorders>
            <w:vAlign w:val="center"/>
          </w:tcPr>
          <w:p w:rsidR="00793EE6" w:rsidRPr="00607724" w:rsidRDefault="00793EE6" w:rsidP="002835F8">
            <w:pPr>
              <w:tabs>
                <w:tab w:val="left" w:pos="1026"/>
              </w:tabs>
              <w:rPr>
                <w:sz w:val="16"/>
                <w:szCs w:val="16"/>
              </w:rPr>
            </w:pPr>
            <w:r w:rsidRPr="00607724">
              <w:rPr>
                <w:sz w:val="16"/>
                <w:szCs w:val="16"/>
              </w:rPr>
              <w:t>Бюджет Лотошинского района</w:t>
            </w:r>
          </w:p>
        </w:tc>
        <w:tc>
          <w:tcPr>
            <w:tcW w:w="993" w:type="dxa"/>
            <w:tcBorders>
              <w:top w:val="single" w:sz="4" w:space="0" w:color="auto"/>
              <w:left w:val="single" w:sz="4" w:space="0" w:color="auto"/>
              <w:bottom w:val="single" w:sz="4" w:space="0" w:color="auto"/>
              <w:right w:val="single" w:sz="4" w:space="0" w:color="auto"/>
            </w:tcBorders>
            <w:vAlign w:val="center"/>
          </w:tcPr>
          <w:p w:rsidR="00793EE6" w:rsidRPr="00607724" w:rsidRDefault="00793EE6" w:rsidP="002835F8">
            <w:pPr>
              <w:jc w:val="center"/>
              <w:rPr>
                <w:sz w:val="16"/>
                <w:szCs w:val="16"/>
              </w:rPr>
            </w:pPr>
            <w:r w:rsidRPr="00607724">
              <w:rPr>
                <w:sz w:val="16"/>
                <w:szCs w:val="16"/>
              </w:rPr>
              <w:t>719,1</w:t>
            </w:r>
          </w:p>
        </w:tc>
        <w:tc>
          <w:tcPr>
            <w:tcW w:w="1134" w:type="dxa"/>
            <w:tcBorders>
              <w:top w:val="nil"/>
              <w:left w:val="nil"/>
              <w:bottom w:val="single" w:sz="4" w:space="0" w:color="auto"/>
              <w:right w:val="single" w:sz="4" w:space="0" w:color="auto"/>
            </w:tcBorders>
            <w:vAlign w:val="center"/>
          </w:tcPr>
          <w:p w:rsidR="00793EE6" w:rsidRPr="00607724" w:rsidRDefault="00793EE6" w:rsidP="00793EE6">
            <w:pPr>
              <w:jc w:val="center"/>
              <w:rPr>
                <w:sz w:val="16"/>
                <w:szCs w:val="16"/>
              </w:rPr>
            </w:pPr>
            <w:r w:rsidRPr="00607724">
              <w:rPr>
                <w:sz w:val="16"/>
                <w:szCs w:val="16"/>
              </w:rPr>
              <w:t>4239,7</w:t>
            </w:r>
          </w:p>
        </w:tc>
        <w:tc>
          <w:tcPr>
            <w:tcW w:w="1284" w:type="dxa"/>
            <w:gridSpan w:val="2"/>
            <w:tcBorders>
              <w:top w:val="nil"/>
              <w:left w:val="nil"/>
              <w:bottom w:val="single" w:sz="4" w:space="0" w:color="auto"/>
              <w:right w:val="single" w:sz="4" w:space="0" w:color="auto"/>
            </w:tcBorders>
            <w:vAlign w:val="center"/>
          </w:tcPr>
          <w:p w:rsidR="00793EE6" w:rsidRPr="00607724" w:rsidRDefault="00793EE6" w:rsidP="00793EE6">
            <w:pPr>
              <w:widowControl w:val="0"/>
              <w:tabs>
                <w:tab w:val="left" w:pos="1365"/>
              </w:tabs>
              <w:autoSpaceDE w:val="0"/>
              <w:autoSpaceDN w:val="0"/>
              <w:adjustRightInd w:val="0"/>
              <w:jc w:val="center"/>
              <w:rPr>
                <w:sz w:val="16"/>
                <w:szCs w:val="16"/>
              </w:rPr>
            </w:pPr>
            <w:r w:rsidRPr="00607724">
              <w:rPr>
                <w:sz w:val="16"/>
                <w:szCs w:val="16"/>
              </w:rPr>
              <w:t>568,1</w:t>
            </w:r>
          </w:p>
        </w:tc>
        <w:tc>
          <w:tcPr>
            <w:tcW w:w="1134" w:type="dxa"/>
            <w:gridSpan w:val="2"/>
            <w:tcBorders>
              <w:top w:val="nil"/>
              <w:left w:val="nil"/>
              <w:bottom w:val="single" w:sz="4" w:space="0" w:color="auto"/>
              <w:right w:val="single" w:sz="4" w:space="0" w:color="auto"/>
            </w:tcBorders>
            <w:vAlign w:val="center"/>
          </w:tcPr>
          <w:p w:rsidR="00793EE6" w:rsidRPr="00607724" w:rsidRDefault="00793EE6" w:rsidP="00450100">
            <w:pPr>
              <w:widowControl w:val="0"/>
              <w:tabs>
                <w:tab w:val="left" w:pos="1365"/>
              </w:tabs>
              <w:autoSpaceDE w:val="0"/>
              <w:autoSpaceDN w:val="0"/>
              <w:adjustRightInd w:val="0"/>
              <w:jc w:val="center"/>
              <w:rPr>
                <w:sz w:val="16"/>
                <w:szCs w:val="16"/>
              </w:rPr>
            </w:pPr>
            <w:r w:rsidRPr="00607724">
              <w:rPr>
                <w:sz w:val="16"/>
                <w:szCs w:val="16"/>
              </w:rPr>
              <w:t>917,9</w:t>
            </w:r>
          </w:p>
        </w:tc>
        <w:tc>
          <w:tcPr>
            <w:tcW w:w="1131" w:type="dxa"/>
            <w:gridSpan w:val="2"/>
            <w:tcBorders>
              <w:top w:val="nil"/>
              <w:left w:val="nil"/>
              <w:bottom w:val="single" w:sz="4" w:space="0" w:color="auto"/>
              <w:right w:val="single" w:sz="4" w:space="0" w:color="auto"/>
            </w:tcBorders>
            <w:vAlign w:val="center"/>
          </w:tcPr>
          <w:p w:rsidR="00793EE6" w:rsidRPr="00607724" w:rsidRDefault="00793EE6" w:rsidP="00450100">
            <w:pPr>
              <w:widowControl w:val="0"/>
              <w:tabs>
                <w:tab w:val="left" w:pos="1365"/>
              </w:tabs>
              <w:autoSpaceDE w:val="0"/>
              <w:autoSpaceDN w:val="0"/>
              <w:adjustRightInd w:val="0"/>
              <w:jc w:val="center"/>
              <w:rPr>
                <w:sz w:val="16"/>
                <w:szCs w:val="16"/>
              </w:rPr>
            </w:pPr>
            <w:r w:rsidRPr="00607724">
              <w:rPr>
                <w:sz w:val="16"/>
                <w:szCs w:val="16"/>
              </w:rPr>
              <w:t>917,9</w:t>
            </w:r>
          </w:p>
        </w:tc>
        <w:tc>
          <w:tcPr>
            <w:tcW w:w="992" w:type="dxa"/>
            <w:tcBorders>
              <w:top w:val="nil"/>
              <w:left w:val="nil"/>
              <w:bottom w:val="single" w:sz="4" w:space="0" w:color="auto"/>
              <w:right w:val="single" w:sz="4" w:space="0" w:color="auto"/>
            </w:tcBorders>
            <w:vAlign w:val="center"/>
          </w:tcPr>
          <w:p w:rsidR="00793EE6" w:rsidRPr="00607724" w:rsidRDefault="00793EE6" w:rsidP="00450100">
            <w:pPr>
              <w:widowControl w:val="0"/>
              <w:tabs>
                <w:tab w:val="left" w:pos="1365"/>
              </w:tabs>
              <w:autoSpaceDE w:val="0"/>
              <w:autoSpaceDN w:val="0"/>
              <w:adjustRightInd w:val="0"/>
              <w:jc w:val="center"/>
              <w:rPr>
                <w:sz w:val="16"/>
                <w:szCs w:val="16"/>
              </w:rPr>
            </w:pPr>
            <w:r w:rsidRPr="00607724">
              <w:rPr>
                <w:sz w:val="16"/>
                <w:szCs w:val="16"/>
              </w:rPr>
              <w:t>917,9</w:t>
            </w:r>
          </w:p>
        </w:tc>
        <w:tc>
          <w:tcPr>
            <w:tcW w:w="1125" w:type="dxa"/>
            <w:gridSpan w:val="2"/>
            <w:tcBorders>
              <w:top w:val="nil"/>
              <w:left w:val="nil"/>
              <w:bottom w:val="single" w:sz="4" w:space="0" w:color="auto"/>
              <w:right w:val="single" w:sz="4" w:space="0" w:color="auto"/>
            </w:tcBorders>
            <w:vAlign w:val="center"/>
          </w:tcPr>
          <w:p w:rsidR="00793EE6" w:rsidRPr="00607724" w:rsidRDefault="00793EE6" w:rsidP="00450100">
            <w:pPr>
              <w:widowControl w:val="0"/>
              <w:tabs>
                <w:tab w:val="left" w:pos="1365"/>
              </w:tabs>
              <w:autoSpaceDE w:val="0"/>
              <w:autoSpaceDN w:val="0"/>
              <w:adjustRightInd w:val="0"/>
              <w:jc w:val="center"/>
              <w:rPr>
                <w:sz w:val="16"/>
                <w:szCs w:val="16"/>
              </w:rPr>
            </w:pPr>
            <w:r w:rsidRPr="00607724">
              <w:rPr>
                <w:sz w:val="16"/>
                <w:szCs w:val="16"/>
              </w:rPr>
              <w:t>917,9</w:t>
            </w:r>
          </w:p>
        </w:tc>
        <w:tc>
          <w:tcPr>
            <w:tcW w:w="1426" w:type="dxa"/>
            <w:vMerge/>
            <w:tcBorders>
              <w:top w:val="single" w:sz="4" w:space="0" w:color="auto"/>
              <w:left w:val="single" w:sz="4" w:space="0" w:color="auto"/>
              <w:bottom w:val="single" w:sz="4" w:space="0" w:color="auto"/>
              <w:right w:val="single" w:sz="4" w:space="0" w:color="auto"/>
            </w:tcBorders>
            <w:vAlign w:val="center"/>
          </w:tcPr>
          <w:p w:rsidR="00793EE6" w:rsidRPr="00607724" w:rsidRDefault="00793EE6" w:rsidP="00152F00">
            <w:pPr>
              <w:rPr>
                <w:sz w:val="16"/>
                <w:szCs w:val="16"/>
              </w:rPr>
            </w:pPr>
          </w:p>
        </w:tc>
        <w:tc>
          <w:tcPr>
            <w:tcW w:w="1838" w:type="dxa"/>
            <w:vMerge/>
            <w:tcBorders>
              <w:top w:val="single" w:sz="4" w:space="0" w:color="auto"/>
              <w:left w:val="single" w:sz="4" w:space="0" w:color="auto"/>
              <w:bottom w:val="single" w:sz="4" w:space="0" w:color="auto"/>
              <w:right w:val="single" w:sz="4" w:space="0" w:color="auto"/>
            </w:tcBorders>
            <w:vAlign w:val="center"/>
          </w:tcPr>
          <w:p w:rsidR="00793EE6" w:rsidRPr="00607724" w:rsidRDefault="00793EE6" w:rsidP="00152F00">
            <w:pPr>
              <w:rPr>
                <w:sz w:val="16"/>
                <w:szCs w:val="16"/>
              </w:rPr>
            </w:pPr>
          </w:p>
        </w:tc>
      </w:tr>
      <w:tr w:rsidR="00793EE6" w:rsidRPr="00607724" w:rsidTr="00450100">
        <w:trPr>
          <w:trHeight w:val="365"/>
        </w:trPr>
        <w:tc>
          <w:tcPr>
            <w:tcW w:w="540" w:type="dxa"/>
            <w:vMerge/>
            <w:tcBorders>
              <w:top w:val="single" w:sz="4" w:space="0" w:color="auto"/>
              <w:left w:val="single" w:sz="4" w:space="0" w:color="auto"/>
              <w:bottom w:val="single" w:sz="4" w:space="0" w:color="auto"/>
              <w:right w:val="single" w:sz="4" w:space="0" w:color="auto"/>
            </w:tcBorders>
            <w:vAlign w:val="center"/>
          </w:tcPr>
          <w:p w:rsidR="00793EE6" w:rsidRPr="00607724" w:rsidRDefault="00793EE6" w:rsidP="00152F00">
            <w:pPr>
              <w:rPr>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793EE6" w:rsidRPr="00607724" w:rsidRDefault="00793EE6" w:rsidP="00152F00">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93EE6" w:rsidRPr="00607724" w:rsidRDefault="00793EE6" w:rsidP="00152F00">
            <w:pPr>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793EE6" w:rsidRPr="00607724" w:rsidRDefault="00793EE6" w:rsidP="002835F8">
            <w:pPr>
              <w:tabs>
                <w:tab w:val="left" w:pos="1026"/>
              </w:tabs>
              <w:rPr>
                <w:sz w:val="16"/>
                <w:szCs w:val="16"/>
              </w:rPr>
            </w:pPr>
            <w:r w:rsidRPr="00607724">
              <w:rPr>
                <w:sz w:val="16"/>
                <w:szCs w:val="16"/>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793EE6" w:rsidRPr="00607724" w:rsidRDefault="00793EE6" w:rsidP="00152F00">
            <w:pPr>
              <w:jc w:val="center"/>
              <w:rPr>
                <w:sz w:val="16"/>
                <w:szCs w:val="16"/>
              </w:rPr>
            </w:pPr>
            <w:r w:rsidRPr="00607724">
              <w:rPr>
                <w:sz w:val="16"/>
                <w:szCs w:val="16"/>
              </w:rPr>
              <w:t>5 524,1</w:t>
            </w:r>
          </w:p>
        </w:tc>
        <w:tc>
          <w:tcPr>
            <w:tcW w:w="1134" w:type="dxa"/>
            <w:tcBorders>
              <w:top w:val="single" w:sz="4" w:space="0" w:color="auto"/>
              <w:left w:val="nil"/>
              <w:bottom w:val="single" w:sz="4" w:space="0" w:color="auto"/>
              <w:right w:val="single" w:sz="4" w:space="0" w:color="auto"/>
            </w:tcBorders>
            <w:vAlign w:val="center"/>
          </w:tcPr>
          <w:p w:rsidR="00793EE6" w:rsidRPr="00607724" w:rsidRDefault="00793EE6" w:rsidP="00793EE6">
            <w:pPr>
              <w:jc w:val="center"/>
              <w:rPr>
                <w:sz w:val="16"/>
                <w:szCs w:val="16"/>
              </w:rPr>
            </w:pPr>
            <w:r w:rsidRPr="00607724">
              <w:rPr>
                <w:sz w:val="16"/>
                <w:szCs w:val="16"/>
              </w:rPr>
              <w:t>18909,7</w:t>
            </w:r>
          </w:p>
        </w:tc>
        <w:tc>
          <w:tcPr>
            <w:tcW w:w="1284" w:type="dxa"/>
            <w:gridSpan w:val="2"/>
            <w:tcBorders>
              <w:top w:val="single" w:sz="4" w:space="0" w:color="auto"/>
              <w:left w:val="nil"/>
              <w:bottom w:val="single" w:sz="4" w:space="0" w:color="auto"/>
              <w:right w:val="single" w:sz="4" w:space="0" w:color="auto"/>
            </w:tcBorders>
            <w:vAlign w:val="center"/>
          </w:tcPr>
          <w:p w:rsidR="00793EE6" w:rsidRPr="00607724" w:rsidRDefault="00793EE6" w:rsidP="00793EE6">
            <w:pPr>
              <w:jc w:val="center"/>
              <w:rPr>
                <w:sz w:val="16"/>
                <w:szCs w:val="16"/>
              </w:rPr>
            </w:pPr>
            <w:r w:rsidRPr="00607724">
              <w:rPr>
                <w:sz w:val="16"/>
                <w:szCs w:val="16"/>
              </w:rPr>
              <w:t>5311,7</w:t>
            </w:r>
          </w:p>
        </w:tc>
        <w:tc>
          <w:tcPr>
            <w:tcW w:w="1134" w:type="dxa"/>
            <w:gridSpan w:val="2"/>
            <w:tcBorders>
              <w:top w:val="single" w:sz="4" w:space="0" w:color="auto"/>
              <w:left w:val="nil"/>
              <w:bottom w:val="single" w:sz="4" w:space="0" w:color="auto"/>
              <w:right w:val="single" w:sz="4" w:space="0" w:color="auto"/>
            </w:tcBorders>
            <w:vAlign w:val="center"/>
          </w:tcPr>
          <w:p w:rsidR="00793EE6" w:rsidRPr="00607724" w:rsidRDefault="00793EE6" w:rsidP="00450100">
            <w:pPr>
              <w:jc w:val="center"/>
              <w:rPr>
                <w:sz w:val="16"/>
                <w:szCs w:val="16"/>
              </w:rPr>
            </w:pPr>
            <w:r w:rsidRPr="00607724">
              <w:rPr>
                <w:sz w:val="16"/>
                <w:szCs w:val="16"/>
              </w:rPr>
              <w:t>3 399,5</w:t>
            </w:r>
          </w:p>
        </w:tc>
        <w:tc>
          <w:tcPr>
            <w:tcW w:w="1131" w:type="dxa"/>
            <w:gridSpan w:val="2"/>
            <w:tcBorders>
              <w:top w:val="single" w:sz="4" w:space="0" w:color="auto"/>
              <w:left w:val="nil"/>
              <w:bottom w:val="single" w:sz="4" w:space="0" w:color="auto"/>
              <w:right w:val="single" w:sz="4" w:space="0" w:color="auto"/>
            </w:tcBorders>
            <w:vAlign w:val="center"/>
          </w:tcPr>
          <w:p w:rsidR="00793EE6" w:rsidRPr="00607724" w:rsidRDefault="00793EE6" w:rsidP="00450100">
            <w:pPr>
              <w:jc w:val="center"/>
              <w:rPr>
                <w:sz w:val="16"/>
                <w:szCs w:val="16"/>
              </w:rPr>
            </w:pPr>
            <w:r w:rsidRPr="00607724">
              <w:rPr>
                <w:sz w:val="16"/>
                <w:szCs w:val="16"/>
              </w:rPr>
              <w:t>3 399,5</w:t>
            </w:r>
          </w:p>
        </w:tc>
        <w:tc>
          <w:tcPr>
            <w:tcW w:w="992" w:type="dxa"/>
            <w:tcBorders>
              <w:top w:val="single" w:sz="4" w:space="0" w:color="auto"/>
              <w:left w:val="nil"/>
              <w:bottom w:val="single" w:sz="4" w:space="0" w:color="auto"/>
              <w:right w:val="single" w:sz="4" w:space="0" w:color="auto"/>
            </w:tcBorders>
            <w:vAlign w:val="center"/>
          </w:tcPr>
          <w:p w:rsidR="00793EE6" w:rsidRPr="00607724" w:rsidRDefault="00793EE6" w:rsidP="00450100">
            <w:pPr>
              <w:jc w:val="center"/>
              <w:rPr>
                <w:sz w:val="16"/>
                <w:szCs w:val="16"/>
              </w:rPr>
            </w:pPr>
            <w:r w:rsidRPr="00607724">
              <w:rPr>
                <w:sz w:val="16"/>
                <w:szCs w:val="16"/>
              </w:rPr>
              <w:t>3 399,5</w:t>
            </w:r>
          </w:p>
        </w:tc>
        <w:tc>
          <w:tcPr>
            <w:tcW w:w="1125" w:type="dxa"/>
            <w:gridSpan w:val="2"/>
            <w:tcBorders>
              <w:top w:val="single" w:sz="4" w:space="0" w:color="auto"/>
              <w:left w:val="nil"/>
              <w:bottom w:val="single" w:sz="4" w:space="0" w:color="auto"/>
              <w:right w:val="single" w:sz="4" w:space="0" w:color="auto"/>
            </w:tcBorders>
            <w:vAlign w:val="center"/>
          </w:tcPr>
          <w:p w:rsidR="00793EE6" w:rsidRPr="00607724" w:rsidRDefault="00793EE6" w:rsidP="00450100">
            <w:pPr>
              <w:jc w:val="center"/>
              <w:rPr>
                <w:sz w:val="16"/>
                <w:szCs w:val="16"/>
              </w:rPr>
            </w:pPr>
            <w:r w:rsidRPr="00607724">
              <w:rPr>
                <w:sz w:val="16"/>
                <w:szCs w:val="16"/>
              </w:rPr>
              <w:t>3 399,5</w:t>
            </w:r>
          </w:p>
        </w:tc>
        <w:tc>
          <w:tcPr>
            <w:tcW w:w="1426" w:type="dxa"/>
            <w:vMerge/>
            <w:tcBorders>
              <w:top w:val="single" w:sz="4" w:space="0" w:color="auto"/>
              <w:left w:val="single" w:sz="4" w:space="0" w:color="auto"/>
              <w:bottom w:val="single" w:sz="4" w:space="0" w:color="auto"/>
              <w:right w:val="single" w:sz="4" w:space="0" w:color="auto"/>
            </w:tcBorders>
            <w:vAlign w:val="center"/>
          </w:tcPr>
          <w:p w:rsidR="00793EE6" w:rsidRPr="00607724" w:rsidRDefault="00793EE6" w:rsidP="00152F00">
            <w:pPr>
              <w:rPr>
                <w:sz w:val="16"/>
                <w:szCs w:val="16"/>
              </w:rPr>
            </w:pPr>
          </w:p>
        </w:tc>
        <w:tc>
          <w:tcPr>
            <w:tcW w:w="1838" w:type="dxa"/>
            <w:vMerge/>
            <w:tcBorders>
              <w:top w:val="single" w:sz="4" w:space="0" w:color="auto"/>
              <w:left w:val="single" w:sz="4" w:space="0" w:color="auto"/>
              <w:bottom w:val="single" w:sz="4" w:space="0" w:color="auto"/>
              <w:right w:val="single" w:sz="4" w:space="0" w:color="auto"/>
            </w:tcBorders>
            <w:vAlign w:val="center"/>
          </w:tcPr>
          <w:p w:rsidR="00793EE6" w:rsidRPr="00607724" w:rsidRDefault="00793EE6" w:rsidP="00152F00">
            <w:pPr>
              <w:rPr>
                <w:sz w:val="16"/>
                <w:szCs w:val="16"/>
              </w:rPr>
            </w:pPr>
          </w:p>
        </w:tc>
      </w:tr>
    </w:tbl>
    <w:p w:rsidR="0000054D" w:rsidRPr="0088718A" w:rsidRDefault="004C6111" w:rsidP="00BA50F4">
      <w:pPr>
        <w:autoSpaceDE w:val="0"/>
        <w:autoSpaceDN w:val="0"/>
        <w:adjustRightInd w:val="0"/>
        <w:ind w:left="10773"/>
        <w:jc w:val="right"/>
        <w:rPr>
          <w:color w:val="FF0000"/>
          <w:sz w:val="16"/>
          <w:szCs w:val="16"/>
        </w:rPr>
      </w:pPr>
      <w:r w:rsidRPr="0088718A">
        <w:rPr>
          <w:color w:val="FF0000"/>
          <w:sz w:val="16"/>
          <w:szCs w:val="16"/>
        </w:rPr>
        <w:t xml:space="preserve">                                                                                                                                      </w:t>
      </w:r>
    </w:p>
    <w:p w:rsidR="0000054D" w:rsidRPr="0088718A" w:rsidRDefault="0000054D" w:rsidP="00BA50F4">
      <w:pPr>
        <w:autoSpaceDE w:val="0"/>
        <w:autoSpaceDN w:val="0"/>
        <w:adjustRightInd w:val="0"/>
        <w:ind w:left="10773"/>
        <w:jc w:val="right"/>
        <w:rPr>
          <w:color w:val="FF0000"/>
          <w:sz w:val="16"/>
          <w:szCs w:val="16"/>
        </w:rPr>
      </w:pPr>
    </w:p>
    <w:p w:rsidR="0000054D" w:rsidRPr="0088718A" w:rsidRDefault="0000054D" w:rsidP="00BA50F4">
      <w:pPr>
        <w:autoSpaceDE w:val="0"/>
        <w:autoSpaceDN w:val="0"/>
        <w:adjustRightInd w:val="0"/>
        <w:ind w:left="10773"/>
        <w:jc w:val="right"/>
        <w:rPr>
          <w:color w:val="FF0000"/>
          <w:sz w:val="16"/>
          <w:szCs w:val="16"/>
        </w:rPr>
      </w:pPr>
    </w:p>
    <w:p w:rsidR="0000054D" w:rsidRDefault="0000054D" w:rsidP="00BA50F4">
      <w:pPr>
        <w:autoSpaceDE w:val="0"/>
        <w:autoSpaceDN w:val="0"/>
        <w:adjustRightInd w:val="0"/>
        <w:ind w:left="10773"/>
        <w:jc w:val="right"/>
        <w:rPr>
          <w:sz w:val="16"/>
          <w:szCs w:val="16"/>
        </w:rPr>
      </w:pPr>
    </w:p>
    <w:p w:rsidR="0000054D" w:rsidRDefault="0000054D" w:rsidP="00BA50F4">
      <w:pPr>
        <w:autoSpaceDE w:val="0"/>
        <w:autoSpaceDN w:val="0"/>
        <w:adjustRightInd w:val="0"/>
        <w:ind w:left="10773"/>
        <w:jc w:val="right"/>
        <w:rPr>
          <w:sz w:val="16"/>
          <w:szCs w:val="16"/>
        </w:rPr>
      </w:pPr>
    </w:p>
    <w:p w:rsidR="0000054D" w:rsidRDefault="0000054D" w:rsidP="00BA50F4">
      <w:pPr>
        <w:autoSpaceDE w:val="0"/>
        <w:autoSpaceDN w:val="0"/>
        <w:adjustRightInd w:val="0"/>
        <w:ind w:left="10773"/>
        <w:jc w:val="right"/>
        <w:rPr>
          <w:sz w:val="16"/>
          <w:szCs w:val="16"/>
        </w:rPr>
      </w:pPr>
    </w:p>
    <w:p w:rsidR="0000054D" w:rsidRDefault="0000054D" w:rsidP="00BA50F4">
      <w:pPr>
        <w:autoSpaceDE w:val="0"/>
        <w:autoSpaceDN w:val="0"/>
        <w:adjustRightInd w:val="0"/>
        <w:ind w:left="10773"/>
        <w:jc w:val="right"/>
        <w:rPr>
          <w:sz w:val="16"/>
          <w:szCs w:val="16"/>
        </w:rPr>
      </w:pPr>
    </w:p>
    <w:p w:rsidR="00BA50F4" w:rsidRDefault="006C41D9" w:rsidP="00BA50F4">
      <w:pPr>
        <w:autoSpaceDE w:val="0"/>
        <w:autoSpaceDN w:val="0"/>
        <w:adjustRightInd w:val="0"/>
        <w:ind w:left="10773"/>
        <w:jc w:val="right"/>
        <w:rPr>
          <w:sz w:val="16"/>
          <w:szCs w:val="16"/>
          <w:lang w:val="en-US"/>
        </w:rPr>
      </w:pPr>
      <w:r w:rsidRPr="00217C50">
        <w:rPr>
          <w:sz w:val="16"/>
          <w:szCs w:val="16"/>
        </w:rPr>
        <w:t>Приложение №</w:t>
      </w:r>
      <w:r>
        <w:rPr>
          <w:sz w:val="16"/>
          <w:szCs w:val="16"/>
        </w:rPr>
        <w:t>3</w:t>
      </w:r>
      <w:r w:rsidRPr="00217C50">
        <w:rPr>
          <w:sz w:val="16"/>
          <w:szCs w:val="16"/>
        </w:rPr>
        <w:t xml:space="preserve">  </w:t>
      </w:r>
    </w:p>
    <w:p w:rsidR="006C41D9" w:rsidRPr="00217C50" w:rsidRDefault="006C41D9" w:rsidP="00BA50F4">
      <w:pPr>
        <w:autoSpaceDE w:val="0"/>
        <w:autoSpaceDN w:val="0"/>
        <w:adjustRightInd w:val="0"/>
        <w:ind w:left="10773"/>
        <w:jc w:val="both"/>
        <w:rPr>
          <w:b/>
          <w:sz w:val="16"/>
          <w:szCs w:val="16"/>
        </w:rPr>
      </w:pPr>
      <w:r w:rsidRPr="00217C50">
        <w:rPr>
          <w:sz w:val="16"/>
          <w:szCs w:val="16"/>
        </w:rPr>
        <w:t xml:space="preserve">к муниципальной программе «Жилище» </w:t>
      </w:r>
      <w:r>
        <w:rPr>
          <w:sz w:val="16"/>
          <w:szCs w:val="16"/>
        </w:rPr>
        <w:t xml:space="preserve">утверждённой постановлением Главы Лотошинского муниципального района </w:t>
      </w:r>
      <w:r w:rsidRPr="00854C8E">
        <w:rPr>
          <w:bCs/>
          <w:sz w:val="16"/>
          <w:szCs w:val="16"/>
        </w:rPr>
        <w:t>от 21.06.2017 № 967</w:t>
      </w:r>
    </w:p>
    <w:p w:rsidR="004C6111" w:rsidRPr="00217C50" w:rsidRDefault="004C6111" w:rsidP="004C6111">
      <w:pPr>
        <w:pStyle w:val="ConsPlusCell"/>
        <w:rPr>
          <w:sz w:val="16"/>
          <w:szCs w:val="16"/>
        </w:rPr>
      </w:pPr>
      <w:r w:rsidRPr="00217C50">
        <w:rPr>
          <w:sz w:val="16"/>
          <w:szCs w:val="16"/>
        </w:rPr>
        <w:t xml:space="preserve">                                                                   </w:t>
      </w:r>
      <w:r w:rsidR="00EA6AFD" w:rsidRPr="00217C50">
        <w:rPr>
          <w:sz w:val="16"/>
          <w:szCs w:val="16"/>
        </w:rPr>
        <w:t xml:space="preserve">                            </w:t>
      </w:r>
      <w:r w:rsidRPr="00217C50">
        <w:rPr>
          <w:sz w:val="16"/>
          <w:szCs w:val="16"/>
        </w:rPr>
        <w:t xml:space="preserve">                                                                                       </w:t>
      </w:r>
    </w:p>
    <w:p w:rsidR="004C6111" w:rsidRPr="00217C50" w:rsidRDefault="004C6111" w:rsidP="004C6111">
      <w:pPr>
        <w:autoSpaceDE w:val="0"/>
        <w:autoSpaceDN w:val="0"/>
        <w:adjustRightInd w:val="0"/>
        <w:jc w:val="center"/>
        <w:rPr>
          <w:b/>
          <w:sz w:val="16"/>
          <w:szCs w:val="16"/>
        </w:rPr>
      </w:pPr>
      <w:r w:rsidRPr="00217C50">
        <w:rPr>
          <w:b/>
          <w:sz w:val="16"/>
          <w:szCs w:val="16"/>
        </w:rPr>
        <w:t>Муниципальная программа «Жилище» Лотошинского муниципального района на 201</w:t>
      </w:r>
      <w:r w:rsidR="009D0312" w:rsidRPr="00217C50">
        <w:rPr>
          <w:b/>
          <w:sz w:val="16"/>
          <w:szCs w:val="16"/>
        </w:rPr>
        <w:t>8-2022</w:t>
      </w:r>
      <w:r w:rsidR="008724C0" w:rsidRPr="00217C50">
        <w:rPr>
          <w:b/>
          <w:sz w:val="16"/>
          <w:szCs w:val="16"/>
        </w:rPr>
        <w:t xml:space="preserve"> </w:t>
      </w:r>
      <w:r w:rsidRPr="00217C50">
        <w:rPr>
          <w:b/>
          <w:sz w:val="16"/>
          <w:szCs w:val="16"/>
        </w:rPr>
        <w:t>годы</w:t>
      </w:r>
    </w:p>
    <w:p w:rsidR="00725516" w:rsidRPr="00446E6B" w:rsidRDefault="004C6111" w:rsidP="00725516">
      <w:pPr>
        <w:widowControl w:val="0"/>
        <w:autoSpaceDE w:val="0"/>
        <w:autoSpaceDN w:val="0"/>
        <w:adjustRightInd w:val="0"/>
        <w:spacing w:before="120" w:after="120"/>
        <w:jc w:val="center"/>
        <w:rPr>
          <w:b/>
          <w:sz w:val="16"/>
          <w:szCs w:val="16"/>
        </w:rPr>
      </w:pPr>
      <w:r w:rsidRPr="00217C50">
        <w:rPr>
          <w:b/>
          <w:sz w:val="16"/>
          <w:szCs w:val="16"/>
        </w:rPr>
        <w:t xml:space="preserve">Подпрограмма </w:t>
      </w:r>
      <w:r w:rsidR="00725516">
        <w:rPr>
          <w:b/>
          <w:sz w:val="16"/>
          <w:szCs w:val="16"/>
          <w:lang w:val="en-US"/>
        </w:rPr>
        <w:t>II</w:t>
      </w:r>
    </w:p>
    <w:p w:rsidR="004C6111" w:rsidRPr="00217C50" w:rsidRDefault="004C6111" w:rsidP="00725516">
      <w:pPr>
        <w:widowControl w:val="0"/>
        <w:autoSpaceDE w:val="0"/>
        <w:autoSpaceDN w:val="0"/>
        <w:adjustRightInd w:val="0"/>
        <w:spacing w:before="120" w:after="120"/>
        <w:jc w:val="center"/>
        <w:rPr>
          <w:b/>
          <w:sz w:val="16"/>
          <w:szCs w:val="16"/>
        </w:rPr>
      </w:pPr>
      <w:r w:rsidRPr="00217C50">
        <w:rPr>
          <w:b/>
          <w:sz w:val="16"/>
          <w:szCs w:val="16"/>
        </w:rPr>
        <w:t xml:space="preserve"> «Обеспечение жильём детей-сирот и детей, оставшихся без попечения родителей, а также лиц из их числа Лотошинского муниципального района»</w:t>
      </w:r>
    </w:p>
    <w:p w:rsidR="004C6111" w:rsidRPr="00725516" w:rsidRDefault="004C6111" w:rsidP="00725516">
      <w:pPr>
        <w:autoSpaceDE w:val="0"/>
        <w:autoSpaceDN w:val="0"/>
        <w:adjustRightInd w:val="0"/>
        <w:spacing w:before="120" w:after="120"/>
        <w:jc w:val="center"/>
        <w:rPr>
          <w:b/>
          <w:sz w:val="16"/>
          <w:szCs w:val="16"/>
          <w:lang w:val="en-US"/>
        </w:rPr>
      </w:pPr>
      <w:r w:rsidRPr="00217C50">
        <w:rPr>
          <w:b/>
          <w:sz w:val="16"/>
          <w:szCs w:val="16"/>
        </w:rPr>
        <w:t>Паспорт подпрограммы</w:t>
      </w:r>
      <w:r w:rsidR="00725516">
        <w:rPr>
          <w:b/>
          <w:sz w:val="16"/>
          <w:szCs w:val="16"/>
          <w:lang w:val="en-US"/>
        </w:rPr>
        <w:t xml:space="preserve"> II</w:t>
      </w:r>
    </w:p>
    <w:p w:rsidR="002C063D" w:rsidRPr="00217C50" w:rsidRDefault="002C063D" w:rsidP="004C6111">
      <w:pPr>
        <w:autoSpaceDE w:val="0"/>
        <w:autoSpaceDN w:val="0"/>
        <w:adjustRightInd w:val="0"/>
        <w:jc w:val="center"/>
        <w:rPr>
          <w:b/>
          <w:sz w:val="16"/>
          <w:szCs w:val="16"/>
        </w:rPr>
      </w:pPr>
    </w:p>
    <w:tbl>
      <w:tblPr>
        <w:tblW w:w="1488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5"/>
        <w:gridCol w:w="1842"/>
        <w:gridCol w:w="1900"/>
        <w:gridCol w:w="3203"/>
        <w:gridCol w:w="993"/>
        <w:gridCol w:w="992"/>
        <w:gridCol w:w="992"/>
        <w:gridCol w:w="992"/>
        <w:gridCol w:w="993"/>
        <w:gridCol w:w="992"/>
      </w:tblGrid>
      <w:tr w:rsidR="002C063D" w:rsidRPr="00217C50" w:rsidTr="00F31E94">
        <w:tc>
          <w:tcPr>
            <w:tcW w:w="3827" w:type="dxa"/>
            <w:gridSpan w:val="2"/>
            <w:vAlign w:val="center"/>
          </w:tcPr>
          <w:p w:rsidR="002C063D" w:rsidRPr="00217C50" w:rsidRDefault="002C063D" w:rsidP="00F31E94">
            <w:pPr>
              <w:pStyle w:val="ConsPlusNormal"/>
              <w:ind w:firstLine="0"/>
              <w:jc w:val="center"/>
              <w:rPr>
                <w:rFonts w:ascii="Times New Roman" w:hAnsi="Times New Roman" w:cs="Times New Roman"/>
                <w:sz w:val="16"/>
                <w:szCs w:val="16"/>
              </w:rPr>
            </w:pPr>
            <w:r w:rsidRPr="00217C50">
              <w:rPr>
                <w:rFonts w:ascii="Times New Roman" w:hAnsi="Times New Roman" w:cs="Times New Roman"/>
                <w:sz w:val="16"/>
                <w:szCs w:val="16"/>
              </w:rPr>
              <w:t>Муниципальный заказчик подпрограммы</w:t>
            </w:r>
          </w:p>
        </w:tc>
        <w:tc>
          <w:tcPr>
            <w:tcW w:w="11057" w:type="dxa"/>
            <w:gridSpan w:val="8"/>
            <w:vAlign w:val="center"/>
          </w:tcPr>
          <w:p w:rsidR="002C063D" w:rsidRPr="00217C50" w:rsidRDefault="002C063D" w:rsidP="00BA50F4">
            <w:pPr>
              <w:pStyle w:val="ConsPlusNormal"/>
              <w:ind w:firstLine="0"/>
              <w:jc w:val="center"/>
              <w:rPr>
                <w:rFonts w:ascii="Times New Roman" w:hAnsi="Times New Roman" w:cs="Times New Roman"/>
                <w:sz w:val="16"/>
                <w:szCs w:val="16"/>
              </w:rPr>
            </w:pPr>
            <w:r w:rsidRPr="00217C50">
              <w:rPr>
                <w:rFonts w:ascii="Times New Roman" w:hAnsi="Times New Roman" w:cs="Times New Roman"/>
                <w:sz w:val="16"/>
                <w:szCs w:val="16"/>
              </w:rPr>
              <w:t>Администрация Лотошинского муниципального района</w:t>
            </w:r>
          </w:p>
        </w:tc>
      </w:tr>
      <w:tr w:rsidR="002C063D" w:rsidRPr="00217C50" w:rsidTr="00F31E94">
        <w:tc>
          <w:tcPr>
            <w:tcW w:w="3827" w:type="dxa"/>
            <w:gridSpan w:val="2"/>
            <w:vAlign w:val="center"/>
          </w:tcPr>
          <w:p w:rsidR="002C063D" w:rsidRPr="00217C50" w:rsidRDefault="00C74AC9" w:rsidP="00F31E94">
            <w:pPr>
              <w:pStyle w:val="ConsPlusNormal"/>
              <w:ind w:firstLine="0"/>
              <w:jc w:val="center"/>
              <w:rPr>
                <w:rFonts w:ascii="Times New Roman" w:hAnsi="Times New Roman" w:cs="Times New Roman"/>
                <w:sz w:val="16"/>
                <w:szCs w:val="16"/>
              </w:rPr>
            </w:pPr>
            <w:r w:rsidRPr="00217C50">
              <w:rPr>
                <w:rFonts w:ascii="Times New Roman" w:hAnsi="Times New Roman" w:cs="Times New Roman"/>
                <w:sz w:val="16"/>
                <w:szCs w:val="16"/>
              </w:rPr>
              <w:t xml:space="preserve">Задача </w:t>
            </w:r>
            <w:r w:rsidR="002C063D" w:rsidRPr="00217C50">
              <w:rPr>
                <w:rFonts w:ascii="Times New Roman" w:hAnsi="Times New Roman" w:cs="Times New Roman"/>
                <w:sz w:val="16"/>
                <w:szCs w:val="16"/>
              </w:rPr>
              <w:t>подпрограммы</w:t>
            </w:r>
          </w:p>
        </w:tc>
        <w:tc>
          <w:tcPr>
            <w:tcW w:w="11057" w:type="dxa"/>
            <w:gridSpan w:val="8"/>
            <w:vAlign w:val="center"/>
          </w:tcPr>
          <w:p w:rsidR="002C063D" w:rsidRPr="00217C50" w:rsidRDefault="002C063D" w:rsidP="00BA50F4">
            <w:pPr>
              <w:pStyle w:val="ConsPlusNormal"/>
              <w:ind w:hanging="4"/>
              <w:jc w:val="center"/>
              <w:rPr>
                <w:rFonts w:ascii="Times New Roman" w:hAnsi="Times New Roman" w:cs="Times New Roman"/>
                <w:sz w:val="16"/>
                <w:szCs w:val="16"/>
              </w:rPr>
            </w:pPr>
            <w:r w:rsidRPr="00217C50">
              <w:rPr>
                <w:rFonts w:ascii="Times New Roman" w:hAnsi="Times New Roman" w:cs="Times New Roman"/>
                <w:sz w:val="16"/>
                <w:szCs w:val="16"/>
              </w:rPr>
              <w:t>Предоставление жилых помещений детям-сиротам и детям, оставшимся без попечения родителей, а также лицам из их числа по договорам найма специализированных жилых помещений</w:t>
            </w:r>
          </w:p>
        </w:tc>
      </w:tr>
      <w:tr w:rsidR="002C063D" w:rsidRPr="00217C50" w:rsidTr="00D60148">
        <w:trPr>
          <w:trHeight w:val="47"/>
        </w:trPr>
        <w:tc>
          <w:tcPr>
            <w:tcW w:w="1985" w:type="dxa"/>
            <w:vMerge w:val="restart"/>
            <w:vAlign w:val="center"/>
          </w:tcPr>
          <w:p w:rsidR="002C063D" w:rsidRPr="00217C50" w:rsidRDefault="002C063D" w:rsidP="00A8009C">
            <w:pPr>
              <w:pStyle w:val="ConsPlusNormal"/>
              <w:ind w:right="-127" w:firstLine="0"/>
              <w:rPr>
                <w:rFonts w:ascii="Times New Roman" w:hAnsi="Times New Roman" w:cs="Times New Roman"/>
                <w:sz w:val="16"/>
                <w:szCs w:val="16"/>
              </w:rPr>
            </w:pPr>
            <w:r w:rsidRPr="00217C50">
              <w:rPr>
                <w:rFonts w:ascii="Times New Roman" w:hAnsi="Times New Roman"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842" w:type="dxa"/>
            <w:vMerge w:val="restart"/>
            <w:vAlign w:val="center"/>
          </w:tcPr>
          <w:p w:rsidR="002C063D" w:rsidRPr="00217C50" w:rsidRDefault="002C063D" w:rsidP="00A8009C">
            <w:pPr>
              <w:pStyle w:val="ConsPlusNormal"/>
              <w:ind w:firstLine="0"/>
              <w:jc w:val="center"/>
              <w:rPr>
                <w:rFonts w:ascii="Times New Roman" w:hAnsi="Times New Roman" w:cs="Times New Roman"/>
                <w:sz w:val="16"/>
                <w:szCs w:val="16"/>
              </w:rPr>
            </w:pPr>
            <w:r w:rsidRPr="00217C50">
              <w:rPr>
                <w:rFonts w:ascii="Times New Roman" w:hAnsi="Times New Roman" w:cs="Times New Roman"/>
                <w:sz w:val="16"/>
                <w:szCs w:val="16"/>
              </w:rPr>
              <w:t>Наименование подпрограммы</w:t>
            </w:r>
          </w:p>
        </w:tc>
        <w:tc>
          <w:tcPr>
            <w:tcW w:w="1900" w:type="dxa"/>
            <w:vMerge w:val="restart"/>
            <w:vAlign w:val="center"/>
          </w:tcPr>
          <w:p w:rsidR="002C063D" w:rsidRPr="00217C50" w:rsidRDefault="002C063D" w:rsidP="00BA50F4">
            <w:pPr>
              <w:pStyle w:val="ConsPlusNormal"/>
              <w:ind w:hanging="4"/>
              <w:jc w:val="center"/>
              <w:rPr>
                <w:rFonts w:ascii="Times New Roman" w:hAnsi="Times New Roman" w:cs="Times New Roman"/>
                <w:sz w:val="16"/>
                <w:szCs w:val="16"/>
              </w:rPr>
            </w:pPr>
            <w:r w:rsidRPr="00217C50">
              <w:rPr>
                <w:rFonts w:ascii="Times New Roman" w:hAnsi="Times New Roman" w:cs="Times New Roman"/>
                <w:sz w:val="16"/>
                <w:szCs w:val="16"/>
              </w:rPr>
              <w:t>Главный распорядитель бюджетных средств</w:t>
            </w:r>
          </w:p>
        </w:tc>
        <w:tc>
          <w:tcPr>
            <w:tcW w:w="3203" w:type="dxa"/>
            <w:vMerge w:val="restart"/>
            <w:vAlign w:val="center"/>
          </w:tcPr>
          <w:p w:rsidR="002C063D" w:rsidRPr="00217C50" w:rsidRDefault="002C063D" w:rsidP="00BA50F4">
            <w:pPr>
              <w:pStyle w:val="ConsPlusNormal"/>
              <w:ind w:firstLine="0"/>
              <w:jc w:val="center"/>
              <w:rPr>
                <w:rFonts w:ascii="Times New Roman" w:hAnsi="Times New Roman" w:cs="Times New Roman"/>
                <w:sz w:val="16"/>
                <w:szCs w:val="16"/>
              </w:rPr>
            </w:pPr>
            <w:r w:rsidRPr="00217C50">
              <w:rPr>
                <w:rFonts w:ascii="Times New Roman" w:hAnsi="Times New Roman" w:cs="Times New Roman"/>
                <w:sz w:val="16"/>
                <w:szCs w:val="16"/>
              </w:rPr>
              <w:t>Источник финансирования</w:t>
            </w:r>
          </w:p>
        </w:tc>
        <w:tc>
          <w:tcPr>
            <w:tcW w:w="5954" w:type="dxa"/>
            <w:gridSpan w:val="6"/>
            <w:vAlign w:val="center"/>
          </w:tcPr>
          <w:p w:rsidR="002C063D" w:rsidRPr="00217C50" w:rsidRDefault="002C063D" w:rsidP="00BA50F4">
            <w:pPr>
              <w:pStyle w:val="ConsPlusNormal"/>
              <w:ind w:firstLine="0"/>
              <w:jc w:val="center"/>
              <w:rPr>
                <w:rFonts w:ascii="Times New Roman" w:hAnsi="Times New Roman" w:cs="Times New Roman"/>
                <w:sz w:val="16"/>
                <w:szCs w:val="16"/>
              </w:rPr>
            </w:pPr>
            <w:r w:rsidRPr="00217C50">
              <w:rPr>
                <w:rFonts w:ascii="Times New Roman" w:hAnsi="Times New Roman" w:cs="Times New Roman"/>
                <w:sz w:val="16"/>
                <w:szCs w:val="16"/>
              </w:rPr>
              <w:t>Расходы (тыс. рублей)</w:t>
            </w:r>
          </w:p>
        </w:tc>
      </w:tr>
      <w:tr w:rsidR="00F31E94" w:rsidRPr="00217C50" w:rsidTr="00A8009C">
        <w:tc>
          <w:tcPr>
            <w:tcW w:w="1985" w:type="dxa"/>
            <w:vMerge/>
            <w:vAlign w:val="center"/>
          </w:tcPr>
          <w:p w:rsidR="00F31E94" w:rsidRPr="00217C50" w:rsidRDefault="00F31E94" w:rsidP="00A8009C">
            <w:pPr>
              <w:rPr>
                <w:sz w:val="16"/>
                <w:szCs w:val="16"/>
              </w:rPr>
            </w:pPr>
          </w:p>
        </w:tc>
        <w:tc>
          <w:tcPr>
            <w:tcW w:w="1842" w:type="dxa"/>
            <w:vMerge/>
            <w:vAlign w:val="center"/>
          </w:tcPr>
          <w:p w:rsidR="00F31E94" w:rsidRPr="00217C50" w:rsidRDefault="00F31E94" w:rsidP="00A8009C">
            <w:pPr>
              <w:rPr>
                <w:sz w:val="16"/>
                <w:szCs w:val="16"/>
              </w:rPr>
            </w:pPr>
          </w:p>
        </w:tc>
        <w:tc>
          <w:tcPr>
            <w:tcW w:w="1900" w:type="dxa"/>
            <w:vMerge/>
            <w:vAlign w:val="center"/>
          </w:tcPr>
          <w:p w:rsidR="00F31E94" w:rsidRPr="00217C50" w:rsidRDefault="00F31E94" w:rsidP="00BA50F4">
            <w:pPr>
              <w:jc w:val="center"/>
              <w:rPr>
                <w:sz w:val="16"/>
                <w:szCs w:val="16"/>
              </w:rPr>
            </w:pPr>
          </w:p>
        </w:tc>
        <w:tc>
          <w:tcPr>
            <w:tcW w:w="3203" w:type="dxa"/>
            <w:vMerge/>
            <w:vAlign w:val="center"/>
          </w:tcPr>
          <w:p w:rsidR="00F31E94" w:rsidRPr="00217C50" w:rsidRDefault="00F31E94" w:rsidP="00BA50F4">
            <w:pPr>
              <w:jc w:val="center"/>
              <w:rPr>
                <w:sz w:val="16"/>
                <w:szCs w:val="16"/>
              </w:rPr>
            </w:pPr>
          </w:p>
        </w:tc>
        <w:tc>
          <w:tcPr>
            <w:tcW w:w="993" w:type="dxa"/>
            <w:vAlign w:val="center"/>
          </w:tcPr>
          <w:p w:rsidR="00F31E94" w:rsidRPr="00217C50" w:rsidRDefault="00F31E94" w:rsidP="00BA50F4">
            <w:pPr>
              <w:pStyle w:val="ConsPlusNormal"/>
              <w:ind w:firstLine="15"/>
              <w:jc w:val="center"/>
              <w:rPr>
                <w:rFonts w:ascii="Times New Roman" w:hAnsi="Times New Roman" w:cs="Times New Roman"/>
                <w:sz w:val="16"/>
                <w:szCs w:val="16"/>
              </w:rPr>
            </w:pPr>
            <w:r w:rsidRPr="00217C50">
              <w:rPr>
                <w:rFonts w:ascii="Times New Roman" w:hAnsi="Times New Roman" w:cs="Times New Roman"/>
                <w:sz w:val="16"/>
                <w:szCs w:val="16"/>
              </w:rPr>
              <w:t>Итого</w:t>
            </w:r>
          </w:p>
        </w:tc>
        <w:tc>
          <w:tcPr>
            <w:tcW w:w="992" w:type="dxa"/>
            <w:vAlign w:val="center"/>
          </w:tcPr>
          <w:p w:rsidR="00F31E94" w:rsidRPr="00217C50" w:rsidRDefault="00F31E94" w:rsidP="00BA50F4">
            <w:pPr>
              <w:widowControl w:val="0"/>
              <w:autoSpaceDE w:val="0"/>
              <w:autoSpaceDN w:val="0"/>
              <w:adjustRightInd w:val="0"/>
              <w:ind w:left="-69"/>
              <w:jc w:val="center"/>
              <w:rPr>
                <w:sz w:val="16"/>
                <w:szCs w:val="16"/>
              </w:rPr>
            </w:pPr>
            <w:r w:rsidRPr="00217C50">
              <w:rPr>
                <w:sz w:val="16"/>
                <w:szCs w:val="16"/>
              </w:rPr>
              <w:t>2018г.</w:t>
            </w:r>
          </w:p>
        </w:tc>
        <w:tc>
          <w:tcPr>
            <w:tcW w:w="992" w:type="dxa"/>
            <w:vAlign w:val="center"/>
          </w:tcPr>
          <w:p w:rsidR="00F31E94" w:rsidRPr="00217C50" w:rsidRDefault="00F31E94" w:rsidP="00BA50F4">
            <w:pPr>
              <w:widowControl w:val="0"/>
              <w:autoSpaceDE w:val="0"/>
              <w:autoSpaceDN w:val="0"/>
              <w:adjustRightInd w:val="0"/>
              <w:jc w:val="center"/>
              <w:rPr>
                <w:sz w:val="16"/>
                <w:szCs w:val="16"/>
              </w:rPr>
            </w:pPr>
            <w:r w:rsidRPr="00217C50">
              <w:rPr>
                <w:sz w:val="16"/>
                <w:szCs w:val="16"/>
              </w:rPr>
              <w:t>2019г.</w:t>
            </w:r>
          </w:p>
        </w:tc>
        <w:tc>
          <w:tcPr>
            <w:tcW w:w="992" w:type="dxa"/>
            <w:vAlign w:val="center"/>
          </w:tcPr>
          <w:p w:rsidR="00F31E94" w:rsidRPr="00217C50" w:rsidRDefault="00F31E94" w:rsidP="00BA50F4">
            <w:pPr>
              <w:widowControl w:val="0"/>
              <w:autoSpaceDE w:val="0"/>
              <w:autoSpaceDN w:val="0"/>
              <w:adjustRightInd w:val="0"/>
              <w:jc w:val="center"/>
              <w:rPr>
                <w:sz w:val="16"/>
                <w:szCs w:val="16"/>
              </w:rPr>
            </w:pPr>
            <w:r w:rsidRPr="00217C50">
              <w:rPr>
                <w:sz w:val="16"/>
                <w:szCs w:val="16"/>
              </w:rPr>
              <w:t>2020г.</w:t>
            </w:r>
          </w:p>
        </w:tc>
        <w:tc>
          <w:tcPr>
            <w:tcW w:w="993" w:type="dxa"/>
            <w:vAlign w:val="center"/>
          </w:tcPr>
          <w:p w:rsidR="00F31E94" w:rsidRPr="00217C50" w:rsidRDefault="00F31E94" w:rsidP="00BA50F4">
            <w:pPr>
              <w:widowControl w:val="0"/>
              <w:autoSpaceDE w:val="0"/>
              <w:autoSpaceDN w:val="0"/>
              <w:adjustRightInd w:val="0"/>
              <w:jc w:val="center"/>
              <w:rPr>
                <w:sz w:val="16"/>
                <w:szCs w:val="16"/>
              </w:rPr>
            </w:pPr>
            <w:r w:rsidRPr="00217C50">
              <w:rPr>
                <w:sz w:val="16"/>
                <w:szCs w:val="16"/>
              </w:rPr>
              <w:t>2021г.</w:t>
            </w:r>
          </w:p>
        </w:tc>
        <w:tc>
          <w:tcPr>
            <w:tcW w:w="992" w:type="dxa"/>
            <w:vAlign w:val="center"/>
          </w:tcPr>
          <w:p w:rsidR="00F31E94" w:rsidRPr="00217C50" w:rsidRDefault="00F31E94" w:rsidP="00BA50F4">
            <w:pPr>
              <w:widowControl w:val="0"/>
              <w:autoSpaceDE w:val="0"/>
              <w:autoSpaceDN w:val="0"/>
              <w:adjustRightInd w:val="0"/>
              <w:jc w:val="center"/>
              <w:rPr>
                <w:sz w:val="16"/>
                <w:szCs w:val="16"/>
              </w:rPr>
            </w:pPr>
            <w:r w:rsidRPr="00217C50">
              <w:rPr>
                <w:sz w:val="16"/>
                <w:szCs w:val="16"/>
              </w:rPr>
              <w:t>2022г.</w:t>
            </w:r>
          </w:p>
        </w:tc>
      </w:tr>
      <w:tr w:rsidR="00F31E94" w:rsidRPr="00217C50" w:rsidTr="00A8009C">
        <w:trPr>
          <w:trHeight w:val="513"/>
        </w:trPr>
        <w:tc>
          <w:tcPr>
            <w:tcW w:w="1985" w:type="dxa"/>
            <w:vMerge/>
            <w:vAlign w:val="center"/>
          </w:tcPr>
          <w:p w:rsidR="00F31E94" w:rsidRPr="00217C50" w:rsidRDefault="00F31E94" w:rsidP="00A8009C">
            <w:pPr>
              <w:rPr>
                <w:sz w:val="16"/>
                <w:szCs w:val="16"/>
              </w:rPr>
            </w:pPr>
          </w:p>
        </w:tc>
        <w:tc>
          <w:tcPr>
            <w:tcW w:w="1842" w:type="dxa"/>
            <w:vMerge w:val="restart"/>
            <w:vAlign w:val="center"/>
          </w:tcPr>
          <w:p w:rsidR="00F31E94" w:rsidRPr="00217C50" w:rsidRDefault="00F31E94" w:rsidP="00A8009C">
            <w:pPr>
              <w:pStyle w:val="ConsPlusNormal"/>
              <w:ind w:firstLine="0"/>
              <w:rPr>
                <w:rFonts w:ascii="Times New Roman" w:hAnsi="Times New Roman" w:cs="Times New Roman"/>
                <w:sz w:val="16"/>
                <w:szCs w:val="16"/>
              </w:rPr>
            </w:pPr>
            <w:r w:rsidRPr="00217C50">
              <w:rPr>
                <w:rFonts w:ascii="Times New Roman" w:hAnsi="Times New Roman" w:cs="Times New Roman"/>
                <w:sz w:val="16"/>
                <w:szCs w:val="16"/>
              </w:rPr>
              <w:t>Обеспечение жильём детей-сирот и детей, оставшихся без попечения родителей, а также лиц из их числа Лотошинского муниципального района</w:t>
            </w:r>
          </w:p>
        </w:tc>
        <w:tc>
          <w:tcPr>
            <w:tcW w:w="1900" w:type="dxa"/>
            <w:vMerge w:val="restart"/>
            <w:vAlign w:val="center"/>
          </w:tcPr>
          <w:p w:rsidR="00F31E94" w:rsidRPr="00217C50" w:rsidRDefault="00F31E94" w:rsidP="00B94421">
            <w:pPr>
              <w:pStyle w:val="ConsPlusNormal"/>
              <w:ind w:hanging="4"/>
              <w:rPr>
                <w:rFonts w:ascii="Times New Roman" w:hAnsi="Times New Roman" w:cs="Times New Roman"/>
                <w:sz w:val="16"/>
                <w:szCs w:val="16"/>
              </w:rPr>
            </w:pPr>
            <w:r w:rsidRPr="00217C50">
              <w:rPr>
                <w:rFonts w:ascii="Times New Roman" w:hAnsi="Times New Roman" w:cs="Times New Roman"/>
                <w:sz w:val="16"/>
                <w:szCs w:val="16"/>
              </w:rPr>
              <w:t>Администрация Лотошинского муниципального района</w:t>
            </w:r>
          </w:p>
        </w:tc>
        <w:tc>
          <w:tcPr>
            <w:tcW w:w="3203" w:type="dxa"/>
            <w:vAlign w:val="center"/>
          </w:tcPr>
          <w:p w:rsidR="00A8009C" w:rsidRPr="00A8009C" w:rsidRDefault="00F31E94" w:rsidP="00B94421">
            <w:pPr>
              <w:pStyle w:val="ConsPlusNormal"/>
              <w:ind w:firstLine="0"/>
              <w:rPr>
                <w:rFonts w:ascii="Times New Roman" w:hAnsi="Times New Roman" w:cs="Times New Roman"/>
                <w:b/>
                <w:sz w:val="16"/>
                <w:szCs w:val="16"/>
              </w:rPr>
            </w:pPr>
            <w:r w:rsidRPr="00A8009C">
              <w:rPr>
                <w:rFonts w:ascii="Times New Roman" w:hAnsi="Times New Roman" w:cs="Times New Roman"/>
                <w:b/>
                <w:sz w:val="16"/>
                <w:szCs w:val="16"/>
              </w:rPr>
              <w:t>Всего</w:t>
            </w:r>
            <w:r w:rsidR="00A8009C" w:rsidRPr="00A8009C">
              <w:rPr>
                <w:rFonts w:ascii="Times New Roman" w:hAnsi="Times New Roman" w:cs="Times New Roman"/>
                <w:b/>
                <w:sz w:val="16"/>
                <w:szCs w:val="16"/>
              </w:rPr>
              <w:t>,</w:t>
            </w:r>
          </w:p>
          <w:p w:rsidR="00F31E94" w:rsidRPr="00A8009C" w:rsidRDefault="00F31E94" w:rsidP="00B94421">
            <w:pPr>
              <w:pStyle w:val="ConsPlusNormal"/>
              <w:ind w:firstLine="0"/>
              <w:rPr>
                <w:rFonts w:ascii="Times New Roman" w:hAnsi="Times New Roman" w:cs="Times New Roman"/>
                <w:b/>
                <w:sz w:val="16"/>
                <w:szCs w:val="16"/>
              </w:rPr>
            </w:pPr>
            <w:r w:rsidRPr="00A8009C">
              <w:rPr>
                <w:rFonts w:ascii="Times New Roman" w:hAnsi="Times New Roman" w:cs="Times New Roman"/>
                <w:b/>
                <w:sz w:val="16"/>
                <w:szCs w:val="16"/>
              </w:rPr>
              <w:t>в том числе:</w:t>
            </w:r>
          </w:p>
        </w:tc>
        <w:tc>
          <w:tcPr>
            <w:tcW w:w="993" w:type="dxa"/>
            <w:vAlign w:val="center"/>
          </w:tcPr>
          <w:p w:rsidR="00F31E94" w:rsidRPr="00A8009C" w:rsidRDefault="00450100" w:rsidP="00BA50F4">
            <w:pPr>
              <w:pStyle w:val="ConsPlusNormal"/>
              <w:ind w:firstLine="0"/>
              <w:jc w:val="center"/>
              <w:rPr>
                <w:rFonts w:ascii="Times New Roman" w:hAnsi="Times New Roman" w:cs="Times New Roman"/>
                <w:b/>
                <w:sz w:val="16"/>
                <w:szCs w:val="16"/>
              </w:rPr>
            </w:pPr>
            <w:r>
              <w:rPr>
                <w:rFonts w:ascii="Times New Roman" w:hAnsi="Times New Roman" w:cs="Times New Roman"/>
                <w:b/>
                <w:sz w:val="16"/>
                <w:szCs w:val="16"/>
              </w:rPr>
              <w:t>11562</w:t>
            </w:r>
            <w:r w:rsidR="00A8009C" w:rsidRPr="00A8009C">
              <w:rPr>
                <w:rFonts w:ascii="Times New Roman" w:hAnsi="Times New Roman" w:cs="Times New Roman"/>
                <w:b/>
                <w:sz w:val="16"/>
                <w:szCs w:val="16"/>
              </w:rPr>
              <w:t>,0</w:t>
            </w:r>
          </w:p>
        </w:tc>
        <w:tc>
          <w:tcPr>
            <w:tcW w:w="992" w:type="dxa"/>
            <w:vAlign w:val="center"/>
          </w:tcPr>
          <w:p w:rsidR="00F31E94" w:rsidRPr="00A8009C" w:rsidRDefault="00450100" w:rsidP="00BA50F4">
            <w:pPr>
              <w:jc w:val="center"/>
              <w:rPr>
                <w:b/>
                <w:sz w:val="16"/>
                <w:szCs w:val="16"/>
              </w:rPr>
            </w:pPr>
            <w:r>
              <w:rPr>
                <w:b/>
                <w:sz w:val="16"/>
                <w:szCs w:val="16"/>
              </w:rPr>
              <w:t>4955,0</w:t>
            </w:r>
          </w:p>
        </w:tc>
        <w:tc>
          <w:tcPr>
            <w:tcW w:w="992" w:type="dxa"/>
            <w:vAlign w:val="center"/>
          </w:tcPr>
          <w:p w:rsidR="00F31E94" w:rsidRPr="00A8009C" w:rsidRDefault="00450100" w:rsidP="00BA50F4">
            <w:pPr>
              <w:jc w:val="center"/>
              <w:rPr>
                <w:b/>
                <w:sz w:val="16"/>
                <w:szCs w:val="16"/>
              </w:rPr>
            </w:pPr>
            <w:r>
              <w:rPr>
                <w:b/>
                <w:sz w:val="16"/>
                <w:szCs w:val="16"/>
              </w:rPr>
              <w:t>1652,0</w:t>
            </w:r>
          </w:p>
        </w:tc>
        <w:tc>
          <w:tcPr>
            <w:tcW w:w="992" w:type="dxa"/>
            <w:vAlign w:val="center"/>
          </w:tcPr>
          <w:p w:rsidR="00F31E94" w:rsidRPr="00A8009C" w:rsidRDefault="00450100" w:rsidP="00BA50F4">
            <w:pPr>
              <w:jc w:val="center"/>
              <w:rPr>
                <w:b/>
                <w:sz w:val="16"/>
                <w:szCs w:val="16"/>
              </w:rPr>
            </w:pPr>
            <w:r>
              <w:rPr>
                <w:b/>
                <w:sz w:val="16"/>
                <w:szCs w:val="16"/>
              </w:rPr>
              <w:t>4955,0</w:t>
            </w:r>
          </w:p>
        </w:tc>
        <w:tc>
          <w:tcPr>
            <w:tcW w:w="993" w:type="dxa"/>
            <w:vAlign w:val="center"/>
          </w:tcPr>
          <w:p w:rsidR="00F31E94" w:rsidRPr="00A8009C" w:rsidRDefault="00F31E94" w:rsidP="00BA50F4">
            <w:pPr>
              <w:jc w:val="center"/>
              <w:rPr>
                <w:b/>
                <w:sz w:val="16"/>
                <w:szCs w:val="16"/>
              </w:rPr>
            </w:pPr>
            <w:r w:rsidRPr="00A8009C">
              <w:rPr>
                <w:b/>
                <w:sz w:val="16"/>
                <w:szCs w:val="16"/>
              </w:rPr>
              <w:t>0</w:t>
            </w:r>
          </w:p>
        </w:tc>
        <w:tc>
          <w:tcPr>
            <w:tcW w:w="992" w:type="dxa"/>
            <w:vAlign w:val="center"/>
          </w:tcPr>
          <w:p w:rsidR="00F31E94" w:rsidRPr="00A8009C" w:rsidRDefault="00F31E94" w:rsidP="00BA50F4">
            <w:pPr>
              <w:pStyle w:val="ConsPlusNormal"/>
              <w:ind w:firstLine="0"/>
              <w:jc w:val="center"/>
              <w:rPr>
                <w:rFonts w:ascii="Times New Roman" w:hAnsi="Times New Roman" w:cs="Times New Roman"/>
                <w:b/>
                <w:sz w:val="16"/>
                <w:szCs w:val="16"/>
              </w:rPr>
            </w:pPr>
            <w:r w:rsidRPr="00A8009C">
              <w:rPr>
                <w:rFonts w:ascii="Times New Roman" w:hAnsi="Times New Roman" w:cs="Times New Roman"/>
                <w:b/>
                <w:sz w:val="16"/>
                <w:szCs w:val="16"/>
              </w:rPr>
              <w:t>0</w:t>
            </w:r>
          </w:p>
        </w:tc>
      </w:tr>
      <w:tr w:rsidR="00450100" w:rsidRPr="00217C50" w:rsidTr="00A8009C">
        <w:trPr>
          <w:trHeight w:val="205"/>
        </w:trPr>
        <w:tc>
          <w:tcPr>
            <w:tcW w:w="1985" w:type="dxa"/>
            <w:vMerge/>
            <w:vAlign w:val="center"/>
          </w:tcPr>
          <w:p w:rsidR="00450100" w:rsidRPr="00217C50" w:rsidRDefault="00450100" w:rsidP="00F31E94">
            <w:pPr>
              <w:jc w:val="center"/>
              <w:rPr>
                <w:sz w:val="16"/>
                <w:szCs w:val="16"/>
              </w:rPr>
            </w:pPr>
          </w:p>
        </w:tc>
        <w:tc>
          <w:tcPr>
            <w:tcW w:w="1842" w:type="dxa"/>
            <w:vMerge/>
            <w:vAlign w:val="center"/>
          </w:tcPr>
          <w:p w:rsidR="00450100" w:rsidRPr="00217C50" w:rsidRDefault="00450100" w:rsidP="00F31E94">
            <w:pPr>
              <w:jc w:val="center"/>
              <w:rPr>
                <w:sz w:val="16"/>
                <w:szCs w:val="16"/>
              </w:rPr>
            </w:pPr>
          </w:p>
        </w:tc>
        <w:tc>
          <w:tcPr>
            <w:tcW w:w="1900" w:type="dxa"/>
            <w:vMerge/>
            <w:vAlign w:val="center"/>
          </w:tcPr>
          <w:p w:rsidR="00450100" w:rsidRPr="00217C50" w:rsidRDefault="00450100" w:rsidP="00BA50F4">
            <w:pPr>
              <w:jc w:val="center"/>
              <w:rPr>
                <w:sz w:val="16"/>
                <w:szCs w:val="16"/>
              </w:rPr>
            </w:pPr>
          </w:p>
        </w:tc>
        <w:tc>
          <w:tcPr>
            <w:tcW w:w="3203" w:type="dxa"/>
            <w:vAlign w:val="center"/>
          </w:tcPr>
          <w:p w:rsidR="00450100" w:rsidRPr="00217C50" w:rsidRDefault="00450100" w:rsidP="00B94421">
            <w:pPr>
              <w:pStyle w:val="ConsPlusNormal"/>
              <w:ind w:firstLine="0"/>
              <w:rPr>
                <w:rFonts w:ascii="Times New Roman" w:hAnsi="Times New Roman" w:cs="Times New Roman"/>
                <w:sz w:val="16"/>
                <w:szCs w:val="16"/>
              </w:rPr>
            </w:pPr>
            <w:r w:rsidRPr="00217C50">
              <w:rPr>
                <w:rFonts w:ascii="Times New Roman" w:hAnsi="Times New Roman" w:cs="Times New Roman"/>
                <w:sz w:val="16"/>
                <w:szCs w:val="16"/>
              </w:rPr>
              <w:t>Средства бюджета Московской области</w:t>
            </w:r>
          </w:p>
        </w:tc>
        <w:tc>
          <w:tcPr>
            <w:tcW w:w="993" w:type="dxa"/>
            <w:vAlign w:val="center"/>
          </w:tcPr>
          <w:p w:rsidR="00450100" w:rsidRPr="00B95A77" w:rsidRDefault="00450100" w:rsidP="00450100">
            <w:pPr>
              <w:pStyle w:val="ConsPlusNormal"/>
              <w:ind w:firstLine="0"/>
              <w:jc w:val="center"/>
              <w:rPr>
                <w:rFonts w:ascii="Times New Roman" w:hAnsi="Times New Roman" w:cs="Times New Roman"/>
                <w:sz w:val="16"/>
                <w:szCs w:val="16"/>
              </w:rPr>
            </w:pPr>
            <w:r w:rsidRPr="00B95A77">
              <w:rPr>
                <w:rFonts w:ascii="Times New Roman" w:hAnsi="Times New Roman" w:cs="Times New Roman"/>
                <w:sz w:val="16"/>
                <w:szCs w:val="16"/>
              </w:rPr>
              <w:t>11562,0</w:t>
            </w:r>
          </w:p>
        </w:tc>
        <w:tc>
          <w:tcPr>
            <w:tcW w:w="992" w:type="dxa"/>
            <w:vAlign w:val="center"/>
          </w:tcPr>
          <w:p w:rsidR="00450100" w:rsidRPr="00B95A77" w:rsidRDefault="00450100" w:rsidP="00450100">
            <w:pPr>
              <w:jc w:val="center"/>
              <w:rPr>
                <w:sz w:val="16"/>
                <w:szCs w:val="16"/>
              </w:rPr>
            </w:pPr>
            <w:r w:rsidRPr="00B95A77">
              <w:rPr>
                <w:sz w:val="16"/>
                <w:szCs w:val="16"/>
              </w:rPr>
              <w:t>4955,0</w:t>
            </w:r>
          </w:p>
        </w:tc>
        <w:tc>
          <w:tcPr>
            <w:tcW w:w="992" w:type="dxa"/>
            <w:vAlign w:val="center"/>
          </w:tcPr>
          <w:p w:rsidR="00450100" w:rsidRPr="00B95A77" w:rsidRDefault="00450100" w:rsidP="00450100">
            <w:pPr>
              <w:jc w:val="center"/>
              <w:rPr>
                <w:sz w:val="16"/>
                <w:szCs w:val="16"/>
              </w:rPr>
            </w:pPr>
            <w:r w:rsidRPr="00B95A77">
              <w:rPr>
                <w:sz w:val="16"/>
                <w:szCs w:val="16"/>
              </w:rPr>
              <w:t>1652,0</w:t>
            </w:r>
          </w:p>
        </w:tc>
        <w:tc>
          <w:tcPr>
            <w:tcW w:w="992" w:type="dxa"/>
            <w:vAlign w:val="center"/>
          </w:tcPr>
          <w:p w:rsidR="00450100" w:rsidRPr="00B95A77" w:rsidRDefault="00450100" w:rsidP="00450100">
            <w:pPr>
              <w:jc w:val="center"/>
              <w:rPr>
                <w:sz w:val="16"/>
                <w:szCs w:val="16"/>
              </w:rPr>
            </w:pPr>
            <w:r w:rsidRPr="00B95A77">
              <w:rPr>
                <w:sz w:val="16"/>
                <w:szCs w:val="16"/>
              </w:rPr>
              <w:t>4955,0</w:t>
            </w:r>
          </w:p>
        </w:tc>
        <w:tc>
          <w:tcPr>
            <w:tcW w:w="993" w:type="dxa"/>
            <w:vAlign w:val="center"/>
          </w:tcPr>
          <w:p w:rsidR="00450100" w:rsidRPr="00217C50" w:rsidRDefault="00450100" w:rsidP="00BA50F4">
            <w:pPr>
              <w:jc w:val="center"/>
              <w:rPr>
                <w:sz w:val="16"/>
                <w:szCs w:val="16"/>
              </w:rPr>
            </w:pPr>
            <w:r w:rsidRPr="00217C50">
              <w:rPr>
                <w:sz w:val="16"/>
                <w:szCs w:val="16"/>
              </w:rPr>
              <w:t>0</w:t>
            </w:r>
          </w:p>
        </w:tc>
        <w:tc>
          <w:tcPr>
            <w:tcW w:w="992" w:type="dxa"/>
            <w:vAlign w:val="center"/>
          </w:tcPr>
          <w:p w:rsidR="00450100" w:rsidRPr="00217C50" w:rsidRDefault="00450100" w:rsidP="00BA50F4">
            <w:pPr>
              <w:pStyle w:val="ConsPlusNormal"/>
              <w:ind w:firstLine="0"/>
              <w:jc w:val="center"/>
              <w:rPr>
                <w:rFonts w:ascii="Times New Roman" w:hAnsi="Times New Roman" w:cs="Times New Roman"/>
                <w:sz w:val="16"/>
                <w:szCs w:val="16"/>
              </w:rPr>
            </w:pPr>
            <w:r w:rsidRPr="00217C50">
              <w:rPr>
                <w:rFonts w:ascii="Times New Roman" w:hAnsi="Times New Roman" w:cs="Times New Roman"/>
                <w:sz w:val="16"/>
                <w:szCs w:val="16"/>
              </w:rPr>
              <w:t>0</w:t>
            </w:r>
          </w:p>
        </w:tc>
      </w:tr>
      <w:tr w:rsidR="00F31E94" w:rsidRPr="00217C50" w:rsidTr="00A8009C">
        <w:tc>
          <w:tcPr>
            <w:tcW w:w="9923" w:type="dxa"/>
            <w:gridSpan w:val="5"/>
            <w:vAlign w:val="center"/>
          </w:tcPr>
          <w:p w:rsidR="00F31E94" w:rsidRPr="00217C50" w:rsidRDefault="00F31E94" w:rsidP="00BA50F4">
            <w:pPr>
              <w:widowControl w:val="0"/>
              <w:autoSpaceDE w:val="0"/>
              <w:autoSpaceDN w:val="0"/>
              <w:adjustRightInd w:val="0"/>
              <w:jc w:val="center"/>
              <w:rPr>
                <w:sz w:val="16"/>
                <w:szCs w:val="16"/>
              </w:rPr>
            </w:pPr>
            <w:r w:rsidRPr="00217C50">
              <w:rPr>
                <w:sz w:val="16"/>
                <w:szCs w:val="16"/>
              </w:rPr>
              <w:t>Планируемые результаты реализации подпрограммы</w:t>
            </w:r>
          </w:p>
        </w:tc>
        <w:tc>
          <w:tcPr>
            <w:tcW w:w="992" w:type="dxa"/>
          </w:tcPr>
          <w:p w:rsidR="00F31E94" w:rsidRPr="00217C50" w:rsidRDefault="00F31E94" w:rsidP="00BA50F4">
            <w:pPr>
              <w:widowControl w:val="0"/>
              <w:autoSpaceDE w:val="0"/>
              <w:autoSpaceDN w:val="0"/>
              <w:adjustRightInd w:val="0"/>
              <w:jc w:val="center"/>
              <w:rPr>
                <w:sz w:val="16"/>
                <w:szCs w:val="16"/>
              </w:rPr>
            </w:pPr>
            <w:r w:rsidRPr="00217C50">
              <w:rPr>
                <w:sz w:val="16"/>
                <w:szCs w:val="16"/>
              </w:rPr>
              <w:t>2018г.</w:t>
            </w:r>
          </w:p>
        </w:tc>
        <w:tc>
          <w:tcPr>
            <w:tcW w:w="992" w:type="dxa"/>
          </w:tcPr>
          <w:p w:rsidR="00F31E94" w:rsidRPr="00217C50" w:rsidRDefault="00F31E94" w:rsidP="00BA50F4">
            <w:pPr>
              <w:widowControl w:val="0"/>
              <w:autoSpaceDE w:val="0"/>
              <w:autoSpaceDN w:val="0"/>
              <w:adjustRightInd w:val="0"/>
              <w:jc w:val="center"/>
              <w:rPr>
                <w:sz w:val="16"/>
                <w:szCs w:val="16"/>
              </w:rPr>
            </w:pPr>
            <w:r w:rsidRPr="00217C50">
              <w:rPr>
                <w:sz w:val="16"/>
                <w:szCs w:val="16"/>
              </w:rPr>
              <w:t>2019г.</w:t>
            </w:r>
          </w:p>
        </w:tc>
        <w:tc>
          <w:tcPr>
            <w:tcW w:w="992" w:type="dxa"/>
          </w:tcPr>
          <w:p w:rsidR="00F31E94" w:rsidRPr="00217C50" w:rsidRDefault="00F31E94" w:rsidP="00BA50F4">
            <w:pPr>
              <w:widowControl w:val="0"/>
              <w:autoSpaceDE w:val="0"/>
              <w:autoSpaceDN w:val="0"/>
              <w:adjustRightInd w:val="0"/>
              <w:jc w:val="center"/>
              <w:rPr>
                <w:sz w:val="16"/>
                <w:szCs w:val="16"/>
              </w:rPr>
            </w:pPr>
            <w:r w:rsidRPr="00217C50">
              <w:rPr>
                <w:sz w:val="16"/>
                <w:szCs w:val="16"/>
              </w:rPr>
              <w:t>2020г.</w:t>
            </w:r>
          </w:p>
        </w:tc>
        <w:tc>
          <w:tcPr>
            <w:tcW w:w="993" w:type="dxa"/>
          </w:tcPr>
          <w:p w:rsidR="00F31E94" w:rsidRPr="00217C50" w:rsidRDefault="00F31E94" w:rsidP="00BA50F4">
            <w:pPr>
              <w:widowControl w:val="0"/>
              <w:autoSpaceDE w:val="0"/>
              <w:autoSpaceDN w:val="0"/>
              <w:adjustRightInd w:val="0"/>
              <w:jc w:val="center"/>
              <w:rPr>
                <w:sz w:val="16"/>
                <w:szCs w:val="16"/>
              </w:rPr>
            </w:pPr>
            <w:r w:rsidRPr="00217C50">
              <w:rPr>
                <w:sz w:val="16"/>
                <w:szCs w:val="16"/>
              </w:rPr>
              <w:t>2021г.</w:t>
            </w:r>
          </w:p>
        </w:tc>
        <w:tc>
          <w:tcPr>
            <w:tcW w:w="992" w:type="dxa"/>
          </w:tcPr>
          <w:p w:rsidR="00F31E94" w:rsidRPr="00217C50" w:rsidRDefault="00F31E94" w:rsidP="00BA50F4">
            <w:pPr>
              <w:widowControl w:val="0"/>
              <w:autoSpaceDE w:val="0"/>
              <w:autoSpaceDN w:val="0"/>
              <w:adjustRightInd w:val="0"/>
              <w:jc w:val="center"/>
              <w:rPr>
                <w:sz w:val="16"/>
                <w:szCs w:val="16"/>
              </w:rPr>
            </w:pPr>
            <w:r w:rsidRPr="00217C50">
              <w:rPr>
                <w:sz w:val="16"/>
                <w:szCs w:val="16"/>
              </w:rPr>
              <w:t>2022г.</w:t>
            </w:r>
          </w:p>
        </w:tc>
      </w:tr>
      <w:tr w:rsidR="00F31E94" w:rsidRPr="00217C50" w:rsidTr="00A8009C">
        <w:trPr>
          <w:trHeight w:val="477"/>
        </w:trPr>
        <w:tc>
          <w:tcPr>
            <w:tcW w:w="9923" w:type="dxa"/>
            <w:gridSpan w:val="5"/>
            <w:vAlign w:val="center"/>
          </w:tcPr>
          <w:p w:rsidR="00F31E94" w:rsidRPr="00217C50" w:rsidRDefault="00F31E94" w:rsidP="00B94421">
            <w:pPr>
              <w:rPr>
                <w:sz w:val="16"/>
                <w:szCs w:val="16"/>
              </w:rPr>
            </w:pPr>
            <w:r w:rsidRPr="00217C50">
              <w:rPr>
                <w:sz w:val="16"/>
                <w:szCs w:val="16"/>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человек</w:t>
            </w:r>
          </w:p>
        </w:tc>
        <w:tc>
          <w:tcPr>
            <w:tcW w:w="992" w:type="dxa"/>
            <w:vAlign w:val="center"/>
          </w:tcPr>
          <w:p w:rsidR="00F31E94" w:rsidRPr="00217C50" w:rsidRDefault="00F31E94" w:rsidP="00BA50F4">
            <w:pPr>
              <w:jc w:val="center"/>
              <w:rPr>
                <w:sz w:val="16"/>
                <w:szCs w:val="16"/>
              </w:rPr>
            </w:pPr>
            <w:r w:rsidRPr="00217C50">
              <w:rPr>
                <w:sz w:val="16"/>
                <w:szCs w:val="16"/>
              </w:rPr>
              <w:t>3</w:t>
            </w:r>
          </w:p>
        </w:tc>
        <w:tc>
          <w:tcPr>
            <w:tcW w:w="992" w:type="dxa"/>
            <w:vAlign w:val="center"/>
          </w:tcPr>
          <w:p w:rsidR="00F31E94" w:rsidRPr="00217C50" w:rsidRDefault="00F31E94" w:rsidP="00BA50F4">
            <w:pPr>
              <w:jc w:val="center"/>
              <w:rPr>
                <w:sz w:val="16"/>
                <w:szCs w:val="16"/>
              </w:rPr>
            </w:pPr>
            <w:r w:rsidRPr="00217C50">
              <w:rPr>
                <w:sz w:val="16"/>
                <w:szCs w:val="16"/>
              </w:rPr>
              <w:t>1</w:t>
            </w:r>
          </w:p>
        </w:tc>
        <w:tc>
          <w:tcPr>
            <w:tcW w:w="992" w:type="dxa"/>
            <w:vAlign w:val="center"/>
          </w:tcPr>
          <w:p w:rsidR="00F31E94" w:rsidRPr="00217C50" w:rsidRDefault="00F31E94" w:rsidP="00BA50F4">
            <w:pPr>
              <w:jc w:val="center"/>
              <w:rPr>
                <w:sz w:val="16"/>
                <w:szCs w:val="16"/>
              </w:rPr>
            </w:pPr>
            <w:r w:rsidRPr="00217C50">
              <w:rPr>
                <w:sz w:val="16"/>
                <w:szCs w:val="16"/>
              </w:rPr>
              <w:t>3</w:t>
            </w:r>
          </w:p>
        </w:tc>
        <w:tc>
          <w:tcPr>
            <w:tcW w:w="993" w:type="dxa"/>
            <w:vAlign w:val="center"/>
          </w:tcPr>
          <w:p w:rsidR="00F31E94" w:rsidRPr="00217C50" w:rsidRDefault="00F31E94" w:rsidP="00BA50F4">
            <w:pPr>
              <w:jc w:val="center"/>
              <w:rPr>
                <w:sz w:val="16"/>
                <w:szCs w:val="16"/>
              </w:rPr>
            </w:pPr>
            <w:r w:rsidRPr="00217C50">
              <w:rPr>
                <w:sz w:val="16"/>
                <w:szCs w:val="16"/>
              </w:rPr>
              <w:t>0</w:t>
            </w:r>
          </w:p>
        </w:tc>
        <w:tc>
          <w:tcPr>
            <w:tcW w:w="992" w:type="dxa"/>
            <w:vAlign w:val="center"/>
          </w:tcPr>
          <w:p w:rsidR="00F31E94" w:rsidRPr="00217C50" w:rsidRDefault="00F31E94" w:rsidP="00BA50F4">
            <w:pPr>
              <w:jc w:val="center"/>
              <w:rPr>
                <w:sz w:val="16"/>
                <w:szCs w:val="16"/>
              </w:rPr>
            </w:pPr>
            <w:r w:rsidRPr="00217C50">
              <w:rPr>
                <w:sz w:val="16"/>
                <w:szCs w:val="16"/>
              </w:rPr>
              <w:t>0</w:t>
            </w:r>
          </w:p>
        </w:tc>
      </w:tr>
      <w:tr w:rsidR="00F31E94" w:rsidRPr="00217C50" w:rsidTr="00A8009C">
        <w:tc>
          <w:tcPr>
            <w:tcW w:w="9923" w:type="dxa"/>
            <w:gridSpan w:val="5"/>
            <w:vAlign w:val="center"/>
          </w:tcPr>
          <w:p w:rsidR="00F31E94" w:rsidRPr="00217C50" w:rsidRDefault="00F31E94" w:rsidP="00B94421">
            <w:pPr>
              <w:rPr>
                <w:sz w:val="16"/>
                <w:szCs w:val="16"/>
              </w:rPr>
            </w:pPr>
            <w:r w:rsidRPr="00217C50">
              <w:rPr>
                <w:sz w:val="16"/>
                <w:szCs w:val="16"/>
              </w:rPr>
              <w:t>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 человек</w:t>
            </w:r>
          </w:p>
        </w:tc>
        <w:tc>
          <w:tcPr>
            <w:tcW w:w="992" w:type="dxa"/>
            <w:vAlign w:val="center"/>
          </w:tcPr>
          <w:p w:rsidR="00F31E94" w:rsidRPr="00217C50" w:rsidRDefault="00F31E94" w:rsidP="00BA50F4">
            <w:pPr>
              <w:jc w:val="center"/>
              <w:rPr>
                <w:sz w:val="16"/>
                <w:szCs w:val="16"/>
              </w:rPr>
            </w:pPr>
            <w:r w:rsidRPr="00217C50">
              <w:rPr>
                <w:sz w:val="16"/>
                <w:szCs w:val="16"/>
              </w:rPr>
              <w:t>0</w:t>
            </w:r>
          </w:p>
        </w:tc>
        <w:tc>
          <w:tcPr>
            <w:tcW w:w="992" w:type="dxa"/>
            <w:vAlign w:val="center"/>
          </w:tcPr>
          <w:p w:rsidR="00F31E94" w:rsidRPr="00217C50" w:rsidRDefault="00F31E94" w:rsidP="00BA50F4">
            <w:pPr>
              <w:jc w:val="center"/>
              <w:rPr>
                <w:sz w:val="16"/>
                <w:szCs w:val="16"/>
              </w:rPr>
            </w:pPr>
            <w:r w:rsidRPr="00217C50">
              <w:rPr>
                <w:sz w:val="16"/>
                <w:szCs w:val="16"/>
              </w:rPr>
              <w:t>0</w:t>
            </w:r>
          </w:p>
        </w:tc>
        <w:tc>
          <w:tcPr>
            <w:tcW w:w="992" w:type="dxa"/>
            <w:vAlign w:val="center"/>
          </w:tcPr>
          <w:p w:rsidR="00F31E94" w:rsidRPr="00217C50" w:rsidRDefault="00F31E94" w:rsidP="00BA50F4">
            <w:pPr>
              <w:jc w:val="center"/>
              <w:rPr>
                <w:sz w:val="16"/>
                <w:szCs w:val="16"/>
              </w:rPr>
            </w:pPr>
            <w:r w:rsidRPr="00217C50">
              <w:rPr>
                <w:sz w:val="16"/>
                <w:szCs w:val="16"/>
              </w:rPr>
              <w:t>0</w:t>
            </w:r>
          </w:p>
        </w:tc>
        <w:tc>
          <w:tcPr>
            <w:tcW w:w="993" w:type="dxa"/>
            <w:vAlign w:val="center"/>
          </w:tcPr>
          <w:p w:rsidR="00F31E94" w:rsidRPr="00217C50" w:rsidRDefault="00F31E94" w:rsidP="00BA50F4">
            <w:pPr>
              <w:jc w:val="center"/>
              <w:rPr>
                <w:sz w:val="16"/>
                <w:szCs w:val="16"/>
              </w:rPr>
            </w:pPr>
            <w:r w:rsidRPr="00217C50">
              <w:rPr>
                <w:sz w:val="16"/>
                <w:szCs w:val="16"/>
              </w:rPr>
              <w:t>0</w:t>
            </w:r>
          </w:p>
        </w:tc>
        <w:tc>
          <w:tcPr>
            <w:tcW w:w="992" w:type="dxa"/>
            <w:vAlign w:val="center"/>
          </w:tcPr>
          <w:p w:rsidR="00F31E94" w:rsidRPr="00217C50" w:rsidRDefault="00F31E94" w:rsidP="00BA50F4">
            <w:pPr>
              <w:jc w:val="center"/>
              <w:rPr>
                <w:sz w:val="16"/>
                <w:szCs w:val="16"/>
              </w:rPr>
            </w:pPr>
            <w:r w:rsidRPr="00217C50">
              <w:rPr>
                <w:sz w:val="16"/>
                <w:szCs w:val="16"/>
              </w:rPr>
              <w:t>0</w:t>
            </w:r>
          </w:p>
        </w:tc>
      </w:tr>
      <w:tr w:rsidR="00F31E94" w:rsidRPr="00217C50" w:rsidTr="00A8009C">
        <w:tc>
          <w:tcPr>
            <w:tcW w:w="9923" w:type="dxa"/>
            <w:gridSpan w:val="5"/>
            <w:vAlign w:val="center"/>
          </w:tcPr>
          <w:p w:rsidR="00F31E94" w:rsidRPr="00217C50" w:rsidRDefault="00F31E94" w:rsidP="00B94421">
            <w:pPr>
              <w:rPr>
                <w:sz w:val="16"/>
                <w:szCs w:val="16"/>
              </w:rPr>
            </w:pPr>
            <w:r w:rsidRPr="00217C50">
              <w:rPr>
                <w:sz w:val="16"/>
                <w:szCs w:val="16"/>
              </w:rPr>
              <w:lastRenderedPageBreak/>
              <w:t>Доля детей-сирот и детей, оставшихся без попечения родителей, лиц из числа детей 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 процент</w:t>
            </w:r>
          </w:p>
        </w:tc>
        <w:tc>
          <w:tcPr>
            <w:tcW w:w="992" w:type="dxa"/>
            <w:vAlign w:val="center"/>
          </w:tcPr>
          <w:p w:rsidR="00F31E94" w:rsidRPr="00217C50" w:rsidRDefault="00F31E94" w:rsidP="00BA50F4">
            <w:pPr>
              <w:jc w:val="center"/>
              <w:rPr>
                <w:sz w:val="16"/>
                <w:szCs w:val="16"/>
              </w:rPr>
            </w:pPr>
            <w:r w:rsidRPr="00217C50">
              <w:rPr>
                <w:sz w:val="16"/>
                <w:szCs w:val="16"/>
              </w:rPr>
              <w:t>100</w:t>
            </w:r>
          </w:p>
        </w:tc>
        <w:tc>
          <w:tcPr>
            <w:tcW w:w="992" w:type="dxa"/>
            <w:vAlign w:val="center"/>
          </w:tcPr>
          <w:p w:rsidR="00F31E94" w:rsidRPr="00217C50" w:rsidRDefault="00F31E94" w:rsidP="00BA50F4">
            <w:pPr>
              <w:jc w:val="center"/>
              <w:rPr>
                <w:sz w:val="16"/>
                <w:szCs w:val="16"/>
              </w:rPr>
            </w:pPr>
            <w:r w:rsidRPr="00217C50">
              <w:rPr>
                <w:sz w:val="16"/>
                <w:szCs w:val="16"/>
              </w:rPr>
              <w:t>100</w:t>
            </w:r>
          </w:p>
        </w:tc>
        <w:tc>
          <w:tcPr>
            <w:tcW w:w="992" w:type="dxa"/>
            <w:vAlign w:val="center"/>
          </w:tcPr>
          <w:p w:rsidR="00F31E94" w:rsidRPr="00217C50" w:rsidRDefault="00F31E94" w:rsidP="00BA50F4">
            <w:pPr>
              <w:jc w:val="center"/>
              <w:rPr>
                <w:sz w:val="16"/>
                <w:szCs w:val="16"/>
              </w:rPr>
            </w:pPr>
            <w:r w:rsidRPr="00217C50">
              <w:rPr>
                <w:sz w:val="16"/>
                <w:szCs w:val="16"/>
              </w:rPr>
              <w:t>100</w:t>
            </w:r>
          </w:p>
        </w:tc>
        <w:tc>
          <w:tcPr>
            <w:tcW w:w="993" w:type="dxa"/>
            <w:vAlign w:val="center"/>
          </w:tcPr>
          <w:p w:rsidR="00F31E94" w:rsidRPr="00217C50" w:rsidRDefault="00F31E94" w:rsidP="00BA50F4">
            <w:pPr>
              <w:jc w:val="center"/>
              <w:rPr>
                <w:sz w:val="16"/>
                <w:szCs w:val="16"/>
              </w:rPr>
            </w:pPr>
            <w:r w:rsidRPr="00217C50">
              <w:rPr>
                <w:sz w:val="16"/>
                <w:szCs w:val="16"/>
              </w:rPr>
              <w:t>0</w:t>
            </w:r>
          </w:p>
        </w:tc>
        <w:tc>
          <w:tcPr>
            <w:tcW w:w="992" w:type="dxa"/>
            <w:vAlign w:val="center"/>
          </w:tcPr>
          <w:p w:rsidR="00F31E94" w:rsidRPr="00217C50" w:rsidRDefault="00F31E94" w:rsidP="00BA50F4">
            <w:pPr>
              <w:jc w:val="center"/>
              <w:rPr>
                <w:sz w:val="16"/>
                <w:szCs w:val="16"/>
              </w:rPr>
            </w:pPr>
            <w:r w:rsidRPr="00217C50">
              <w:rPr>
                <w:sz w:val="16"/>
                <w:szCs w:val="16"/>
              </w:rPr>
              <w:t>0</w:t>
            </w:r>
          </w:p>
        </w:tc>
      </w:tr>
    </w:tbl>
    <w:p w:rsidR="004C6111" w:rsidRPr="00217C50" w:rsidRDefault="004C6111" w:rsidP="004C6111">
      <w:pPr>
        <w:widowControl w:val="0"/>
        <w:autoSpaceDE w:val="0"/>
        <w:autoSpaceDN w:val="0"/>
        <w:adjustRightInd w:val="0"/>
        <w:jc w:val="center"/>
        <w:outlineLvl w:val="1"/>
        <w:rPr>
          <w:sz w:val="16"/>
          <w:szCs w:val="16"/>
        </w:rPr>
        <w:sectPr w:rsidR="004C6111" w:rsidRPr="00217C50" w:rsidSect="00650173">
          <w:pgSz w:w="16838" w:h="11905" w:orient="landscape"/>
          <w:pgMar w:top="567" w:right="641" w:bottom="1440" w:left="1077" w:header="720" w:footer="720" w:gutter="0"/>
          <w:cols w:space="720"/>
          <w:noEndnote/>
        </w:sectPr>
      </w:pPr>
    </w:p>
    <w:p w:rsidR="004C6111" w:rsidRPr="00217C50" w:rsidRDefault="004C6111" w:rsidP="00A8009C">
      <w:pPr>
        <w:widowControl w:val="0"/>
        <w:autoSpaceDE w:val="0"/>
        <w:autoSpaceDN w:val="0"/>
        <w:adjustRightInd w:val="0"/>
        <w:spacing w:before="120" w:after="120"/>
        <w:jc w:val="center"/>
        <w:outlineLvl w:val="1"/>
        <w:rPr>
          <w:sz w:val="16"/>
          <w:szCs w:val="16"/>
        </w:rPr>
      </w:pPr>
      <w:r w:rsidRPr="00217C50">
        <w:rPr>
          <w:sz w:val="16"/>
          <w:szCs w:val="16"/>
        </w:rPr>
        <w:lastRenderedPageBreak/>
        <w:t xml:space="preserve">1.  Характеристика проблемы в сфере обеспечения жильём детей-сирот и детей, оставшихся без попечения родителей, а также лиц из их числа в Лотошинском муниципальном районе </w:t>
      </w:r>
    </w:p>
    <w:p w:rsidR="004C6111" w:rsidRPr="00217C50" w:rsidRDefault="00CB12CB" w:rsidP="004C6111">
      <w:pPr>
        <w:ind w:firstLine="567"/>
        <w:jc w:val="both"/>
        <w:rPr>
          <w:sz w:val="16"/>
          <w:szCs w:val="16"/>
        </w:rPr>
      </w:pPr>
      <w:r w:rsidRPr="00217C50">
        <w:rPr>
          <w:sz w:val="16"/>
          <w:szCs w:val="16"/>
        </w:rPr>
        <w:t>О</w:t>
      </w:r>
      <w:r w:rsidR="004C6111" w:rsidRPr="00217C50">
        <w:rPr>
          <w:sz w:val="16"/>
          <w:szCs w:val="16"/>
        </w:rPr>
        <w:t>дним из наиболее важных и сложных вопросов в области защиты прав и законных интересов детей-сирот и детей, оставшихся без попечения родителей, лиц из их числа в возрасте от 18 до 23 лет является обеспечение указанной категории лиц жилыми помещениями.</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 xml:space="preserve">Предоставление жилых помещений осуществляется детям-сиротам,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в соответствии с </w:t>
      </w:r>
      <w:hyperlink r:id="rId19" w:history="1">
        <w:r w:rsidRPr="00217C50">
          <w:rPr>
            <w:sz w:val="16"/>
            <w:szCs w:val="16"/>
          </w:rPr>
          <w:t>постановлением</w:t>
        </w:r>
      </w:hyperlink>
      <w:r w:rsidRPr="00217C50">
        <w:rPr>
          <w:sz w:val="16"/>
          <w:szCs w:val="16"/>
        </w:rPr>
        <w:t xml:space="preserve">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Жилые помещения предоставляются детям-сиротам, включенным в утвержденный Министерством образования Московской области сводный список детей-сирот на очередной финансовый год по муниципальному образованию «Лотошинский муниципальный район» Московской области, по достижении ими возраста 18 лет, а также в случае приобретения ими полной дееспособности до достижения совершеннолетия по месту жительства в границах Лотошинского муниципального района Московской области. Детям-сиротам, достигшим возраста 18 лет, по заявлению в письменной форме жилые помещения предоставляются по окончании срока пребывания в учреждениях для детей-сирот и детей, оставшихся без попечения родителей, а также по завершении обучения в образовательных учреждениях профессионального образования, либо окончании прохождения военной службы по призыву, либо окончании отбывания наказания в исправительных учреждениях.</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Жилые помещения предоставляются детям-сиротам однократно по договорам найма специализированных жилых помещений в виде квартир, благоустроенных применительно к условиям населенных пунктов Лотошинского муниципального района, по нормам предоставления площади жилого помещения не менее 27 и не более 33 квадратных метров на одного человека.</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Подпрограмма носит длительный характер в силу достижения детьми-сиротами совершеннолетия в различный временной период, цели и задачи Подпрограммы не могут быть достигнуты в полном объеме в пределах срока действия Подпрограммы, так как требуют бюджетных расходов в течение нескольких лет, что в свою очередь обуславливает необходимость устойчивого функционирования системы обеспечения детей-сирот жилыми помещениями и определяет целесообразность использования программно-целевого метода для решения поставленных задач.</w:t>
      </w:r>
    </w:p>
    <w:p w:rsidR="004C6111" w:rsidRPr="00A8009C" w:rsidRDefault="004C6111" w:rsidP="00A8009C">
      <w:pPr>
        <w:widowControl w:val="0"/>
        <w:autoSpaceDE w:val="0"/>
        <w:autoSpaceDN w:val="0"/>
        <w:adjustRightInd w:val="0"/>
        <w:spacing w:before="120" w:after="120"/>
        <w:jc w:val="center"/>
        <w:rPr>
          <w:sz w:val="16"/>
          <w:szCs w:val="16"/>
        </w:rPr>
      </w:pPr>
      <w:r w:rsidRPr="00217C50">
        <w:rPr>
          <w:sz w:val="16"/>
          <w:szCs w:val="16"/>
        </w:rPr>
        <w:t>2. Сведения о  муниципальном заказчике, разработчике и  исполнителе Подпрограммы</w:t>
      </w:r>
      <w:r w:rsidR="00A8009C">
        <w:rPr>
          <w:sz w:val="16"/>
          <w:szCs w:val="16"/>
        </w:rPr>
        <w:t xml:space="preserve"> </w:t>
      </w:r>
      <w:r w:rsidR="00A8009C">
        <w:rPr>
          <w:sz w:val="16"/>
          <w:szCs w:val="16"/>
          <w:lang w:val="en-US"/>
        </w:rPr>
        <w:t>II</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 xml:space="preserve">Муниципальным заказчиком Подпрограммы </w:t>
      </w:r>
      <w:r w:rsidR="00A8009C">
        <w:rPr>
          <w:sz w:val="16"/>
          <w:szCs w:val="16"/>
          <w:lang w:val="en-US"/>
        </w:rPr>
        <w:t>II</w:t>
      </w:r>
      <w:r w:rsidR="00A8009C" w:rsidRPr="00A8009C">
        <w:rPr>
          <w:sz w:val="16"/>
          <w:szCs w:val="16"/>
        </w:rPr>
        <w:t xml:space="preserve"> </w:t>
      </w:r>
      <w:r w:rsidRPr="00217C50">
        <w:rPr>
          <w:sz w:val="16"/>
          <w:szCs w:val="16"/>
        </w:rPr>
        <w:t>является  администрация Лотошинского муниципального района.</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Разработчиком Подпрограммы</w:t>
      </w:r>
      <w:r w:rsidR="00A8009C" w:rsidRPr="00A8009C">
        <w:rPr>
          <w:sz w:val="16"/>
          <w:szCs w:val="16"/>
        </w:rPr>
        <w:t xml:space="preserve"> </w:t>
      </w:r>
      <w:r w:rsidR="00A8009C">
        <w:rPr>
          <w:sz w:val="16"/>
          <w:szCs w:val="16"/>
          <w:lang w:val="en-US"/>
        </w:rPr>
        <w:t>II</w:t>
      </w:r>
      <w:r w:rsidRPr="00217C50">
        <w:rPr>
          <w:sz w:val="16"/>
          <w:szCs w:val="16"/>
        </w:rPr>
        <w:t xml:space="preserve"> является сектор по жилью и субсидиям администрации Лотошинского муниципального района.</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Исполнителями Подпрограммы</w:t>
      </w:r>
      <w:r w:rsidR="00A8009C" w:rsidRPr="00A8009C">
        <w:rPr>
          <w:sz w:val="16"/>
          <w:szCs w:val="16"/>
        </w:rPr>
        <w:t xml:space="preserve"> </w:t>
      </w:r>
      <w:r w:rsidR="00A8009C">
        <w:rPr>
          <w:sz w:val="16"/>
          <w:szCs w:val="16"/>
          <w:lang w:val="en-US"/>
        </w:rPr>
        <w:t>II</w:t>
      </w:r>
      <w:r w:rsidRPr="00217C50">
        <w:rPr>
          <w:sz w:val="16"/>
          <w:szCs w:val="16"/>
        </w:rPr>
        <w:t xml:space="preserve"> являются Комитет по управлению имуществом администрации Лотошинского муниципального района, сектор по жилью и субсидиям администрации Лотошинского муниципаль</w:t>
      </w:r>
      <w:r w:rsidR="009835E3" w:rsidRPr="00217C50">
        <w:rPr>
          <w:sz w:val="16"/>
          <w:szCs w:val="16"/>
        </w:rPr>
        <w:t>ного района</w:t>
      </w:r>
      <w:r w:rsidRPr="00217C50">
        <w:rPr>
          <w:sz w:val="16"/>
          <w:szCs w:val="16"/>
        </w:rPr>
        <w:t xml:space="preserve">.   </w:t>
      </w:r>
    </w:p>
    <w:p w:rsidR="004C6111" w:rsidRPr="007F0FFC" w:rsidRDefault="004C6111" w:rsidP="00A8009C">
      <w:pPr>
        <w:widowControl w:val="0"/>
        <w:autoSpaceDE w:val="0"/>
        <w:autoSpaceDN w:val="0"/>
        <w:adjustRightInd w:val="0"/>
        <w:spacing w:before="120" w:after="120"/>
        <w:jc w:val="center"/>
        <w:outlineLvl w:val="1"/>
        <w:rPr>
          <w:sz w:val="16"/>
          <w:szCs w:val="16"/>
        </w:rPr>
      </w:pPr>
      <w:r w:rsidRPr="00217C50">
        <w:rPr>
          <w:sz w:val="16"/>
          <w:szCs w:val="16"/>
        </w:rPr>
        <w:t xml:space="preserve">3. Цели и задачи Подпрограммы </w:t>
      </w:r>
      <w:r w:rsidR="00A8009C">
        <w:rPr>
          <w:sz w:val="16"/>
          <w:szCs w:val="16"/>
          <w:lang w:val="en-US"/>
        </w:rPr>
        <w:t>II</w:t>
      </w:r>
    </w:p>
    <w:p w:rsidR="004C6111" w:rsidRPr="00217C50" w:rsidRDefault="004C6111" w:rsidP="00302627">
      <w:pPr>
        <w:widowControl w:val="0"/>
        <w:autoSpaceDE w:val="0"/>
        <w:autoSpaceDN w:val="0"/>
        <w:adjustRightInd w:val="0"/>
        <w:ind w:firstLine="540"/>
        <w:jc w:val="both"/>
        <w:rPr>
          <w:sz w:val="16"/>
          <w:szCs w:val="16"/>
        </w:rPr>
      </w:pPr>
      <w:r w:rsidRPr="00217C50">
        <w:rPr>
          <w:sz w:val="16"/>
          <w:szCs w:val="16"/>
        </w:rPr>
        <w:t>Основной целью Подпрограммы</w:t>
      </w:r>
      <w:r w:rsidR="00A8009C" w:rsidRPr="00A8009C">
        <w:rPr>
          <w:sz w:val="16"/>
          <w:szCs w:val="16"/>
        </w:rPr>
        <w:t xml:space="preserve"> </w:t>
      </w:r>
      <w:r w:rsidR="00A8009C">
        <w:rPr>
          <w:sz w:val="16"/>
          <w:szCs w:val="16"/>
          <w:lang w:val="en-US"/>
        </w:rPr>
        <w:t>II</w:t>
      </w:r>
      <w:r w:rsidRPr="00217C50">
        <w:rPr>
          <w:sz w:val="16"/>
          <w:szCs w:val="16"/>
        </w:rPr>
        <w:t xml:space="preserve"> является обеспечение жилыми помещениями детей-сирот и детей, оставшихся без попечения родителей, а также лиц из их числа.</w:t>
      </w:r>
    </w:p>
    <w:p w:rsidR="004C6111" w:rsidRPr="00217C50" w:rsidRDefault="004C6111" w:rsidP="00302627">
      <w:pPr>
        <w:widowControl w:val="0"/>
        <w:autoSpaceDE w:val="0"/>
        <w:autoSpaceDN w:val="0"/>
        <w:adjustRightInd w:val="0"/>
        <w:ind w:firstLine="540"/>
        <w:jc w:val="both"/>
        <w:rPr>
          <w:sz w:val="16"/>
          <w:szCs w:val="16"/>
        </w:rPr>
      </w:pPr>
      <w:r w:rsidRPr="00217C50">
        <w:rPr>
          <w:sz w:val="16"/>
          <w:szCs w:val="16"/>
        </w:rPr>
        <w:t>Для достижения поставленной цели предполагается решить следующую задачу:</w:t>
      </w:r>
    </w:p>
    <w:p w:rsidR="004C6111" w:rsidRPr="00217C50" w:rsidRDefault="004C6111" w:rsidP="00302627">
      <w:pPr>
        <w:widowControl w:val="0"/>
        <w:autoSpaceDE w:val="0"/>
        <w:autoSpaceDN w:val="0"/>
        <w:adjustRightInd w:val="0"/>
        <w:ind w:firstLine="540"/>
        <w:jc w:val="both"/>
        <w:rPr>
          <w:sz w:val="16"/>
          <w:szCs w:val="16"/>
        </w:rPr>
      </w:pPr>
      <w:r w:rsidRPr="00217C50">
        <w:rPr>
          <w:sz w:val="16"/>
          <w:szCs w:val="16"/>
        </w:rPr>
        <w:t>предоставление жилых помещений детям-сиротам и детям, оставшимся без попечения родителей, а также лицам из их числа по договорам найма специализированных жилых помещений.</w:t>
      </w:r>
    </w:p>
    <w:p w:rsidR="004C6111" w:rsidRPr="00217C50" w:rsidRDefault="004C6111" w:rsidP="00302627">
      <w:pPr>
        <w:widowControl w:val="0"/>
        <w:autoSpaceDE w:val="0"/>
        <w:autoSpaceDN w:val="0"/>
        <w:adjustRightInd w:val="0"/>
        <w:ind w:firstLine="540"/>
        <w:jc w:val="both"/>
        <w:rPr>
          <w:sz w:val="16"/>
          <w:szCs w:val="16"/>
        </w:rPr>
      </w:pPr>
      <w:r w:rsidRPr="00217C50">
        <w:rPr>
          <w:sz w:val="16"/>
          <w:szCs w:val="16"/>
        </w:rPr>
        <w:t xml:space="preserve">Решение задач Подпрограммы в течение </w:t>
      </w:r>
      <w:r w:rsidR="0023555F" w:rsidRPr="00217C50">
        <w:rPr>
          <w:sz w:val="16"/>
          <w:szCs w:val="16"/>
        </w:rPr>
        <w:t>2018-2022</w:t>
      </w:r>
      <w:r w:rsidRPr="00217C50">
        <w:rPr>
          <w:sz w:val="16"/>
          <w:szCs w:val="16"/>
        </w:rPr>
        <w:t xml:space="preserve"> годов будет осуществляться путем выполнения мероприятий, предусмотренных в </w:t>
      </w:r>
      <w:hyperlink w:anchor="Par984" w:history="1">
        <w:r w:rsidRPr="00217C50">
          <w:rPr>
            <w:sz w:val="16"/>
            <w:szCs w:val="16"/>
          </w:rPr>
          <w:t>приложении № 1</w:t>
        </w:r>
      </w:hyperlink>
      <w:r w:rsidRPr="00217C50">
        <w:rPr>
          <w:sz w:val="16"/>
          <w:szCs w:val="16"/>
        </w:rPr>
        <w:t xml:space="preserve"> к Подпрограмме.</w:t>
      </w:r>
    </w:p>
    <w:p w:rsidR="004C6111" w:rsidRPr="00217C50" w:rsidRDefault="004C6111" w:rsidP="00A8009C">
      <w:pPr>
        <w:widowControl w:val="0"/>
        <w:autoSpaceDE w:val="0"/>
        <w:autoSpaceDN w:val="0"/>
        <w:adjustRightInd w:val="0"/>
        <w:spacing w:before="120" w:after="120"/>
        <w:jc w:val="center"/>
        <w:rPr>
          <w:sz w:val="16"/>
          <w:szCs w:val="16"/>
        </w:rPr>
      </w:pPr>
      <w:r w:rsidRPr="00217C50">
        <w:rPr>
          <w:sz w:val="16"/>
          <w:szCs w:val="16"/>
        </w:rPr>
        <w:t xml:space="preserve">4. Характеристика основных мероприятий Подпрограммы </w:t>
      </w:r>
      <w:r w:rsidR="00A8009C">
        <w:rPr>
          <w:sz w:val="16"/>
          <w:szCs w:val="16"/>
          <w:lang w:val="en-US"/>
        </w:rPr>
        <w:t>II</w:t>
      </w:r>
      <w:r w:rsidR="00A8009C" w:rsidRPr="00A8009C">
        <w:rPr>
          <w:sz w:val="16"/>
          <w:szCs w:val="16"/>
        </w:rPr>
        <w:t xml:space="preserve"> </w:t>
      </w:r>
      <w:r w:rsidRPr="00217C50">
        <w:rPr>
          <w:sz w:val="16"/>
          <w:szCs w:val="16"/>
        </w:rPr>
        <w:t>и механизм их реализации</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 xml:space="preserve"> Мероприятия подпрограммы «Обеспечение жильем детей-сирот и детей, оставшихся без попечения родителей, а также лиц из их </w:t>
      </w:r>
      <w:r w:rsidRPr="00217C50">
        <w:rPr>
          <w:color w:val="000000" w:themeColor="text1"/>
          <w:sz w:val="16"/>
          <w:szCs w:val="16"/>
        </w:rPr>
        <w:t>числа Лотошинского муниципального района»</w:t>
      </w:r>
      <w:r w:rsidRPr="00217C50">
        <w:rPr>
          <w:sz w:val="16"/>
          <w:szCs w:val="16"/>
        </w:rPr>
        <w:t xml:space="preserve"> направлены на решение вопросов по обеспечению жилыми помещениями детей-сирот и детей, оставшихся без попечения родителей, а также лиц из их числа в соответствии с </w:t>
      </w:r>
      <w:hyperlink r:id="rId20" w:history="1">
        <w:r w:rsidRPr="00217C50">
          <w:rPr>
            <w:sz w:val="16"/>
            <w:szCs w:val="16"/>
          </w:rPr>
          <w:t>законом</w:t>
        </w:r>
      </w:hyperlink>
      <w:r w:rsidRPr="00217C50">
        <w:rPr>
          <w:sz w:val="16"/>
          <w:szCs w:val="16"/>
        </w:rPr>
        <w:t xml:space="preserve">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w:t>
      </w:r>
    </w:p>
    <w:p w:rsidR="004C6111" w:rsidRPr="00217C50" w:rsidRDefault="00955D27" w:rsidP="004C6111">
      <w:pPr>
        <w:widowControl w:val="0"/>
        <w:autoSpaceDE w:val="0"/>
        <w:autoSpaceDN w:val="0"/>
        <w:adjustRightInd w:val="0"/>
        <w:ind w:firstLine="540"/>
        <w:jc w:val="both"/>
        <w:rPr>
          <w:sz w:val="16"/>
          <w:szCs w:val="16"/>
        </w:rPr>
      </w:pPr>
      <w:hyperlink w:anchor="Par2151" w:history="1">
        <w:r w:rsidR="004C6111" w:rsidRPr="00217C50">
          <w:rPr>
            <w:sz w:val="16"/>
            <w:szCs w:val="16"/>
          </w:rPr>
          <w:t>Перечень</w:t>
        </w:r>
      </w:hyperlink>
      <w:r w:rsidR="004C6111" w:rsidRPr="00217C50">
        <w:rPr>
          <w:sz w:val="16"/>
          <w:szCs w:val="16"/>
        </w:rPr>
        <w:t xml:space="preserve"> мероприятий приведен в приложении № 1 к настоящей Подпрограмме</w:t>
      </w:r>
      <w:r w:rsidR="00A8009C" w:rsidRPr="00A8009C">
        <w:rPr>
          <w:sz w:val="16"/>
          <w:szCs w:val="16"/>
        </w:rPr>
        <w:t xml:space="preserve"> </w:t>
      </w:r>
      <w:r w:rsidR="00A8009C">
        <w:rPr>
          <w:sz w:val="16"/>
          <w:szCs w:val="16"/>
          <w:lang w:val="en-US"/>
        </w:rPr>
        <w:t>II</w:t>
      </w:r>
      <w:r w:rsidR="004C6111" w:rsidRPr="00217C50">
        <w:rPr>
          <w:sz w:val="16"/>
          <w:szCs w:val="16"/>
        </w:rPr>
        <w:t>.</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Механизм реализации Подпрограммы</w:t>
      </w:r>
      <w:r w:rsidR="00A8009C" w:rsidRPr="00A8009C">
        <w:rPr>
          <w:sz w:val="16"/>
          <w:szCs w:val="16"/>
        </w:rPr>
        <w:t xml:space="preserve"> </w:t>
      </w:r>
      <w:r w:rsidR="00A8009C">
        <w:rPr>
          <w:sz w:val="16"/>
          <w:szCs w:val="16"/>
          <w:lang w:val="en-US"/>
        </w:rPr>
        <w:t>II</w:t>
      </w:r>
      <w:r w:rsidRPr="00217C50">
        <w:rPr>
          <w:sz w:val="16"/>
          <w:szCs w:val="16"/>
        </w:rPr>
        <w:t xml:space="preserve"> предполагает обеспечение предоставления за счет субвенций бюджету Лотошинского муниципального района из бюджета Московской области, в том числе за счет средств федерального бюджета,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 xml:space="preserve">Показатели эффективности реализации Подпрограммы </w:t>
      </w:r>
      <w:r w:rsidR="00A8009C">
        <w:rPr>
          <w:sz w:val="16"/>
          <w:szCs w:val="16"/>
          <w:lang w:val="en-US"/>
        </w:rPr>
        <w:t>II</w:t>
      </w:r>
      <w:r w:rsidR="00A8009C" w:rsidRPr="00A8009C">
        <w:rPr>
          <w:sz w:val="16"/>
          <w:szCs w:val="16"/>
        </w:rPr>
        <w:t xml:space="preserve"> </w:t>
      </w:r>
      <w:r w:rsidRPr="00217C50">
        <w:rPr>
          <w:sz w:val="16"/>
          <w:szCs w:val="16"/>
        </w:rPr>
        <w:t>подлежат уточнению после заключения соглашения между Министерством финансов Российской Федерации и высшим исполнительным органом государственной власти субъекта Российской Федерации о предоставлении субсидии.</w:t>
      </w:r>
    </w:p>
    <w:p w:rsidR="004C6111" w:rsidRPr="007F0FFC" w:rsidRDefault="004C6111" w:rsidP="004C6111">
      <w:pPr>
        <w:widowControl w:val="0"/>
        <w:autoSpaceDE w:val="0"/>
        <w:autoSpaceDN w:val="0"/>
        <w:adjustRightInd w:val="0"/>
        <w:ind w:firstLine="540"/>
        <w:jc w:val="both"/>
        <w:rPr>
          <w:color w:val="000000" w:themeColor="text1"/>
          <w:sz w:val="16"/>
          <w:szCs w:val="16"/>
        </w:rPr>
      </w:pPr>
      <w:r w:rsidRPr="00217C50">
        <w:rPr>
          <w:sz w:val="16"/>
          <w:szCs w:val="16"/>
        </w:rPr>
        <w:t xml:space="preserve">Приобретение жилых помещений для формирования специализированного муниципального жилищного фонда осуществляется с учетом положений, установленных </w:t>
      </w:r>
      <w:hyperlink r:id="rId21" w:history="1">
        <w:r w:rsidRPr="00217C50">
          <w:rPr>
            <w:sz w:val="16"/>
            <w:szCs w:val="16"/>
          </w:rPr>
          <w:t>постановлением</w:t>
        </w:r>
      </w:hyperlink>
      <w:r w:rsidRPr="00217C50">
        <w:rPr>
          <w:sz w:val="16"/>
          <w:szCs w:val="16"/>
        </w:rPr>
        <w:t xml:space="preserve"> Правительства Московской области от 27.12.2013 </w:t>
      </w:r>
      <w:r w:rsidRPr="00217C50">
        <w:rPr>
          <w:color w:val="000000" w:themeColor="text1"/>
          <w:sz w:val="16"/>
          <w:szCs w:val="16"/>
        </w:rPr>
        <w:t>№ 1184/57 «О порядке взаимодействия при осуществлении закупок для государственных нужд Московской области и муниципальных нужд».</w:t>
      </w:r>
    </w:p>
    <w:p w:rsidR="00934B41" w:rsidRPr="00D60148" w:rsidRDefault="00934B41" w:rsidP="00934B41">
      <w:pPr>
        <w:widowControl w:val="0"/>
        <w:autoSpaceDE w:val="0"/>
        <w:autoSpaceDN w:val="0"/>
        <w:adjustRightInd w:val="0"/>
        <w:spacing w:before="120" w:after="120"/>
        <w:jc w:val="center"/>
        <w:rPr>
          <w:sz w:val="16"/>
          <w:szCs w:val="16"/>
        </w:rPr>
      </w:pPr>
      <w:r w:rsidRPr="00934B41">
        <w:rPr>
          <w:sz w:val="16"/>
          <w:szCs w:val="16"/>
        </w:rPr>
        <w:t xml:space="preserve">5. Методика расчета значений показателей эффективности реализации </w:t>
      </w:r>
      <w:r w:rsidR="00D60148">
        <w:rPr>
          <w:sz w:val="16"/>
          <w:szCs w:val="16"/>
        </w:rPr>
        <w:t>Подп</w:t>
      </w:r>
      <w:r w:rsidRPr="00934B41">
        <w:rPr>
          <w:sz w:val="16"/>
          <w:szCs w:val="16"/>
        </w:rPr>
        <w:t>рограммы</w:t>
      </w:r>
      <w:r w:rsidR="00D60148">
        <w:rPr>
          <w:sz w:val="16"/>
          <w:szCs w:val="16"/>
        </w:rPr>
        <w:t xml:space="preserve"> </w:t>
      </w:r>
      <w:r w:rsidR="00D60148">
        <w:rPr>
          <w:sz w:val="16"/>
          <w:szCs w:val="16"/>
          <w:lang w:val="en-US"/>
        </w:rPr>
        <w:t>II</w:t>
      </w:r>
    </w:p>
    <w:p w:rsidR="00934B41" w:rsidRPr="00934B41" w:rsidRDefault="00934B41" w:rsidP="00934B41">
      <w:pPr>
        <w:pStyle w:val="ConsPlusNormal"/>
        <w:ind w:firstLine="567"/>
        <w:jc w:val="both"/>
        <w:outlineLvl w:val="1"/>
        <w:rPr>
          <w:rFonts w:ascii="Times New Roman" w:hAnsi="Times New Roman" w:cs="Times New Roman"/>
          <w:sz w:val="16"/>
          <w:szCs w:val="16"/>
        </w:rPr>
      </w:pPr>
      <w:r w:rsidRPr="00934B41">
        <w:rPr>
          <w:rFonts w:ascii="Times New Roman" w:hAnsi="Times New Roman" w:cs="Times New Roman"/>
          <w:sz w:val="16"/>
          <w:szCs w:val="16"/>
        </w:rPr>
        <w:t xml:space="preserve">Оценка эффективности подпрограммы будет производиться путем сравнения текущих значений показателей с установленными подпрограммой значениями на </w:t>
      </w:r>
      <w:r w:rsidRPr="00934B41">
        <w:rPr>
          <w:rFonts w:ascii="Times New Roman" w:hAnsi="Times New Roman" w:cs="Times New Roman"/>
          <w:bCs/>
          <w:sz w:val="16"/>
          <w:szCs w:val="16"/>
        </w:rPr>
        <w:t xml:space="preserve">2018-2022 </w:t>
      </w:r>
      <w:r w:rsidRPr="00934B41">
        <w:rPr>
          <w:rFonts w:ascii="Times New Roman" w:hAnsi="Times New Roman" w:cs="Times New Roman"/>
          <w:sz w:val="16"/>
          <w:szCs w:val="16"/>
        </w:rPr>
        <w:t>годы.</w:t>
      </w:r>
    </w:p>
    <w:p w:rsidR="00934B41" w:rsidRPr="00934B41" w:rsidRDefault="00934B41" w:rsidP="00934B41">
      <w:pPr>
        <w:pStyle w:val="ConsPlusNormal"/>
        <w:ind w:firstLine="567"/>
        <w:jc w:val="both"/>
        <w:outlineLvl w:val="1"/>
        <w:rPr>
          <w:rFonts w:ascii="Times New Roman" w:hAnsi="Times New Roman" w:cs="Times New Roman"/>
          <w:sz w:val="16"/>
          <w:szCs w:val="16"/>
        </w:rPr>
      </w:pPr>
      <w:r w:rsidRPr="00934B41">
        <w:rPr>
          <w:rFonts w:ascii="Times New Roman" w:hAnsi="Times New Roman" w:cs="Times New Roman"/>
          <w:b/>
          <w:sz w:val="16"/>
          <w:szCs w:val="16"/>
        </w:rPr>
        <w:t>Показатель 1.</w:t>
      </w:r>
      <w:r w:rsidRPr="00934B41">
        <w:rPr>
          <w:rFonts w:ascii="Times New Roman" w:hAnsi="Times New Roman" w:cs="Times New Roman"/>
          <w:sz w:val="16"/>
          <w:szCs w:val="16"/>
        </w:rPr>
        <w:t xml:space="preserve"> Численность детей 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p w:rsidR="00934B41" w:rsidRPr="00934B41" w:rsidRDefault="00934B41" w:rsidP="00934B41">
      <w:pPr>
        <w:pStyle w:val="ConsPlusNormal"/>
        <w:ind w:firstLine="567"/>
        <w:jc w:val="both"/>
        <w:outlineLvl w:val="1"/>
        <w:rPr>
          <w:rFonts w:ascii="Times New Roman" w:hAnsi="Times New Roman" w:cs="Times New Roman"/>
          <w:sz w:val="16"/>
          <w:szCs w:val="16"/>
        </w:rPr>
      </w:pPr>
      <w:r w:rsidRPr="00934B41">
        <w:rPr>
          <w:rFonts w:ascii="Times New Roman" w:hAnsi="Times New Roman" w:cs="Times New Roman"/>
          <w:sz w:val="16"/>
          <w:szCs w:val="16"/>
        </w:rPr>
        <w:t xml:space="preserve">При расчете значения целевого показателя применяются данные о численности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(человек). </w:t>
      </w:r>
    </w:p>
    <w:p w:rsidR="00934B41" w:rsidRPr="00934B41" w:rsidRDefault="00934B41" w:rsidP="00934B41">
      <w:pPr>
        <w:pStyle w:val="ConsPlusNormal"/>
        <w:ind w:firstLine="567"/>
        <w:jc w:val="both"/>
        <w:outlineLvl w:val="1"/>
        <w:rPr>
          <w:rFonts w:ascii="Times New Roman" w:hAnsi="Times New Roman" w:cs="Times New Roman"/>
          <w:sz w:val="16"/>
          <w:szCs w:val="16"/>
        </w:rPr>
      </w:pPr>
      <w:r w:rsidRPr="00934B41">
        <w:rPr>
          <w:rFonts w:ascii="Times New Roman" w:hAnsi="Times New Roman" w:cs="Times New Roman"/>
          <w:b/>
          <w:sz w:val="16"/>
          <w:szCs w:val="16"/>
        </w:rPr>
        <w:t>Показатель 2.</w:t>
      </w:r>
      <w:r w:rsidRPr="00934B41">
        <w:rPr>
          <w:rFonts w:ascii="Times New Roman" w:hAnsi="Times New Roman" w:cs="Times New Roman"/>
          <w:sz w:val="16"/>
          <w:szCs w:val="16"/>
        </w:rPr>
        <w:t xml:space="preserve"> 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p>
    <w:p w:rsidR="00934B41" w:rsidRPr="00934B41" w:rsidRDefault="00934B41" w:rsidP="00934B41">
      <w:pPr>
        <w:pStyle w:val="ConsPlusNormal"/>
        <w:ind w:firstLine="567"/>
        <w:jc w:val="both"/>
        <w:outlineLvl w:val="1"/>
        <w:rPr>
          <w:rFonts w:ascii="Times New Roman" w:hAnsi="Times New Roman" w:cs="Times New Roman"/>
          <w:sz w:val="16"/>
          <w:szCs w:val="16"/>
        </w:rPr>
      </w:pPr>
      <w:r w:rsidRPr="00934B41">
        <w:rPr>
          <w:rFonts w:ascii="Times New Roman" w:hAnsi="Times New Roman" w:cs="Times New Roman"/>
          <w:sz w:val="16"/>
          <w:szCs w:val="16"/>
        </w:rPr>
        <w:t>При расчете значения целевого показателя применяются данные о количестве детей-сирот и детей, оставшихся без попечения родителей, а также лиц из их числа, у которых право на получение жилого помещения возникло и не реализовано (человек).</w:t>
      </w:r>
    </w:p>
    <w:p w:rsidR="00934B41" w:rsidRPr="00934B41" w:rsidRDefault="00934B41" w:rsidP="00934B41">
      <w:pPr>
        <w:pStyle w:val="ConsPlusNormal"/>
        <w:ind w:firstLine="567"/>
        <w:jc w:val="both"/>
        <w:outlineLvl w:val="1"/>
        <w:rPr>
          <w:rFonts w:ascii="Times New Roman" w:hAnsi="Times New Roman" w:cs="Times New Roman"/>
          <w:sz w:val="16"/>
          <w:szCs w:val="16"/>
        </w:rPr>
      </w:pPr>
      <w:r w:rsidRPr="00934B41">
        <w:rPr>
          <w:rFonts w:ascii="Times New Roman" w:hAnsi="Times New Roman" w:cs="Times New Roman"/>
          <w:sz w:val="16"/>
          <w:szCs w:val="16"/>
        </w:rPr>
        <w:t xml:space="preserve">Данные сведения формируются путем анализа списка детей-сирот и детей, оставшихся без попечения родителей, а также лиц из их числа, которые подлежат обеспечению жилыми помещениями по Лотошинскому муниципальному району Московской области и отчетов муниципального образования «Лотошинский муниципальный район» Московской области о расходовании субвенций из бюджета Московской области бюджету муниципального образования «Лотошинский муниципальный район»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w:t>
      </w:r>
      <w:r w:rsidRPr="00934B41">
        <w:rPr>
          <w:rFonts w:ascii="Times New Roman" w:hAnsi="Times New Roman" w:cs="Times New Roman"/>
          <w:sz w:val="16"/>
          <w:szCs w:val="16"/>
        </w:rPr>
        <w:lastRenderedPageBreak/>
        <w:t>жилых помещений.</w:t>
      </w:r>
    </w:p>
    <w:p w:rsidR="00934B41" w:rsidRPr="00934B41" w:rsidRDefault="00934B41" w:rsidP="00934B41">
      <w:pPr>
        <w:pStyle w:val="ConsPlusNormal"/>
        <w:ind w:firstLine="567"/>
        <w:jc w:val="both"/>
        <w:outlineLvl w:val="1"/>
        <w:rPr>
          <w:rFonts w:ascii="Times New Roman" w:hAnsi="Times New Roman" w:cs="Times New Roman"/>
          <w:sz w:val="16"/>
          <w:szCs w:val="16"/>
        </w:rPr>
      </w:pPr>
      <w:r w:rsidRPr="00934B41">
        <w:rPr>
          <w:rFonts w:ascii="Times New Roman" w:hAnsi="Times New Roman" w:cs="Times New Roman"/>
          <w:b/>
          <w:sz w:val="16"/>
          <w:szCs w:val="16"/>
        </w:rPr>
        <w:t>Показатель 3.</w:t>
      </w:r>
      <w:r w:rsidRPr="00934B41">
        <w:rPr>
          <w:rFonts w:ascii="Times New Roman" w:hAnsi="Times New Roman" w:cs="Times New Roman"/>
          <w:sz w:val="16"/>
          <w:szCs w:val="16"/>
        </w:rPr>
        <w:t xml:space="preserve">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 </w:t>
      </w:r>
    </w:p>
    <w:p w:rsidR="00934B41" w:rsidRPr="00934B41" w:rsidRDefault="00934B41" w:rsidP="00934B41">
      <w:pPr>
        <w:pStyle w:val="ConsPlusNormal"/>
        <w:ind w:firstLine="567"/>
        <w:jc w:val="both"/>
        <w:outlineLvl w:val="1"/>
        <w:rPr>
          <w:rFonts w:ascii="Times New Roman" w:hAnsi="Times New Roman" w:cs="Times New Roman"/>
          <w:sz w:val="16"/>
          <w:szCs w:val="16"/>
        </w:rPr>
      </w:pPr>
      <w:r w:rsidRPr="00934B41">
        <w:rPr>
          <w:rFonts w:ascii="Times New Roman" w:hAnsi="Times New Roman" w:cs="Times New Roman"/>
          <w:sz w:val="16"/>
          <w:szCs w:val="16"/>
        </w:rPr>
        <w:t>При расчете целевого показателя применяются данные о детях-сиротах и детях, оставшихся без попечения родителей, лицах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Источник данных - центральный исполнительный орган государственной власти Московской области, уполномоченный в сфере образования.</w:t>
      </w:r>
    </w:p>
    <w:p w:rsidR="00934B41" w:rsidRPr="00934B41" w:rsidRDefault="00934B41" w:rsidP="00934B41">
      <w:pPr>
        <w:pStyle w:val="ConsPlusNormal"/>
        <w:ind w:firstLine="567"/>
        <w:jc w:val="both"/>
        <w:outlineLvl w:val="1"/>
        <w:rPr>
          <w:rFonts w:ascii="Times New Roman" w:hAnsi="Times New Roman" w:cs="Times New Roman"/>
          <w:sz w:val="16"/>
          <w:szCs w:val="16"/>
        </w:rPr>
      </w:pPr>
      <w:r w:rsidRPr="00934B41">
        <w:rPr>
          <w:rFonts w:ascii="Times New Roman" w:hAnsi="Times New Roman" w:cs="Times New Roman"/>
          <w:sz w:val="16"/>
          <w:szCs w:val="16"/>
        </w:rPr>
        <w:t>Значение целевого показателя рассчитывается по формуле:</w:t>
      </w:r>
    </w:p>
    <w:p w:rsidR="00934B41" w:rsidRPr="00934B41" w:rsidRDefault="00934B41" w:rsidP="00934B41">
      <w:pPr>
        <w:pStyle w:val="ConsPlusNormal"/>
        <w:ind w:firstLine="567"/>
        <w:jc w:val="both"/>
        <w:outlineLvl w:val="1"/>
        <w:rPr>
          <w:rFonts w:ascii="Times New Roman" w:hAnsi="Times New Roman" w:cs="Times New Roman"/>
          <w:sz w:val="16"/>
          <w:szCs w:val="16"/>
        </w:rPr>
      </w:pPr>
      <w:r w:rsidRPr="00934B41">
        <w:rPr>
          <w:rFonts w:ascii="Times New Roman" w:hAnsi="Times New Roman" w:cs="Times New Roman"/>
          <w:sz w:val="16"/>
          <w:szCs w:val="16"/>
        </w:rPr>
        <w:t>Д = Чобесп / Чобщ x 100%,</w:t>
      </w:r>
    </w:p>
    <w:p w:rsidR="00934B41" w:rsidRPr="00934B41" w:rsidRDefault="00934B41" w:rsidP="00934B41">
      <w:pPr>
        <w:pStyle w:val="ConsPlusNormal"/>
        <w:ind w:firstLine="567"/>
        <w:jc w:val="both"/>
        <w:outlineLvl w:val="1"/>
        <w:rPr>
          <w:rFonts w:ascii="Times New Roman" w:hAnsi="Times New Roman" w:cs="Times New Roman"/>
          <w:sz w:val="16"/>
          <w:szCs w:val="16"/>
        </w:rPr>
      </w:pPr>
      <w:r w:rsidRPr="00934B41">
        <w:rPr>
          <w:rFonts w:ascii="Times New Roman" w:hAnsi="Times New Roman" w:cs="Times New Roman"/>
          <w:sz w:val="16"/>
          <w:szCs w:val="16"/>
        </w:rPr>
        <w:t>где:</w:t>
      </w:r>
    </w:p>
    <w:p w:rsidR="00934B41" w:rsidRPr="00934B41" w:rsidRDefault="00934B41" w:rsidP="00934B41">
      <w:pPr>
        <w:pStyle w:val="ConsPlusNormal"/>
        <w:ind w:firstLine="567"/>
        <w:jc w:val="both"/>
        <w:outlineLvl w:val="1"/>
        <w:rPr>
          <w:rFonts w:ascii="Times New Roman" w:hAnsi="Times New Roman" w:cs="Times New Roman"/>
          <w:sz w:val="16"/>
          <w:szCs w:val="16"/>
        </w:rPr>
      </w:pPr>
      <w:r w:rsidRPr="00934B41">
        <w:rPr>
          <w:rFonts w:ascii="Times New Roman" w:hAnsi="Times New Roman" w:cs="Times New Roman"/>
          <w:sz w:val="16"/>
          <w:szCs w:val="16"/>
        </w:rPr>
        <w:t>Д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rsidR="00934B41" w:rsidRPr="00934B41" w:rsidRDefault="00934B41" w:rsidP="00934B41">
      <w:pPr>
        <w:pStyle w:val="ConsPlusNormal"/>
        <w:ind w:firstLine="567"/>
        <w:jc w:val="both"/>
        <w:outlineLvl w:val="1"/>
        <w:rPr>
          <w:rFonts w:ascii="Times New Roman" w:hAnsi="Times New Roman" w:cs="Times New Roman"/>
          <w:sz w:val="16"/>
          <w:szCs w:val="16"/>
        </w:rPr>
      </w:pPr>
      <w:r w:rsidRPr="00934B41">
        <w:rPr>
          <w:rFonts w:ascii="Times New Roman" w:hAnsi="Times New Roman" w:cs="Times New Roman"/>
          <w:sz w:val="16"/>
          <w:szCs w:val="16"/>
        </w:rPr>
        <w:t>Чобесп -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rsidR="00934B41" w:rsidRPr="00934B41" w:rsidRDefault="00934B41" w:rsidP="00934B41">
      <w:pPr>
        <w:pStyle w:val="ConsPlusNormal"/>
        <w:ind w:firstLine="567"/>
        <w:jc w:val="both"/>
        <w:outlineLvl w:val="1"/>
        <w:rPr>
          <w:rFonts w:ascii="Times New Roman" w:hAnsi="Times New Roman" w:cs="Times New Roman"/>
          <w:sz w:val="16"/>
          <w:szCs w:val="16"/>
        </w:rPr>
      </w:pPr>
      <w:r w:rsidRPr="00934B41">
        <w:rPr>
          <w:rFonts w:ascii="Times New Roman" w:hAnsi="Times New Roman" w:cs="Times New Roman"/>
          <w:sz w:val="16"/>
          <w:szCs w:val="16"/>
        </w:rPr>
        <w:t>Чобщ -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p w:rsidR="004C6111" w:rsidRPr="007F0FFC" w:rsidRDefault="00934B41" w:rsidP="00A8009C">
      <w:pPr>
        <w:widowControl w:val="0"/>
        <w:autoSpaceDE w:val="0"/>
        <w:autoSpaceDN w:val="0"/>
        <w:adjustRightInd w:val="0"/>
        <w:spacing w:before="120" w:after="120"/>
        <w:jc w:val="center"/>
        <w:outlineLvl w:val="1"/>
        <w:rPr>
          <w:sz w:val="16"/>
          <w:szCs w:val="16"/>
        </w:rPr>
      </w:pPr>
      <w:r w:rsidRPr="007F0FFC">
        <w:rPr>
          <w:sz w:val="16"/>
          <w:szCs w:val="16"/>
        </w:rPr>
        <w:t>6</w:t>
      </w:r>
      <w:r w:rsidR="004C6111" w:rsidRPr="00217C50">
        <w:rPr>
          <w:sz w:val="16"/>
          <w:szCs w:val="16"/>
        </w:rPr>
        <w:t>. Ресурсное обеспечение Подпрограммы</w:t>
      </w:r>
      <w:r w:rsidR="00A8009C" w:rsidRPr="007F0FFC">
        <w:rPr>
          <w:sz w:val="16"/>
          <w:szCs w:val="16"/>
        </w:rPr>
        <w:t xml:space="preserve"> </w:t>
      </w:r>
      <w:r w:rsidR="00A8009C">
        <w:rPr>
          <w:sz w:val="16"/>
          <w:szCs w:val="16"/>
          <w:lang w:val="en-US"/>
        </w:rPr>
        <w:t>II</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Реализацию подпрограммы предполагается осуществлять за счет средств бюджета Московской области, в том числе за счет средств, перечисляемых из федерального бюджета.</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Главным распорядителем средств бюджета Московской области, в том числе сформированных за счет средств, поступивших из федерального бюджета, является Министерство образования Московской области.</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 xml:space="preserve">Механизм реализации Подпрограммы </w:t>
      </w:r>
      <w:r w:rsidR="00A8009C">
        <w:rPr>
          <w:sz w:val="16"/>
          <w:szCs w:val="16"/>
          <w:lang w:val="en-US"/>
        </w:rPr>
        <w:t>II</w:t>
      </w:r>
      <w:r w:rsidR="00A8009C" w:rsidRPr="00A8009C">
        <w:rPr>
          <w:sz w:val="16"/>
          <w:szCs w:val="16"/>
        </w:rPr>
        <w:t xml:space="preserve"> </w:t>
      </w:r>
      <w:r w:rsidRPr="00217C50">
        <w:rPr>
          <w:sz w:val="16"/>
          <w:szCs w:val="16"/>
        </w:rPr>
        <w:t xml:space="preserve">предполагает предоставление субвенций за счет средств Московской области бюджету Лотошинского муниципального района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Субвенции) в соответствии </w:t>
      </w:r>
      <w:r w:rsidRPr="00217C50">
        <w:rPr>
          <w:color w:val="000000" w:themeColor="text1"/>
          <w:sz w:val="16"/>
          <w:szCs w:val="16"/>
        </w:rPr>
        <w:t xml:space="preserve">с </w:t>
      </w:r>
      <w:hyperlink r:id="rId22" w:history="1">
        <w:r w:rsidRPr="00217C50">
          <w:rPr>
            <w:color w:val="000000" w:themeColor="text1"/>
            <w:sz w:val="16"/>
            <w:szCs w:val="16"/>
          </w:rPr>
          <w:t>законом</w:t>
        </w:r>
      </w:hyperlink>
      <w:r w:rsidRPr="00217C50">
        <w:rPr>
          <w:color w:val="000000" w:themeColor="text1"/>
          <w:sz w:val="16"/>
          <w:szCs w:val="16"/>
        </w:rPr>
        <w:t xml:space="preserve"> Московской области № 248</w:t>
      </w:r>
      <w:r w:rsidRPr="00217C50">
        <w:rPr>
          <w:sz w:val="16"/>
          <w:szCs w:val="16"/>
        </w:rPr>
        <w:t>/2007-ОЗ.</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 xml:space="preserve">. </w:t>
      </w:r>
    </w:p>
    <w:p w:rsidR="00DD3634" w:rsidRPr="00217C50" w:rsidRDefault="004C6111" w:rsidP="00DD3634">
      <w:pPr>
        <w:widowControl w:val="0"/>
        <w:autoSpaceDE w:val="0"/>
        <w:autoSpaceDN w:val="0"/>
        <w:adjustRightInd w:val="0"/>
        <w:ind w:firstLine="540"/>
        <w:jc w:val="both"/>
        <w:rPr>
          <w:sz w:val="16"/>
          <w:szCs w:val="16"/>
        </w:rPr>
      </w:pPr>
      <w:r w:rsidRPr="00217C50">
        <w:rPr>
          <w:sz w:val="16"/>
          <w:szCs w:val="16"/>
        </w:rPr>
        <w:t>Расчет субвенции на обеспечение жилыми помещениями для муниципального образования «Лотошинский муниципальный район» Московской области осуществляется по формуле:</w:t>
      </w:r>
    </w:p>
    <w:p w:rsidR="00DD3634" w:rsidRPr="00217C50" w:rsidRDefault="004C6111" w:rsidP="00DD3634">
      <w:pPr>
        <w:widowControl w:val="0"/>
        <w:autoSpaceDE w:val="0"/>
        <w:autoSpaceDN w:val="0"/>
        <w:adjustRightInd w:val="0"/>
        <w:ind w:firstLine="540"/>
        <w:jc w:val="both"/>
        <w:rPr>
          <w:sz w:val="16"/>
          <w:szCs w:val="16"/>
        </w:rPr>
      </w:pPr>
      <w:r w:rsidRPr="00217C50">
        <w:rPr>
          <w:sz w:val="16"/>
          <w:szCs w:val="16"/>
          <w:lang w:val="en-US"/>
        </w:rPr>
        <w:t>Si</w:t>
      </w:r>
      <w:r w:rsidRPr="00217C50">
        <w:rPr>
          <w:sz w:val="16"/>
          <w:szCs w:val="16"/>
        </w:rPr>
        <w:t xml:space="preserve"> = </w:t>
      </w:r>
      <w:r w:rsidRPr="00217C50">
        <w:rPr>
          <w:sz w:val="16"/>
          <w:szCs w:val="16"/>
          <w:lang w:val="en-US"/>
        </w:rPr>
        <w:t>Ki</w:t>
      </w:r>
      <w:r w:rsidRPr="00217C50">
        <w:rPr>
          <w:sz w:val="16"/>
          <w:szCs w:val="16"/>
        </w:rPr>
        <w:t xml:space="preserve"> </w:t>
      </w:r>
      <w:r w:rsidRPr="00217C50">
        <w:rPr>
          <w:sz w:val="16"/>
          <w:szCs w:val="16"/>
          <w:lang w:val="en-US"/>
        </w:rPr>
        <w:t>x</w:t>
      </w:r>
      <w:r w:rsidRPr="00217C50">
        <w:rPr>
          <w:sz w:val="16"/>
          <w:szCs w:val="16"/>
        </w:rPr>
        <w:t xml:space="preserve"> </w:t>
      </w:r>
      <w:r w:rsidRPr="00217C50">
        <w:rPr>
          <w:sz w:val="16"/>
          <w:szCs w:val="16"/>
          <w:lang w:val="en-US"/>
        </w:rPr>
        <w:t>Rci</w:t>
      </w:r>
      <w:r w:rsidRPr="00217C50">
        <w:rPr>
          <w:sz w:val="16"/>
          <w:szCs w:val="16"/>
        </w:rPr>
        <w:t xml:space="preserve"> </w:t>
      </w:r>
      <w:r w:rsidRPr="00217C50">
        <w:rPr>
          <w:sz w:val="16"/>
          <w:szCs w:val="16"/>
          <w:lang w:val="en-US"/>
        </w:rPr>
        <w:t>x</w:t>
      </w:r>
      <w:r w:rsidRPr="00217C50">
        <w:rPr>
          <w:sz w:val="16"/>
          <w:szCs w:val="16"/>
        </w:rPr>
        <w:t xml:space="preserve"> </w:t>
      </w:r>
      <w:r w:rsidRPr="00217C50">
        <w:rPr>
          <w:sz w:val="16"/>
          <w:szCs w:val="16"/>
          <w:lang w:val="en-US"/>
        </w:rPr>
        <w:t>N</w:t>
      </w:r>
      <w:r w:rsidRPr="00217C50">
        <w:rPr>
          <w:sz w:val="16"/>
          <w:szCs w:val="16"/>
        </w:rPr>
        <w:t>,     где:</w:t>
      </w:r>
    </w:p>
    <w:p w:rsidR="00DD3634" w:rsidRPr="00217C50" w:rsidRDefault="004C6111" w:rsidP="00DD3634">
      <w:pPr>
        <w:widowControl w:val="0"/>
        <w:autoSpaceDE w:val="0"/>
        <w:autoSpaceDN w:val="0"/>
        <w:adjustRightInd w:val="0"/>
        <w:ind w:firstLine="540"/>
        <w:jc w:val="both"/>
        <w:rPr>
          <w:sz w:val="16"/>
          <w:szCs w:val="16"/>
        </w:rPr>
      </w:pPr>
      <w:r w:rsidRPr="00217C50">
        <w:rPr>
          <w:sz w:val="16"/>
          <w:szCs w:val="16"/>
        </w:rPr>
        <w:t>Si - размер субвенции на обеспечение жилыми помещениями для  муниципального образования "Лотошинский муниципальный район"  Московской области за счет средств бюджета Московской области в очередном финансовом году;</w:t>
      </w:r>
    </w:p>
    <w:p w:rsidR="00DD3634" w:rsidRPr="00217C50" w:rsidRDefault="004C6111" w:rsidP="00DD3634">
      <w:pPr>
        <w:widowControl w:val="0"/>
        <w:autoSpaceDE w:val="0"/>
        <w:autoSpaceDN w:val="0"/>
        <w:adjustRightInd w:val="0"/>
        <w:ind w:firstLine="540"/>
        <w:jc w:val="both"/>
        <w:rPr>
          <w:sz w:val="16"/>
          <w:szCs w:val="16"/>
        </w:rPr>
      </w:pPr>
      <w:r w:rsidRPr="00217C50">
        <w:rPr>
          <w:sz w:val="16"/>
          <w:szCs w:val="16"/>
        </w:rPr>
        <w:t>Ki - прогнозируемое количество детей, указанных в части 2 статьи 8 закона Московской области № 248/2007-ОЗ, подлежащих обеспечению жилыми помещениями в  муниципальном образовании «Лотошинский муниципальный район» Московской области за счет средств бюджета Московской области в очередном финансовом году;</w:t>
      </w:r>
    </w:p>
    <w:p w:rsidR="00DD3634" w:rsidRPr="00217C50" w:rsidRDefault="004C6111" w:rsidP="00DD3634">
      <w:pPr>
        <w:widowControl w:val="0"/>
        <w:autoSpaceDE w:val="0"/>
        <w:autoSpaceDN w:val="0"/>
        <w:adjustRightInd w:val="0"/>
        <w:ind w:firstLine="540"/>
        <w:jc w:val="both"/>
        <w:rPr>
          <w:sz w:val="16"/>
          <w:szCs w:val="16"/>
        </w:rPr>
      </w:pPr>
      <w:r w:rsidRPr="00217C50">
        <w:rPr>
          <w:sz w:val="16"/>
          <w:szCs w:val="16"/>
        </w:rPr>
        <w:t xml:space="preserve">Rci - предельная стоимость 1 квадратного метра общей площади жилого помещения для муниципального образования «Лотошинский муниципальный район» Московской области, используемая в качестве предельной цены для приобретения жилого помещения за счет средств бюджета Московской области и определяемая в соответствии с </w:t>
      </w:r>
      <w:hyperlink r:id="rId23" w:history="1">
        <w:r w:rsidRPr="00217C50">
          <w:rPr>
            <w:rStyle w:val="a3"/>
            <w:color w:val="auto"/>
            <w:sz w:val="16"/>
            <w:szCs w:val="16"/>
            <w:u w:val="none"/>
          </w:rPr>
          <w:t>Порядком</w:t>
        </w:r>
      </w:hyperlink>
      <w:r w:rsidRPr="00217C50">
        <w:rPr>
          <w:sz w:val="16"/>
          <w:szCs w:val="16"/>
        </w:rPr>
        <w:t xml:space="preserve"> определения и применения предельной стоимости 1 квадратного метра общей площади жилья в Московской области при исполнении бюджета Московской области, утвержденным Правительством Московской области;</w:t>
      </w:r>
    </w:p>
    <w:p w:rsidR="004C6111" w:rsidRPr="00217C50" w:rsidRDefault="004C6111" w:rsidP="00DD3634">
      <w:pPr>
        <w:widowControl w:val="0"/>
        <w:autoSpaceDE w:val="0"/>
        <w:autoSpaceDN w:val="0"/>
        <w:adjustRightInd w:val="0"/>
        <w:ind w:firstLine="540"/>
        <w:jc w:val="both"/>
        <w:rPr>
          <w:sz w:val="16"/>
          <w:szCs w:val="16"/>
        </w:rPr>
      </w:pPr>
      <w:r w:rsidRPr="00217C50">
        <w:rPr>
          <w:sz w:val="16"/>
          <w:szCs w:val="16"/>
        </w:rPr>
        <w:t xml:space="preserve">N - общая площадь жилого помещения, составляющая для целей расчета планируемых размеров субвенции муниципальному образованию </w:t>
      </w:r>
      <w:r w:rsidRPr="00217C50">
        <w:rPr>
          <w:color w:val="000000" w:themeColor="text1"/>
          <w:sz w:val="16"/>
          <w:szCs w:val="16"/>
        </w:rPr>
        <w:t>«Лотошинский муниципальный район»</w:t>
      </w:r>
      <w:r w:rsidRPr="00217C50">
        <w:rPr>
          <w:sz w:val="16"/>
          <w:szCs w:val="16"/>
        </w:rPr>
        <w:t xml:space="preserve"> Московской области 33 квадратных метра.</w:t>
      </w:r>
    </w:p>
    <w:p w:rsidR="004C6111" w:rsidRPr="007F0FFC" w:rsidRDefault="004C6111" w:rsidP="004C6111">
      <w:pPr>
        <w:widowControl w:val="0"/>
        <w:autoSpaceDE w:val="0"/>
        <w:autoSpaceDN w:val="0"/>
        <w:adjustRightInd w:val="0"/>
        <w:ind w:firstLine="540"/>
        <w:jc w:val="both"/>
        <w:rPr>
          <w:sz w:val="16"/>
          <w:szCs w:val="16"/>
        </w:rPr>
      </w:pPr>
      <w:r w:rsidRPr="00217C50">
        <w:rPr>
          <w:sz w:val="16"/>
          <w:szCs w:val="16"/>
        </w:rPr>
        <w:t>Количество детей-сирот, подлежащих обеспечению жилыми помещениями, рассчитано исходя из списка, представленного отделом опеки и попечительства Министерства образования Московской области по Лотошинскому муниципальному району в октябре года, предшествующего планируемому, и подлежит ежегодному уточнению в I квартале очередного года на основании выписки из сводного списка детей-сирот, утвержденного Государственным заказчиком.</w:t>
      </w:r>
    </w:p>
    <w:p w:rsidR="00A8009C" w:rsidRPr="00A8009C" w:rsidRDefault="00A8009C" w:rsidP="00A8009C">
      <w:pPr>
        <w:pStyle w:val="a4"/>
        <w:autoSpaceDE w:val="0"/>
        <w:autoSpaceDN w:val="0"/>
        <w:adjustRightInd w:val="0"/>
        <w:spacing w:after="0" w:line="240" w:lineRule="auto"/>
        <w:ind w:left="0" w:firstLine="709"/>
        <w:jc w:val="both"/>
        <w:rPr>
          <w:rFonts w:ascii="Times New Roman" w:eastAsia="Times New Roman" w:hAnsi="Times New Roman"/>
          <w:sz w:val="16"/>
          <w:szCs w:val="16"/>
          <w:lang w:eastAsia="ru-RU"/>
        </w:rPr>
      </w:pPr>
      <w:r w:rsidRPr="00471C9A">
        <w:rPr>
          <w:rFonts w:ascii="Times New Roman" w:eastAsia="Times New Roman" w:hAnsi="Times New Roman"/>
          <w:sz w:val="16"/>
          <w:szCs w:val="16"/>
          <w:lang w:eastAsia="ru-RU"/>
        </w:rPr>
        <w:t>Информация об объемах финансовых средств, необходимых для реализации муниципальной программы, приведена в Приложении 1 к подпрограмм</w:t>
      </w:r>
      <w:r>
        <w:rPr>
          <w:rFonts w:ascii="Times New Roman" w:eastAsia="Times New Roman" w:hAnsi="Times New Roman"/>
          <w:sz w:val="16"/>
          <w:szCs w:val="16"/>
          <w:lang w:eastAsia="ru-RU"/>
        </w:rPr>
        <w:t>е</w:t>
      </w:r>
      <w:r w:rsidRPr="00471C9A">
        <w:rPr>
          <w:rFonts w:ascii="Times New Roman" w:eastAsia="Times New Roman" w:hAnsi="Times New Roman"/>
          <w:sz w:val="16"/>
          <w:szCs w:val="16"/>
          <w:lang w:eastAsia="ru-RU"/>
        </w:rPr>
        <w:t xml:space="preserve"> </w:t>
      </w:r>
      <w:r>
        <w:rPr>
          <w:rFonts w:ascii="Times New Roman" w:eastAsia="Times New Roman" w:hAnsi="Times New Roman"/>
          <w:sz w:val="16"/>
          <w:szCs w:val="16"/>
          <w:lang w:val="en-US" w:eastAsia="ru-RU"/>
        </w:rPr>
        <w:t>II</w:t>
      </w:r>
      <w:r w:rsidRPr="00471C9A">
        <w:rPr>
          <w:rFonts w:ascii="Times New Roman" w:eastAsia="Times New Roman" w:hAnsi="Times New Roman"/>
          <w:sz w:val="16"/>
          <w:szCs w:val="16"/>
          <w:lang w:eastAsia="ru-RU"/>
        </w:rPr>
        <w:t>.</w:t>
      </w:r>
      <w:r w:rsidRPr="00CA3A43">
        <w:rPr>
          <w:rFonts w:ascii="Times New Roman" w:eastAsia="Times New Roman" w:hAnsi="Times New Roman"/>
          <w:sz w:val="16"/>
          <w:szCs w:val="16"/>
          <w:lang w:eastAsia="ru-RU"/>
        </w:rPr>
        <w:tab/>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Объем финансирования мероприятий подпрограммы, осуществляемый за счет средств бюджета Московской области, подлежит ежегодному уточнению в соответствии с законом Московской области о бюджете Московской области на соответствующий финансовый год.</w:t>
      </w:r>
    </w:p>
    <w:p w:rsidR="004C6111" w:rsidRPr="00A8009C" w:rsidRDefault="00986B65" w:rsidP="00A8009C">
      <w:pPr>
        <w:widowControl w:val="0"/>
        <w:autoSpaceDE w:val="0"/>
        <w:autoSpaceDN w:val="0"/>
        <w:adjustRightInd w:val="0"/>
        <w:spacing w:before="120" w:after="120"/>
        <w:jc w:val="center"/>
        <w:rPr>
          <w:sz w:val="16"/>
          <w:szCs w:val="16"/>
        </w:rPr>
      </w:pPr>
      <w:r w:rsidRPr="00217C50">
        <w:rPr>
          <w:sz w:val="16"/>
          <w:szCs w:val="16"/>
        </w:rPr>
        <w:t>6</w:t>
      </w:r>
      <w:r w:rsidR="004C6111" w:rsidRPr="00217C50">
        <w:rPr>
          <w:sz w:val="16"/>
          <w:szCs w:val="16"/>
        </w:rPr>
        <w:t>. Порядок взаимодействия исполнителей мероприятий</w:t>
      </w:r>
      <w:r w:rsidR="00A8009C" w:rsidRPr="00A8009C">
        <w:rPr>
          <w:sz w:val="16"/>
          <w:szCs w:val="16"/>
        </w:rPr>
        <w:t xml:space="preserve"> </w:t>
      </w:r>
      <w:r w:rsidR="004C6111" w:rsidRPr="00217C50">
        <w:rPr>
          <w:sz w:val="16"/>
          <w:szCs w:val="16"/>
        </w:rPr>
        <w:t>Подпрограммы</w:t>
      </w:r>
      <w:r w:rsidR="00A8009C" w:rsidRPr="00A8009C">
        <w:rPr>
          <w:sz w:val="16"/>
          <w:szCs w:val="16"/>
        </w:rPr>
        <w:t xml:space="preserve"> </w:t>
      </w:r>
      <w:r w:rsidR="00A8009C">
        <w:rPr>
          <w:sz w:val="16"/>
          <w:szCs w:val="16"/>
          <w:lang w:val="en-US"/>
        </w:rPr>
        <w:t>II</w:t>
      </w:r>
      <w:r w:rsidR="004C6111" w:rsidRPr="00217C50">
        <w:rPr>
          <w:sz w:val="16"/>
          <w:szCs w:val="16"/>
        </w:rPr>
        <w:t>, ответственного за выполнение мероприятий Подпрограммы и муниципального заказчика Подпрограммы</w:t>
      </w:r>
      <w:r w:rsidR="00A8009C" w:rsidRPr="00A8009C">
        <w:rPr>
          <w:sz w:val="16"/>
          <w:szCs w:val="16"/>
        </w:rPr>
        <w:t xml:space="preserve"> </w:t>
      </w:r>
      <w:r w:rsidR="00A8009C">
        <w:rPr>
          <w:sz w:val="16"/>
          <w:szCs w:val="16"/>
          <w:lang w:val="en-US"/>
        </w:rPr>
        <w:t>II</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Муниципальный заказчик Подпрограммы</w:t>
      </w:r>
      <w:r w:rsidR="00A8009C" w:rsidRPr="00A8009C">
        <w:rPr>
          <w:sz w:val="16"/>
          <w:szCs w:val="16"/>
        </w:rPr>
        <w:t xml:space="preserve"> </w:t>
      </w:r>
      <w:r w:rsidR="00A8009C">
        <w:rPr>
          <w:sz w:val="16"/>
          <w:szCs w:val="16"/>
          <w:lang w:val="en-US"/>
        </w:rPr>
        <w:t>II</w:t>
      </w:r>
      <w:r w:rsidRPr="00217C50">
        <w:rPr>
          <w:sz w:val="16"/>
          <w:szCs w:val="16"/>
        </w:rPr>
        <w:t xml:space="preserve"> организует текущее управление реализацией Подпрограммы и взаимодействие с ответственными за выполнение мероприятий Подпрограммы</w:t>
      </w:r>
      <w:r w:rsidR="00A8009C" w:rsidRPr="00A8009C">
        <w:rPr>
          <w:sz w:val="16"/>
          <w:szCs w:val="16"/>
        </w:rPr>
        <w:t xml:space="preserve"> </w:t>
      </w:r>
      <w:r w:rsidR="00A8009C">
        <w:rPr>
          <w:sz w:val="16"/>
          <w:szCs w:val="16"/>
          <w:lang w:val="en-US"/>
        </w:rPr>
        <w:t>II</w:t>
      </w:r>
      <w:r w:rsidRPr="00217C50">
        <w:rPr>
          <w:sz w:val="16"/>
          <w:szCs w:val="16"/>
        </w:rPr>
        <w:t>.</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Ответственные за выполнение мероприятий Подпрограммы</w:t>
      </w:r>
      <w:r w:rsidR="00A8009C" w:rsidRPr="00A8009C">
        <w:rPr>
          <w:sz w:val="16"/>
          <w:szCs w:val="16"/>
        </w:rPr>
        <w:t xml:space="preserve"> </w:t>
      </w:r>
      <w:r w:rsidR="00A8009C">
        <w:rPr>
          <w:sz w:val="16"/>
          <w:szCs w:val="16"/>
          <w:lang w:val="en-US"/>
        </w:rPr>
        <w:t>II</w:t>
      </w:r>
      <w:r w:rsidRPr="00217C50">
        <w:rPr>
          <w:sz w:val="16"/>
          <w:szCs w:val="16"/>
        </w:rPr>
        <w:t>:</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участвуют в обсуждении вопросов, связанных с реализацией и финансированием Подпрограммы</w:t>
      </w:r>
      <w:r w:rsidR="00A8009C" w:rsidRPr="00A8009C">
        <w:rPr>
          <w:sz w:val="16"/>
          <w:szCs w:val="16"/>
        </w:rPr>
        <w:t xml:space="preserve"> </w:t>
      </w:r>
      <w:r w:rsidR="00A8009C">
        <w:rPr>
          <w:sz w:val="16"/>
          <w:szCs w:val="16"/>
          <w:lang w:val="en-US"/>
        </w:rPr>
        <w:t>II</w:t>
      </w:r>
      <w:r w:rsidRPr="00217C50">
        <w:rPr>
          <w:sz w:val="16"/>
          <w:szCs w:val="16"/>
        </w:rPr>
        <w:t>;</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осуществляют организацию проведения конкурсных мероприятий (открытых конкурсов, аукционов) по приобретению жилых помещений для детей-сирот и детей, оставшихся без попечения родителей, лиц из числа детей-сирот и детей, оставшихся без попечения родителей, либо выделение из муниципального специализированного жилищного фонда жилых помещений;</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обеспечивают контроль за выполнением мероприятий Подпрограммы;</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готовят и представляют отчеты о реализации мероприятий Подпрограммы.</w:t>
      </w:r>
    </w:p>
    <w:p w:rsidR="004C6111" w:rsidRPr="00217C50" w:rsidRDefault="004C6111" w:rsidP="004C6111">
      <w:pPr>
        <w:widowControl w:val="0"/>
        <w:autoSpaceDE w:val="0"/>
        <w:autoSpaceDN w:val="0"/>
        <w:adjustRightInd w:val="0"/>
        <w:jc w:val="center"/>
        <w:outlineLvl w:val="1"/>
        <w:rPr>
          <w:color w:val="000000"/>
          <w:sz w:val="16"/>
          <w:szCs w:val="16"/>
        </w:rPr>
      </w:pPr>
    </w:p>
    <w:p w:rsidR="004C6111" w:rsidRPr="00A8009C" w:rsidRDefault="00986B65" w:rsidP="00A8009C">
      <w:pPr>
        <w:widowControl w:val="0"/>
        <w:autoSpaceDE w:val="0"/>
        <w:autoSpaceDN w:val="0"/>
        <w:adjustRightInd w:val="0"/>
        <w:jc w:val="center"/>
        <w:outlineLvl w:val="1"/>
        <w:rPr>
          <w:sz w:val="16"/>
          <w:szCs w:val="16"/>
        </w:rPr>
      </w:pPr>
      <w:r w:rsidRPr="00217C50">
        <w:rPr>
          <w:color w:val="000000"/>
          <w:sz w:val="16"/>
          <w:szCs w:val="16"/>
        </w:rPr>
        <w:t>7</w:t>
      </w:r>
      <w:r w:rsidR="004C6111" w:rsidRPr="00217C50">
        <w:rPr>
          <w:color w:val="000000"/>
          <w:sz w:val="16"/>
          <w:szCs w:val="16"/>
        </w:rPr>
        <w:t>. Со</w:t>
      </w:r>
      <w:r w:rsidR="004C6111" w:rsidRPr="00217C50">
        <w:rPr>
          <w:sz w:val="16"/>
          <w:szCs w:val="16"/>
        </w:rPr>
        <w:t>став, форма и сроки представления отчетности о ходе</w:t>
      </w:r>
      <w:r w:rsidR="00A8009C" w:rsidRPr="00A8009C">
        <w:rPr>
          <w:sz w:val="16"/>
          <w:szCs w:val="16"/>
        </w:rPr>
        <w:t xml:space="preserve"> </w:t>
      </w:r>
      <w:r w:rsidR="004C6111" w:rsidRPr="00217C50">
        <w:rPr>
          <w:sz w:val="16"/>
          <w:szCs w:val="16"/>
        </w:rPr>
        <w:t>реализации мероприятий Подпрограммы</w:t>
      </w:r>
      <w:r w:rsidR="00A8009C" w:rsidRPr="00A8009C">
        <w:rPr>
          <w:sz w:val="16"/>
          <w:szCs w:val="16"/>
        </w:rPr>
        <w:t xml:space="preserve"> </w:t>
      </w:r>
      <w:r w:rsidR="00A8009C">
        <w:rPr>
          <w:sz w:val="16"/>
          <w:szCs w:val="16"/>
          <w:lang w:val="en-US"/>
        </w:rPr>
        <w:t>II</w:t>
      </w:r>
    </w:p>
    <w:p w:rsidR="004C6111" w:rsidRPr="00217C50" w:rsidRDefault="004C6111" w:rsidP="004C6111">
      <w:pPr>
        <w:widowControl w:val="0"/>
        <w:autoSpaceDE w:val="0"/>
        <w:autoSpaceDN w:val="0"/>
        <w:adjustRightInd w:val="0"/>
        <w:jc w:val="center"/>
        <w:rPr>
          <w:sz w:val="16"/>
          <w:szCs w:val="16"/>
        </w:rPr>
      </w:pP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 xml:space="preserve">С целью контроля за реализацией Подпрограммы </w:t>
      </w:r>
      <w:r w:rsidR="00A8009C">
        <w:rPr>
          <w:sz w:val="16"/>
          <w:szCs w:val="16"/>
          <w:lang w:val="en-US"/>
        </w:rPr>
        <w:t>II</w:t>
      </w:r>
      <w:r w:rsidR="00A8009C" w:rsidRPr="00A8009C">
        <w:rPr>
          <w:sz w:val="16"/>
          <w:szCs w:val="16"/>
        </w:rPr>
        <w:t xml:space="preserve"> </w:t>
      </w:r>
      <w:r w:rsidRPr="00217C50">
        <w:rPr>
          <w:sz w:val="16"/>
          <w:szCs w:val="16"/>
        </w:rPr>
        <w:t>муниципальный заказчик Подпрограммы</w:t>
      </w:r>
      <w:r w:rsidR="00A8009C" w:rsidRPr="00A8009C">
        <w:rPr>
          <w:sz w:val="16"/>
          <w:szCs w:val="16"/>
        </w:rPr>
        <w:t xml:space="preserve"> </w:t>
      </w:r>
      <w:r w:rsidR="00A8009C">
        <w:rPr>
          <w:sz w:val="16"/>
          <w:szCs w:val="16"/>
          <w:lang w:val="en-US"/>
        </w:rPr>
        <w:t>II</w:t>
      </w:r>
      <w:r w:rsidRPr="00217C50">
        <w:rPr>
          <w:sz w:val="16"/>
          <w:szCs w:val="16"/>
        </w:rPr>
        <w:t xml:space="preserve"> представляет муниципальному заказчику муниципальной программы "Жилище" оперативный отчет в соответствии с </w:t>
      </w:r>
      <w:hyperlink r:id="rId24" w:history="1">
        <w:r w:rsidRPr="00217C50">
          <w:rPr>
            <w:sz w:val="16"/>
            <w:szCs w:val="16"/>
          </w:rPr>
          <w:t>Порядком</w:t>
        </w:r>
      </w:hyperlink>
      <w:r w:rsidRPr="00217C50">
        <w:rPr>
          <w:sz w:val="16"/>
          <w:szCs w:val="16"/>
        </w:rPr>
        <w:t xml:space="preserve"> разработки и реализации муниципальных программ Лотошинского муниципального района, утвержденным постановлением Главы Лотошинского муниципального района Московской области от </w:t>
      </w:r>
      <w:r w:rsidR="00DD3634" w:rsidRPr="00217C50">
        <w:rPr>
          <w:bCs/>
          <w:sz w:val="16"/>
          <w:szCs w:val="16"/>
        </w:rPr>
        <w:t>16.11.2015 №1260</w:t>
      </w:r>
      <w:r w:rsidRPr="00217C50">
        <w:rPr>
          <w:sz w:val="16"/>
          <w:szCs w:val="16"/>
        </w:rPr>
        <w:t xml:space="preserve"> «Об утверждении Порядка разработки и реализации муниципальных</w:t>
      </w:r>
      <w:r w:rsidRPr="00217C50">
        <w:rPr>
          <w:b/>
          <w:sz w:val="16"/>
          <w:szCs w:val="16"/>
        </w:rPr>
        <w:t xml:space="preserve"> </w:t>
      </w:r>
      <w:r w:rsidRPr="00217C50">
        <w:rPr>
          <w:sz w:val="16"/>
          <w:szCs w:val="16"/>
        </w:rPr>
        <w:t>программ Лотошинского муниципального района».</w:t>
      </w:r>
    </w:p>
    <w:p w:rsidR="004C6111" w:rsidRPr="00217C50" w:rsidRDefault="004C6111" w:rsidP="001323DB">
      <w:pPr>
        <w:pStyle w:val="ConsPlusCell"/>
        <w:ind w:left="9912" w:firstLine="708"/>
        <w:rPr>
          <w:sz w:val="16"/>
          <w:szCs w:val="16"/>
        </w:rPr>
        <w:sectPr w:rsidR="004C6111" w:rsidRPr="00217C50" w:rsidSect="006A0778">
          <w:pgSz w:w="11905" w:h="16838"/>
          <w:pgMar w:top="1077" w:right="567" w:bottom="641" w:left="1440" w:header="720" w:footer="720" w:gutter="0"/>
          <w:cols w:space="720"/>
          <w:noEndnote/>
        </w:sectPr>
      </w:pPr>
    </w:p>
    <w:p w:rsidR="00187047" w:rsidRDefault="00187047" w:rsidP="00187047">
      <w:pPr>
        <w:pStyle w:val="ConsPlusCell"/>
        <w:tabs>
          <w:tab w:val="center" w:pos="7560"/>
          <w:tab w:val="left" w:pos="13938"/>
        </w:tabs>
        <w:ind w:left="11907"/>
        <w:rPr>
          <w:sz w:val="16"/>
          <w:szCs w:val="16"/>
        </w:rPr>
      </w:pPr>
      <w:r w:rsidRPr="00217C50">
        <w:rPr>
          <w:sz w:val="16"/>
          <w:szCs w:val="16"/>
        </w:rPr>
        <w:lastRenderedPageBreak/>
        <w:t xml:space="preserve">Приложение №1 </w:t>
      </w:r>
    </w:p>
    <w:p w:rsidR="00187047" w:rsidRPr="00217C50" w:rsidRDefault="00187047" w:rsidP="00187047">
      <w:pPr>
        <w:autoSpaceDE w:val="0"/>
        <w:autoSpaceDN w:val="0"/>
        <w:adjustRightInd w:val="0"/>
        <w:ind w:left="11907"/>
        <w:rPr>
          <w:b/>
          <w:sz w:val="16"/>
          <w:szCs w:val="16"/>
        </w:rPr>
      </w:pPr>
      <w:r>
        <w:rPr>
          <w:sz w:val="16"/>
          <w:szCs w:val="16"/>
        </w:rPr>
        <w:t xml:space="preserve">к </w:t>
      </w:r>
      <w:r w:rsidR="00B94421">
        <w:rPr>
          <w:sz w:val="16"/>
          <w:szCs w:val="16"/>
        </w:rPr>
        <w:t>П</w:t>
      </w:r>
      <w:r>
        <w:rPr>
          <w:sz w:val="16"/>
          <w:szCs w:val="16"/>
        </w:rPr>
        <w:t xml:space="preserve">одпрограмме </w:t>
      </w:r>
      <w:r>
        <w:rPr>
          <w:sz w:val="16"/>
          <w:szCs w:val="16"/>
          <w:lang w:val="en-US"/>
        </w:rPr>
        <w:t>II</w:t>
      </w:r>
      <w:r w:rsidRPr="006C41D9">
        <w:rPr>
          <w:sz w:val="16"/>
          <w:szCs w:val="16"/>
        </w:rPr>
        <w:t xml:space="preserve"> </w:t>
      </w:r>
      <w:r w:rsidRPr="00217C50">
        <w:rPr>
          <w:sz w:val="16"/>
          <w:szCs w:val="16"/>
        </w:rPr>
        <w:t>муниципальной</w:t>
      </w:r>
      <w:r>
        <w:rPr>
          <w:sz w:val="16"/>
          <w:szCs w:val="16"/>
        </w:rPr>
        <w:t xml:space="preserve"> п</w:t>
      </w:r>
      <w:r w:rsidRPr="00217C50">
        <w:rPr>
          <w:sz w:val="16"/>
          <w:szCs w:val="16"/>
        </w:rPr>
        <w:t>рограмм</w:t>
      </w:r>
      <w:r>
        <w:rPr>
          <w:sz w:val="16"/>
          <w:szCs w:val="16"/>
        </w:rPr>
        <w:t>ы</w:t>
      </w:r>
      <w:r w:rsidRPr="00217C50">
        <w:rPr>
          <w:sz w:val="16"/>
          <w:szCs w:val="16"/>
        </w:rPr>
        <w:t xml:space="preserve"> «Жилище» </w:t>
      </w:r>
      <w:r w:rsidRPr="00854C8E">
        <w:rPr>
          <w:bCs/>
          <w:sz w:val="16"/>
          <w:szCs w:val="16"/>
        </w:rPr>
        <w:t>от 21.06.2017 № 967</w:t>
      </w:r>
    </w:p>
    <w:p w:rsidR="004C6111" w:rsidRPr="00446E6B" w:rsidRDefault="004C6111" w:rsidP="004C6111">
      <w:pPr>
        <w:pStyle w:val="ConsPlusCell"/>
        <w:jc w:val="center"/>
        <w:rPr>
          <w:sz w:val="16"/>
          <w:szCs w:val="16"/>
        </w:rPr>
      </w:pPr>
      <w:r w:rsidRPr="00217C50">
        <w:rPr>
          <w:sz w:val="16"/>
          <w:szCs w:val="16"/>
        </w:rPr>
        <w:t xml:space="preserve">Перечень мероприятий муниципальной </w:t>
      </w:r>
      <w:r w:rsidR="00B94421">
        <w:rPr>
          <w:sz w:val="16"/>
          <w:szCs w:val="16"/>
        </w:rPr>
        <w:t>П</w:t>
      </w:r>
      <w:r w:rsidRPr="00217C50">
        <w:rPr>
          <w:sz w:val="16"/>
          <w:szCs w:val="16"/>
        </w:rPr>
        <w:t>одпрограммы</w:t>
      </w:r>
      <w:r w:rsidR="00B94421">
        <w:rPr>
          <w:sz w:val="16"/>
          <w:szCs w:val="16"/>
        </w:rPr>
        <w:t xml:space="preserve"> </w:t>
      </w:r>
      <w:r w:rsidR="00B94421">
        <w:rPr>
          <w:sz w:val="16"/>
          <w:szCs w:val="16"/>
          <w:lang w:val="en-US"/>
        </w:rPr>
        <w:t>II</w:t>
      </w:r>
    </w:p>
    <w:p w:rsidR="004C6111" w:rsidRPr="00056F49" w:rsidRDefault="004C6111" w:rsidP="004C6111">
      <w:pPr>
        <w:widowControl w:val="0"/>
        <w:autoSpaceDE w:val="0"/>
        <w:autoSpaceDN w:val="0"/>
        <w:adjustRightInd w:val="0"/>
        <w:jc w:val="center"/>
        <w:rPr>
          <w:b/>
          <w:sz w:val="16"/>
          <w:szCs w:val="16"/>
        </w:rPr>
      </w:pPr>
      <w:r w:rsidRPr="00217C50">
        <w:rPr>
          <w:b/>
          <w:sz w:val="16"/>
          <w:szCs w:val="16"/>
        </w:rPr>
        <w:t>«Обеспечение жильём детей-сирот и детей, оставшихся без попечения родителей, а также лиц из их числа Лотошинского муниципального района»</w:t>
      </w:r>
    </w:p>
    <w:p w:rsidR="00187047" w:rsidRPr="00056F49" w:rsidRDefault="00187047" w:rsidP="004C6111">
      <w:pPr>
        <w:widowControl w:val="0"/>
        <w:autoSpaceDE w:val="0"/>
        <w:autoSpaceDN w:val="0"/>
        <w:adjustRightInd w:val="0"/>
        <w:jc w:val="center"/>
        <w:rPr>
          <w:b/>
          <w:sz w:val="16"/>
          <w:szCs w:val="16"/>
        </w:rPr>
      </w:pPr>
    </w:p>
    <w:tbl>
      <w:tblPr>
        <w:tblW w:w="16087" w:type="dxa"/>
        <w:tblInd w:w="-601" w:type="dxa"/>
        <w:tblLayout w:type="fixed"/>
        <w:tblLook w:val="00A0"/>
      </w:tblPr>
      <w:tblGrid>
        <w:gridCol w:w="567"/>
        <w:gridCol w:w="3686"/>
        <w:gridCol w:w="851"/>
        <w:gridCol w:w="1275"/>
        <w:gridCol w:w="1347"/>
        <w:gridCol w:w="921"/>
        <w:gridCol w:w="851"/>
        <w:gridCol w:w="850"/>
        <w:gridCol w:w="828"/>
        <w:gridCol w:w="732"/>
        <w:gridCol w:w="771"/>
        <w:gridCol w:w="1497"/>
        <w:gridCol w:w="1911"/>
      </w:tblGrid>
      <w:tr w:rsidR="00F84CA0" w:rsidRPr="00217C50" w:rsidTr="00965921">
        <w:trPr>
          <w:trHeight w:val="240"/>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F84CA0" w:rsidRPr="00217C50" w:rsidRDefault="00F84CA0" w:rsidP="00056F49">
            <w:pPr>
              <w:jc w:val="center"/>
              <w:rPr>
                <w:sz w:val="16"/>
                <w:szCs w:val="16"/>
              </w:rPr>
            </w:pPr>
            <w:r w:rsidRPr="00217C50">
              <w:rPr>
                <w:sz w:val="16"/>
                <w:szCs w:val="16"/>
              </w:rPr>
              <w:t>№ п/п</w:t>
            </w:r>
          </w:p>
        </w:tc>
        <w:tc>
          <w:tcPr>
            <w:tcW w:w="3686" w:type="dxa"/>
            <w:vMerge w:val="restart"/>
            <w:tcBorders>
              <w:top w:val="single" w:sz="4" w:space="0" w:color="auto"/>
              <w:left w:val="single" w:sz="4" w:space="0" w:color="auto"/>
              <w:bottom w:val="single" w:sz="4" w:space="0" w:color="auto"/>
              <w:right w:val="single" w:sz="4" w:space="0" w:color="auto"/>
            </w:tcBorders>
            <w:vAlign w:val="center"/>
          </w:tcPr>
          <w:p w:rsidR="00F84CA0" w:rsidRPr="00E93AE9" w:rsidRDefault="00F84CA0" w:rsidP="00E93AE9">
            <w:pPr>
              <w:jc w:val="center"/>
              <w:rPr>
                <w:sz w:val="16"/>
                <w:szCs w:val="16"/>
              </w:rPr>
            </w:pPr>
            <w:r w:rsidRPr="00217C50">
              <w:rPr>
                <w:sz w:val="16"/>
                <w:szCs w:val="16"/>
              </w:rPr>
              <w:t xml:space="preserve">Задачи / мероприятия по реализации Подпрограммы </w:t>
            </w:r>
            <w:r w:rsidR="00E93AE9">
              <w:rPr>
                <w:sz w:val="16"/>
                <w:szCs w:val="16"/>
                <w:lang w:val="en-US"/>
              </w:rPr>
              <w:t>II</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F84CA0" w:rsidRPr="00217C50" w:rsidRDefault="00E93AE9" w:rsidP="00056F49">
            <w:pPr>
              <w:jc w:val="center"/>
              <w:rPr>
                <w:sz w:val="16"/>
                <w:szCs w:val="16"/>
              </w:rPr>
            </w:pPr>
            <w:r>
              <w:rPr>
                <w:sz w:val="16"/>
                <w:szCs w:val="16"/>
              </w:rPr>
              <w:t>Срок исполнения мероп</w:t>
            </w:r>
            <w:r w:rsidR="00F84CA0" w:rsidRPr="00217C50">
              <w:rPr>
                <w:sz w:val="16"/>
                <w:szCs w:val="16"/>
              </w:rPr>
              <w:t>риятия</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F84CA0" w:rsidRPr="00217C50" w:rsidRDefault="00E93AE9" w:rsidP="00056F49">
            <w:pPr>
              <w:jc w:val="center"/>
              <w:rPr>
                <w:sz w:val="16"/>
                <w:szCs w:val="16"/>
              </w:rPr>
            </w:pPr>
            <w:r>
              <w:rPr>
                <w:sz w:val="16"/>
                <w:szCs w:val="16"/>
              </w:rPr>
              <w:t>Источники финансирова</w:t>
            </w:r>
            <w:r w:rsidR="00F84CA0" w:rsidRPr="00217C50">
              <w:rPr>
                <w:sz w:val="16"/>
                <w:szCs w:val="16"/>
              </w:rPr>
              <w:t>ния</w:t>
            </w:r>
          </w:p>
        </w:tc>
        <w:tc>
          <w:tcPr>
            <w:tcW w:w="1347" w:type="dxa"/>
            <w:vMerge w:val="restart"/>
            <w:tcBorders>
              <w:top w:val="single" w:sz="4" w:space="0" w:color="auto"/>
              <w:left w:val="single" w:sz="4" w:space="0" w:color="auto"/>
              <w:bottom w:val="single" w:sz="4" w:space="0" w:color="auto"/>
              <w:right w:val="single" w:sz="4" w:space="0" w:color="auto"/>
            </w:tcBorders>
            <w:vAlign w:val="center"/>
          </w:tcPr>
          <w:p w:rsidR="00F84CA0" w:rsidRPr="00217C50" w:rsidRDefault="00E93AE9" w:rsidP="00056F49">
            <w:pPr>
              <w:jc w:val="center"/>
              <w:rPr>
                <w:sz w:val="16"/>
                <w:szCs w:val="16"/>
              </w:rPr>
            </w:pPr>
            <w:r>
              <w:rPr>
                <w:sz w:val="16"/>
                <w:szCs w:val="16"/>
              </w:rPr>
              <w:t>Объем финансирова</w:t>
            </w:r>
            <w:r w:rsidR="00F84CA0" w:rsidRPr="00217C50">
              <w:rPr>
                <w:sz w:val="16"/>
                <w:szCs w:val="16"/>
              </w:rPr>
              <w:t>ния мероприятия в текущем финансовом году (тыс.руб.) (2016г.)</w:t>
            </w:r>
          </w:p>
        </w:tc>
        <w:tc>
          <w:tcPr>
            <w:tcW w:w="921" w:type="dxa"/>
            <w:vMerge w:val="restart"/>
            <w:tcBorders>
              <w:top w:val="single" w:sz="4" w:space="0" w:color="auto"/>
              <w:left w:val="single" w:sz="4" w:space="0" w:color="auto"/>
              <w:bottom w:val="single" w:sz="4" w:space="0" w:color="auto"/>
              <w:right w:val="single" w:sz="4" w:space="0" w:color="auto"/>
            </w:tcBorders>
            <w:vAlign w:val="center"/>
          </w:tcPr>
          <w:p w:rsidR="00F84CA0" w:rsidRPr="00217C50" w:rsidRDefault="00F84CA0" w:rsidP="00056F49">
            <w:pPr>
              <w:jc w:val="center"/>
              <w:rPr>
                <w:sz w:val="16"/>
                <w:szCs w:val="16"/>
              </w:rPr>
            </w:pPr>
            <w:r w:rsidRPr="00217C50">
              <w:rPr>
                <w:sz w:val="16"/>
                <w:szCs w:val="16"/>
              </w:rPr>
              <w:t>Всего, (тыс.</w:t>
            </w:r>
            <w:r w:rsidRPr="00217C50">
              <w:rPr>
                <w:sz w:val="16"/>
                <w:szCs w:val="16"/>
              </w:rPr>
              <w:br/>
              <w:t>руб.)</w:t>
            </w:r>
          </w:p>
        </w:tc>
        <w:tc>
          <w:tcPr>
            <w:tcW w:w="4032" w:type="dxa"/>
            <w:gridSpan w:val="5"/>
            <w:tcBorders>
              <w:top w:val="single" w:sz="4" w:space="0" w:color="auto"/>
              <w:left w:val="nil"/>
              <w:bottom w:val="single" w:sz="4" w:space="0" w:color="auto"/>
              <w:right w:val="single" w:sz="4" w:space="0" w:color="auto"/>
            </w:tcBorders>
            <w:vAlign w:val="center"/>
          </w:tcPr>
          <w:p w:rsidR="00F84CA0" w:rsidRPr="00217C50" w:rsidRDefault="00F84CA0" w:rsidP="00056F49">
            <w:pPr>
              <w:jc w:val="center"/>
              <w:rPr>
                <w:sz w:val="16"/>
                <w:szCs w:val="16"/>
              </w:rPr>
            </w:pPr>
            <w:r w:rsidRPr="00217C50">
              <w:rPr>
                <w:sz w:val="16"/>
                <w:szCs w:val="16"/>
              </w:rPr>
              <w:t>Объем финансирования по годам (тыс. руб.)</w:t>
            </w:r>
          </w:p>
        </w:tc>
        <w:tc>
          <w:tcPr>
            <w:tcW w:w="1497" w:type="dxa"/>
            <w:vMerge w:val="restart"/>
            <w:tcBorders>
              <w:top w:val="single" w:sz="4" w:space="0" w:color="auto"/>
              <w:left w:val="single" w:sz="4" w:space="0" w:color="auto"/>
              <w:bottom w:val="single" w:sz="4" w:space="0" w:color="auto"/>
              <w:right w:val="single" w:sz="4" w:space="0" w:color="auto"/>
            </w:tcBorders>
            <w:vAlign w:val="center"/>
          </w:tcPr>
          <w:p w:rsidR="00F84CA0" w:rsidRPr="00E93AE9" w:rsidRDefault="00E93AE9" w:rsidP="00E93AE9">
            <w:pPr>
              <w:jc w:val="center"/>
              <w:rPr>
                <w:sz w:val="16"/>
                <w:szCs w:val="16"/>
              </w:rPr>
            </w:pPr>
            <w:r>
              <w:rPr>
                <w:sz w:val="16"/>
                <w:szCs w:val="16"/>
              </w:rPr>
              <w:t>Ответствен</w:t>
            </w:r>
            <w:r w:rsidR="00F84CA0" w:rsidRPr="00217C50">
              <w:rPr>
                <w:sz w:val="16"/>
                <w:szCs w:val="16"/>
              </w:rPr>
              <w:t xml:space="preserve">ный за выполнение мероприятия Подпрограммы </w:t>
            </w:r>
            <w:r>
              <w:rPr>
                <w:sz w:val="16"/>
                <w:szCs w:val="16"/>
                <w:lang w:val="en-US"/>
              </w:rPr>
              <w:t>II</w:t>
            </w:r>
          </w:p>
        </w:tc>
        <w:tc>
          <w:tcPr>
            <w:tcW w:w="1911" w:type="dxa"/>
            <w:vMerge w:val="restart"/>
            <w:tcBorders>
              <w:top w:val="single" w:sz="4" w:space="0" w:color="auto"/>
              <w:left w:val="single" w:sz="4" w:space="0" w:color="auto"/>
              <w:bottom w:val="single" w:sz="4" w:space="0" w:color="auto"/>
              <w:right w:val="single" w:sz="4" w:space="0" w:color="auto"/>
            </w:tcBorders>
            <w:vAlign w:val="center"/>
          </w:tcPr>
          <w:p w:rsidR="00F84CA0" w:rsidRPr="00E93AE9" w:rsidRDefault="00F84CA0" w:rsidP="00E93AE9">
            <w:pPr>
              <w:jc w:val="center"/>
              <w:rPr>
                <w:sz w:val="16"/>
                <w:szCs w:val="16"/>
              </w:rPr>
            </w:pPr>
            <w:r w:rsidRPr="00217C50">
              <w:rPr>
                <w:sz w:val="16"/>
                <w:szCs w:val="16"/>
              </w:rPr>
              <w:t xml:space="preserve">Результаты выполнения мероприятий Подпрограммы </w:t>
            </w:r>
            <w:r w:rsidR="00E93AE9">
              <w:rPr>
                <w:sz w:val="16"/>
                <w:szCs w:val="16"/>
                <w:lang w:val="en-US"/>
              </w:rPr>
              <w:t>II</w:t>
            </w:r>
          </w:p>
        </w:tc>
      </w:tr>
      <w:tr w:rsidR="00F84CA0" w:rsidRPr="00217C50" w:rsidTr="00965921">
        <w:trPr>
          <w:trHeight w:val="625"/>
        </w:trPr>
        <w:tc>
          <w:tcPr>
            <w:tcW w:w="567" w:type="dxa"/>
            <w:vMerge/>
            <w:tcBorders>
              <w:top w:val="single" w:sz="4" w:space="0" w:color="auto"/>
              <w:left w:val="single" w:sz="4" w:space="0" w:color="auto"/>
              <w:bottom w:val="single" w:sz="4" w:space="0" w:color="auto"/>
              <w:right w:val="single" w:sz="4" w:space="0" w:color="auto"/>
            </w:tcBorders>
            <w:vAlign w:val="center"/>
          </w:tcPr>
          <w:p w:rsidR="00F84CA0" w:rsidRPr="00217C50" w:rsidRDefault="00F84CA0" w:rsidP="00152F00">
            <w:pPr>
              <w:rPr>
                <w:sz w:val="16"/>
                <w:szCs w:val="16"/>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F84CA0" w:rsidRPr="00217C50" w:rsidRDefault="00F84CA0" w:rsidP="00152F00">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F84CA0" w:rsidRPr="00217C50" w:rsidRDefault="00F84CA0" w:rsidP="00152F00">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F84CA0" w:rsidRPr="00217C50" w:rsidRDefault="00F84CA0" w:rsidP="00152F00">
            <w:pPr>
              <w:rPr>
                <w:sz w:val="16"/>
                <w:szCs w:val="16"/>
              </w:rPr>
            </w:pPr>
          </w:p>
        </w:tc>
        <w:tc>
          <w:tcPr>
            <w:tcW w:w="1347" w:type="dxa"/>
            <w:vMerge/>
            <w:tcBorders>
              <w:top w:val="single" w:sz="4" w:space="0" w:color="auto"/>
              <w:left w:val="single" w:sz="4" w:space="0" w:color="auto"/>
              <w:bottom w:val="single" w:sz="4" w:space="0" w:color="auto"/>
              <w:right w:val="single" w:sz="4" w:space="0" w:color="auto"/>
            </w:tcBorders>
            <w:vAlign w:val="center"/>
          </w:tcPr>
          <w:p w:rsidR="00F84CA0" w:rsidRPr="00217C50" w:rsidRDefault="00F84CA0" w:rsidP="00152F00">
            <w:pPr>
              <w:rPr>
                <w:sz w:val="16"/>
                <w:szCs w:val="16"/>
              </w:rPr>
            </w:pPr>
          </w:p>
        </w:tc>
        <w:tc>
          <w:tcPr>
            <w:tcW w:w="921" w:type="dxa"/>
            <w:vMerge/>
            <w:tcBorders>
              <w:top w:val="single" w:sz="4" w:space="0" w:color="auto"/>
              <w:left w:val="single" w:sz="4" w:space="0" w:color="auto"/>
              <w:bottom w:val="single" w:sz="4" w:space="0" w:color="auto"/>
              <w:right w:val="single" w:sz="4" w:space="0" w:color="auto"/>
            </w:tcBorders>
            <w:vAlign w:val="center"/>
          </w:tcPr>
          <w:p w:rsidR="00F84CA0" w:rsidRPr="00217C50" w:rsidRDefault="00F84CA0" w:rsidP="00152F00">
            <w:pPr>
              <w:rPr>
                <w:sz w:val="16"/>
                <w:szCs w:val="16"/>
              </w:rPr>
            </w:pPr>
          </w:p>
        </w:tc>
        <w:tc>
          <w:tcPr>
            <w:tcW w:w="851" w:type="dxa"/>
            <w:tcBorders>
              <w:top w:val="nil"/>
              <w:left w:val="nil"/>
              <w:bottom w:val="single" w:sz="4" w:space="0" w:color="auto"/>
              <w:right w:val="single" w:sz="4" w:space="0" w:color="auto"/>
            </w:tcBorders>
            <w:noWrap/>
            <w:vAlign w:val="center"/>
          </w:tcPr>
          <w:p w:rsidR="00F84CA0" w:rsidRPr="00217C50" w:rsidRDefault="00F84CA0" w:rsidP="00056F49">
            <w:pPr>
              <w:jc w:val="center"/>
              <w:rPr>
                <w:sz w:val="16"/>
                <w:szCs w:val="16"/>
              </w:rPr>
            </w:pPr>
            <w:r w:rsidRPr="00217C50">
              <w:rPr>
                <w:sz w:val="16"/>
                <w:szCs w:val="16"/>
              </w:rPr>
              <w:t>2017</w:t>
            </w:r>
          </w:p>
        </w:tc>
        <w:tc>
          <w:tcPr>
            <w:tcW w:w="850" w:type="dxa"/>
            <w:tcBorders>
              <w:top w:val="nil"/>
              <w:left w:val="nil"/>
              <w:bottom w:val="single" w:sz="4" w:space="0" w:color="auto"/>
              <w:right w:val="single" w:sz="4" w:space="0" w:color="auto"/>
            </w:tcBorders>
            <w:noWrap/>
            <w:vAlign w:val="center"/>
          </w:tcPr>
          <w:p w:rsidR="00F84CA0" w:rsidRPr="00217C50" w:rsidRDefault="00F84CA0" w:rsidP="00056F49">
            <w:pPr>
              <w:jc w:val="center"/>
              <w:rPr>
                <w:sz w:val="16"/>
                <w:szCs w:val="16"/>
              </w:rPr>
            </w:pPr>
            <w:r w:rsidRPr="00217C50">
              <w:rPr>
                <w:sz w:val="16"/>
                <w:szCs w:val="16"/>
              </w:rPr>
              <w:t>2018</w:t>
            </w:r>
          </w:p>
        </w:tc>
        <w:tc>
          <w:tcPr>
            <w:tcW w:w="828" w:type="dxa"/>
            <w:tcBorders>
              <w:top w:val="nil"/>
              <w:left w:val="nil"/>
              <w:bottom w:val="single" w:sz="4" w:space="0" w:color="auto"/>
              <w:right w:val="single" w:sz="4" w:space="0" w:color="auto"/>
            </w:tcBorders>
            <w:noWrap/>
            <w:vAlign w:val="center"/>
          </w:tcPr>
          <w:p w:rsidR="00F84CA0" w:rsidRPr="00217C50" w:rsidRDefault="00F84CA0" w:rsidP="00056F49">
            <w:pPr>
              <w:jc w:val="center"/>
              <w:rPr>
                <w:sz w:val="16"/>
                <w:szCs w:val="16"/>
              </w:rPr>
            </w:pPr>
            <w:r w:rsidRPr="00217C50">
              <w:rPr>
                <w:sz w:val="16"/>
                <w:szCs w:val="16"/>
              </w:rPr>
              <w:t>2019</w:t>
            </w:r>
          </w:p>
        </w:tc>
        <w:tc>
          <w:tcPr>
            <w:tcW w:w="732" w:type="dxa"/>
            <w:tcBorders>
              <w:top w:val="nil"/>
              <w:left w:val="nil"/>
              <w:bottom w:val="single" w:sz="4" w:space="0" w:color="auto"/>
              <w:right w:val="single" w:sz="4" w:space="0" w:color="auto"/>
            </w:tcBorders>
            <w:noWrap/>
            <w:vAlign w:val="center"/>
          </w:tcPr>
          <w:p w:rsidR="00F84CA0" w:rsidRPr="00217C50" w:rsidRDefault="00F84CA0" w:rsidP="00056F49">
            <w:pPr>
              <w:jc w:val="center"/>
              <w:rPr>
                <w:sz w:val="16"/>
                <w:szCs w:val="16"/>
              </w:rPr>
            </w:pPr>
            <w:r w:rsidRPr="00217C50">
              <w:rPr>
                <w:sz w:val="16"/>
                <w:szCs w:val="16"/>
              </w:rPr>
              <w:t>2020</w:t>
            </w:r>
          </w:p>
        </w:tc>
        <w:tc>
          <w:tcPr>
            <w:tcW w:w="771" w:type="dxa"/>
            <w:tcBorders>
              <w:top w:val="nil"/>
              <w:left w:val="nil"/>
              <w:bottom w:val="single" w:sz="4" w:space="0" w:color="auto"/>
              <w:right w:val="single" w:sz="4" w:space="0" w:color="auto"/>
            </w:tcBorders>
            <w:noWrap/>
            <w:vAlign w:val="center"/>
          </w:tcPr>
          <w:p w:rsidR="00F84CA0" w:rsidRPr="00217C50" w:rsidRDefault="00F84CA0" w:rsidP="00056F49">
            <w:pPr>
              <w:jc w:val="center"/>
              <w:rPr>
                <w:sz w:val="16"/>
                <w:szCs w:val="16"/>
              </w:rPr>
            </w:pPr>
            <w:r w:rsidRPr="00217C50">
              <w:rPr>
                <w:sz w:val="16"/>
                <w:szCs w:val="16"/>
              </w:rPr>
              <w:t>2021</w:t>
            </w:r>
          </w:p>
        </w:tc>
        <w:tc>
          <w:tcPr>
            <w:tcW w:w="1497" w:type="dxa"/>
            <w:vMerge/>
            <w:tcBorders>
              <w:top w:val="single" w:sz="4" w:space="0" w:color="auto"/>
              <w:left w:val="single" w:sz="4" w:space="0" w:color="auto"/>
              <w:bottom w:val="single" w:sz="4" w:space="0" w:color="auto"/>
              <w:right w:val="single" w:sz="4" w:space="0" w:color="auto"/>
            </w:tcBorders>
            <w:vAlign w:val="center"/>
          </w:tcPr>
          <w:p w:rsidR="00F84CA0" w:rsidRPr="00217C50" w:rsidRDefault="00F84CA0" w:rsidP="00152F00">
            <w:pPr>
              <w:rPr>
                <w:sz w:val="16"/>
                <w:szCs w:val="16"/>
              </w:rPr>
            </w:pPr>
          </w:p>
        </w:tc>
        <w:tc>
          <w:tcPr>
            <w:tcW w:w="1911" w:type="dxa"/>
            <w:vMerge/>
            <w:tcBorders>
              <w:top w:val="single" w:sz="4" w:space="0" w:color="auto"/>
              <w:left w:val="single" w:sz="4" w:space="0" w:color="auto"/>
              <w:bottom w:val="single" w:sz="4" w:space="0" w:color="auto"/>
              <w:right w:val="single" w:sz="4" w:space="0" w:color="auto"/>
            </w:tcBorders>
            <w:vAlign w:val="center"/>
          </w:tcPr>
          <w:p w:rsidR="00F84CA0" w:rsidRPr="00217C50" w:rsidRDefault="00F84CA0" w:rsidP="00152F00">
            <w:pPr>
              <w:rPr>
                <w:sz w:val="16"/>
                <w:szCs w:val="16"/>
              </w:rPr>
            </w:pPr>
          </w:p>
        </w:tc>
      </w:tr>
      <w:tr w:rsidR="00F84CA0" w:rsidRPr="00217C50" w:rsidTr="00965921">
        <w:trPr>
          <w:trHeight w:val="255"/>
        </w:trPr>
        <w:tc>
          <w:tcPr>
            <w:tcW w:w="567" w:type="dxa"/>
            <w:tcBorders>
              <w:top w:val="single" w:sz="4" w:space="0" w:color="auto"/>
              <w:left w:val="single" w:sz="4" w:space="0" w:color="auto"/>
              <w:bottom w:val="single" w:sz="4" w:space="0" w:color="auto"/>
              <w:right w:val="single" w:sz="4" w:space="0" w:color="auto"/>
            </w:tcBorders>
            <w:noWrap/>
            <w:vAlign w:val="bottom"/>
          </w:tcPr>
          <w:p w:rsidR="00F84CA0" w:rsidRPr="00217C50" w:rsidRDefault="00F84CA0" w:rsidP="00152F00">
            <w:pPr>
              <w:jc w:val="center"/>
              <w:rPr>
                <w:sz w:val="16"/>
                <w:szCs w:val="16"/>
              </w:rPr>
            </w:pPr>
            <w:r w:rsidRPr="00217C50">
              <w:rPr>
                <w:sz w:val="16"/>
                <w:szCs w:val="16"/>
              </w:rPr>
              <w:t>1</w:t>
            </w:r>
          </w:p>
        </w:tc>
        <w:tc>
          <w:tcPr>
            <w:tcW w:w="3686" w:type="dxa"/>
            <w:tcBorders>
              <w:top w:val="single" w:sz="4" w:space="0" w:color="auto"/>
              <w:left w:val="single" w:sz="4" w:space="0" w:color="auto"/>
              <w:bottom w:val="single" w:sz="4" w:space="0" w:color="auto"/>
              <w:right w:val="single" w:sz="4" w:space="0" w:color="auto"/>
            </w:tcBorders>
            <w:noWrap/>
            <w:vAlign w:val="bottom"/>
          </w:tcPr>
          <w:p w:rsidR="00F84CA0" w:rsidRPr="00217C50" w:rsidRDefault="00F84CA0" w:rsidP="00152F00">
            <w:pPr>
              <w:jc w:val="center"/>
              <w:rPr>
                <w:sz w:val="16"/>
                <w:szCs w:val="16"/>
              </w:rPr>
            </w:pPr>
            <w:r w:rsidRPr="00217C50">
              <w:rPr>
                <w:sz w:val="16"/>
                <w:szCs w:val="16"/>
              </w:rPr>
              <w:t>2</w:t>
            </w:r>
          </w:p>
        </w:tc>
        <w:tc>
          <w:tcPr>
            <w:tcW w:w="851" w:type="dxa"/>
            <w:tcBorders>
              <w:top w:val="single" w:sz="4" w:space="0" w:color="auto"/>
              <w:left w:val="single" w:sz="4" w:space="0" w:color="auto"/>
              <w:bottom w:val="single" w:sz="4" w:space="0" w:color="auto"/>
              <w:right w:val="single" w:sz="4" w:space="0" w:color="auto"/>
            </w:tcBorders>
            <w:noWrap/>
            <w:vAlign w:val="center"/>
          </w:tcPr>
          <w:p w:rsidR="00F84CA0" w:rsidRPr="00217C50" w:rsidRDefault="00F84CA0" w:rsidP="00152F00">
            <w:pPr>
              <w:jc w:val="center"/>
              <w:rPr>
                <w:sz w:val="16"/>
                <w:szCs w:val="16"/>
              </w:rPr>
            </w:pPr>
            <w:r w:rsidRPr="00217C50">
              <w:rPr>
                <w:sz w:val="16"/>
                <w:szCs w:val="16"/>
              </w:rPr>
              <w:t>3</w:t>
            </w:r>
          </w:p>
        </w:tc>
        <w:tc>
          <w:tcPr>
            <w:tcW w:w="1275" w:type="dxa"/>
            <w:tcBorders>
              <w:top w:val="nil"/>
              <w:left w:val="single" w:sz="4" w:space="0" w:color="auto"/>
              <w:bottom w:val="single" w:sz="4" w:space="0" w:color="auto"/>
              <w:right w:val="single" w:sz="4" w:space="0" w:color="auto"/>
            </w:tcBorders>
            <w:noWrap/>
            <w:vAlign w:val="bottom"/>
          </w:tcPr>
          <w:p w:rsidR="00F84CA0" w:rsidRPr="00217C50" w:rsidRDefault="00F84CA0" w:rsidP="00152F00">
            <w:pPr>
              <w:jc w:val="center"/>
              <w:rPr>
                <w:sz w:val="16"/>
                <w:szCs w:val="16"/>
              </w:rPr>
            </w:pPr>
            <w:r w:rsidRPr="00217C50">
              <w:rPr>
                <w:sz w:val="16"/>
                <w:szCs w:val="16"/>
              </w:rPr>
              <w:t>4</w:t>
            </w:r>
          </w:p>
        </w:tc>
        <w:tc>
          <w:tcPr>
            <w:tcW w:w="1347" w:type="dxa"/>
            <w:tcBorders>
              <w:top w:val="nil"/>
              <w:left w:val="nil"/>
              <w:bottom w:val="single" w:sz="4" w:space="0" w:color="auto"/>
              <w:right w:val="single" w:sz="4" w:space="0" w:color="auto"/>
            </w:tcBorders>
            <w:noWrap/>
            <w:vAlign w:val="center"/>
          </w:tcPr>
          <w:p w:rsidR="00F84CA0" w:rsidRPr="00217C50" w:rsidRDefault="00F84CA0" w:rsidP="00152F00">
            <w:pPr>
              <w:jc w:val="center"/>
              <w:rPr>
                <w:sz w:val="16"/>
                <w:szCs w:val="16"/>
              </w:rPr>
            </w:pPr>
            <w:r w:rsidRPr="00217C50">
              <w:rPr>
                <w:sz w:val="16"/>
                <w:szCs w:val="16"/>
              </w:rPr>
              <w:t>5</w:t>
            </w:r>
          </w:p>
        </w:tc>
        <w:tc>
          <w:tcPr>
            <w:tcW w:w="921" w:type="dxa"/>
            <w:tcBorders>
              <w:top w:val="nil"/>
              <w:left w:val="nil"/>
              <w:bottom w:val="single" w:sz="4" w:space="0" w:color="auto"/>
              <w:right w:val="single" w:sz="4" w:space="0" w:color="auto"/>
            </w:tcBorders>
            <w:noWrap/>
            <w:vAlign w:val="bottom"/>
          </w:tcPr>
          <w:p w:rsidR="00F84CA0" w:rsidRPr="00217C50" w:rsidRDefault="00F84CA0" w:rsidP="00152F00">
            <w:pPr>
              <w:jc w:val="center"/>
              <w:rPr>
                <w:sz w:val="16"/>
                <w:szCs w:val="16"/>
              </w:rPr>
            </w:pPr>
            <w:r w:rsidRPr="00217C50">
              <w:rPr>
                <w:sz w:val="16"/>
                <w:szCs w:val="16"/>
              </w:rPr>
              <w:t>6</w:t>
            </w:r>
          </w:p>
        </w:tc>
        <w:tc>
          <w:tcPr>
            <w:tcW w:w="851" w:type="dxa"/>
            <w:tcBorders>
              <w:top w:val="nil"/>
              <w:left w:val="nil"/>
              <w:bottom w:val="single" w:sz="4" w:space="0" w:color="auto"/>
              <w:right w:val="single" w:sz="4" w:space="0" w:color="auto"/>
            </w:tcBorders>
            <w:noWrap/>
            <w:vAlign w:val="bottom"/>
          </w:tcPr>
          <w:p w:rsidR="00F84CA0" w:rsidRPr="00217C50" w:rsidRDefault="00F84CA0" w:rsidP="00152F00">
            <w:pPr>
              <w:jc w:val="center"/>
              <w:rPr>
                <w:sz w:val="16"/>
                <w:szCs w:val="16"/>
              </w:rPr>
            </w:pPr>
            <w:r w:rsidRPr="00217C50">
              <w:rPr>
                <w:sz w:val="16"/>
                <w:szCs w:val="16"/>
              </w:rPr>
              <w:t>7</w:t>
            </w:r>
          </w:p>
        </w:tc>
        <w:tc>
          <w:tcPr>
            <w:tcW w:w="850" w:type="dxa"/>
            <w:tcBorders>
              <w:top w:val="nil"/>
              <w:left w:val="nil"/>
              <w:bottom w:val="single" w:sz="4" w:space="0" w:color="auto"/>
              <w:right w:val="single" w:sz="4" w:space="0" w:color="auto"/>
            </w:tcBorders>
            <w:noWrap/>
            <w:vAlign w:val="bottom"/>
          </w:tcPr>
          <w:p w:rsidR="00F84CA0" w:rsidRPr="00217C50" w:rsidRDefault="00F84CA0" w:rsidP="00152F00">
            <w:pPr>
              <w:jc w:val="center"/>
              <w:rPr>
                <w:sz w:val="16"/>
                <w:szCs w:val="16"/>
              </w:rPr>
            </w:pPr>
            <w:r w:rsidRPr="00217C50">
              <w:rPr>
                <w:sz w:val="16"/>
                <w:szCs w:val="16"/>
              </w:rPr>
              <w:t>8</w:t>
            </w:r>
          </w:p>
        </w:tc>
        <w:tc>
          <w:tcPr>
            <w:tcW w:w="828" w:type="dxa"/>
            <w:tcBorders>
              <w:top w:val="nil"/>
              <w:left w:val="nil"/>
              <w:bottom w:val="single" w:sz="4" w:space="0" w:color="auto"/>
              <w:right w:val="single" w:sz="4" w:space="0" w:color="auto"/>
            </w:tcBorders>
            <w:noWrap/>
            <w:vAlign w:val="bottom"/>
          </w:tcPr>
          <w:p w:rsidR="00F84CA0" w:rsidRPr="00217C50" w:rsidRDefault="00F84CA0" w:rsidP="00152F00">
            <w:pPr>
              <w:jc w:val="center"/>
              <w:rPr>
                <w:sz w:val="16"/>
                <w:szCs w:val="16"/>
              </w:rPr>
            </w:pPr>
            <w:r w:rsidRPr="00217C50">
              <w:rPr>
                <w:sz w:val="16"/>
                <w:szCs w:val="16"/>
              </w:rPr>
              <w:t>9</w:t>
            </w:r>
          </w:p>
        </w:tc>
        <w:tc>
          <w:tcPr>
            <w:tcW w:w="732" w:type="dxa"/>
            <w:tcBorders>
              <w:top w:val="nil"/>
              <w:left w:val="nil"/>
              <w:bottom w:val="single" w:sz="4" w:space="0" w:color="auto"/>
              <w:right w:val="single" w:sz="4" w:space="0" w:color="auto"/>
            </w:tcBorders>
            <w:noWrap/>
            <w:vAlign w:val="bottom"/>
          </w:tcPr>
          <w:p w:rsidR="00F84CA0" w:rsidRPr="00217C50" w:rsidRDefault="00F84CA0" w:rsidP="00152F00">
            <w:pPr>
              <w:jc w:val="center"/>
              <w:rPr>
                <w:sz w:val="16"/>
                <w:szCs w:val="16"/>
              </w:rPr>
            </w:pPr>
            <w:r w:rsidRPr="00217C50">
              <w:rPr>
                <w:sz w:val="16"/>
                <w:szCs w:val="16"/>
              </w:rPr>
              <w:t>10</w:t>
            </w:r>
          </w:p>
        </w:tc>
        <w:tc>
          <w:tcPr>
            <w:tcW w:w="771" w:type="dxa"/>
            <w:tcBorders>
              <w:top w:val="nil"/>
              <w:left w:val="nil"/>
              <w:bottom w:val="single" w:sz="4" w:space="0" w:color="auto"/>
              <w:right w:val="single" w:sz="4" w:space="0" w:color="auto"/>
            </w:tcBorders>
            <w:noWrap/>
            <w:vAlign w:val="bottom"/>
          </w:tcPr>
          <w:p w:rsidR="00F84CA0" w:rsidRPr="00217C50" w:rsidRDefault="00F84CA0" w:rsidP="00152F00">
            <w:pPr>
              <w:jc w:val="center"/>
              <w:rPr>
                <w:sz w:val="16"/>
                <w:szCs w:val="16"/>
              </w:rPr>
            </w:pPr>
            <w:r w:rsidRPr="00217C50">
              <w:rPr>
                <w:sz w:val="16"/>
                <w:szCs w:val="16"/>
              </w:rPr>
              <w:t>11</w:t>
            </w:r>
          </w:p>
        </w:tc>
        <w:tc>
          <w:tcPr>
            <w:tcW w:w="1497" w:type="dxa"/>
            <w:tcBorders>
              <w:top w:val="nil"/>
              <w:left w:val="nil"/>
              <w:bottom w:val="single" w:sz="4" w:space="0" w:color="auto"/>
              <w:right w:val="single" w:sz="4" w:space="0" w:color="auto"/>
            </w:tcBorders>
            <w:noWrap/>
            <w:vAlign w:val="bottom"/>
          </w:tcPr>
          <w:p w:rsidR="00F84CA0" w:rsidRPr="00217C50" w:rsidRDefault="00F84CA0" w:rsidP="00152F00">
            <w:pPr>
              <w:jc w:val="center"/>
              <w:rPr>
                <w:sz w:val="16"/>
                <w:szCs w:val="16"/>
              </w:rPr>
            </w:pPr>
            <w:r w:rsidRPr="00217C50">
              <w:rPr>
                <w:sz w:val="16"/>
                <w:szCs w:val="16"/>
              </w:rPr>
              <w:t>12</w:t>
            </w:r>
          </w:p>
        </w:tc>
        <w:tc>
          <w:tcPr>
            <w:tcW w:w="1911" w:type="dxa"/>
            <w:tcBorders>
              <w:top w:val="nil"/>
              <w:left w:val="nil"/>
              <w:bottom w:val="single" w:sz="4" w:space="0" w:color="auto"/>
              <w:right w:val="single" w:sz="4" w:space="0" w:color="auto"/>
            </w:tcBorders>
            <w:noWrap/>
            <w:vAlign w:val="bottom"/>
          </w:tcPr>
          <w:p w:rsidR="00F84CA0" w:rsidRPr="00217C50" w:rsidRDefault="00F84CA0" w:rsidP="00152F00">
            <w:pPr>
              <w:jc w:val="center"/>
              <w:rPr>
                <w:sz w:val="16"/>
                <w:szCs w:val="16"/>
              </w:rPr>
            </w:pPr>
            <w:r w:rsidRPr="00217C50">
              <w:rPr>
                <w:sz w:val="16"/>
                <w:szCs w:val="16"/>
              </w:rPr>
              <w:t>13</w:t>
            </w:r>
          </w:p>
        </w:tc>
      </w:tr>
      <w:tr w:rsidR="00B95A77" w:rsidRPr="00217C50" w:rsidTr="00725516">
        <w:trPr>
          <w:trHeight w:val="439"/>
        </w:trPr>
        <w:tc>
          <w:tcPr>
            <w:tcW w:w="567" w:type="dxa"/>
            <w:vMerge w:val="restart"/>
            <w:tcBorders>
              <w:top w:val="single" w:sz="4" w:space="0" w:color="auto"/>
              <w:left w:val="single" w:sz="4" w:space="0" w:color="auto"/>
              <w:right w:val="single" w:sz="4" w:space="0" w:color="auto"/>
            </w:tcBorders>
            <w:vAlign w:val="center"/>
          </w:tcPr>
          <w:p w:rsidR="00B95A77" w:rsidRPr="00217C50" w:rsidRDefault="00B95A77" w:rsidP="00725516">
            <w:pPr>
              <w:jc w:val="center"/>
              <w:rPr>
                <w:sz w:val="16"/>
                <w:szCs w:val="16"/>
              </w:rPr>
            </w:pPr>
            <w:r w:rsidRPr="00217C50">
              <w:rPr>
                <w:sz w:val="16"/>
                <w:szCs w:val="16"/>
              </w:rPr>
              <w:t>1.</w:t>
            </w:r>
          </w:p>
        </w:tc>
        <w:tc>
          <w:tcPr>
            <w:tcW w:w="3686" w:type="dxa"/>
            <w:vMerge w:val="restart"/>
            <w:tcBorders>
              <w:top w:val="single" w:sz="4" w:space="0" w:color="auto"/>
              <w:left w:val="single" w:sz="4" w:space="0" w:color="auto"/>
              <w:right w:val="single" w:sz="4" w:space="0" w:color="auto"/>
            </w:tcBorders>
          </w:tcPr>
          <w:p w:rsidR="00B95A77" w:rsidRPr="00217C50" w:rsidRDefault="00B95A77" w:rsidP="00152F00">
            <w:pPr>
              <w:rPr>
                <w:sz w:val="16"/>
                <w:szCs w:val="16"/>
              </w:rPr>
            </w:pPr>
            <w:r w:rsidRPr="00217C50">
              <w:rPr>
                <w:sz w:val="16"/>
                <w:szCs w:val="16"/>
              </w:rPr>
              <w:t>Задача. Предоставление жилых помещений детям-сиротам и детям, оставшихся без попечения родителей, лицам из их числа по договорам найма специализированных жилых помещений</w:t>
            </w:r>
          </w:p>
        </w:tc>
        <w:tc>
          <w:tcPr>
            <w:tcW w:w="851" w:type="dxa"/>
            <w:vMerge w:val="restart"/>
            <w:tcBorders>
              <w:top w:val="single" w:sz="4" w:space="0" w:color="auto"/>
              <w:left w:val="single" w:sz="4" w:space="0" w:color="auto"/>
              <w:right w:val="single" w:sz="4" w:space="0" w:color="auto"/>
            </w:tcBorders>
            <w:vAlign w:val="center"/>
          </w:tcPr>
          <w:p w:rsidR="00B95A77" w:rsidRPr="00217C50" w:rsidRDefault="00B95A77" w:rsidP="00152F00">
            <w:pPr>
              <w:jc w:val="center"/>
              <w:rPr>
                <w:sz w:val="16"/>
                <w:szCs w:val="16"/>
              </w:rPr>
            </w:pPr>
            <w:r w:rsidRPr="00217C50">
              <w:rPr>
                <w:sz w:val="16"/>
                <w:szCs w:val="16"/>
              </w:rPr>
              <w:t>2018-2022г.г</w:t>
            </w:r>
          </w:p>
        </w:tc>
        <w:tc>
          <w:tcPr>
            <w:tcW w:w="1275" w:type="dxa"/>
            <w:tcBorders>
              <w:top w:val="nil"/>
              <w:left w:val="nil"/>
              <w:bottom w:val="single" w:sz="4" w:space="0" w:color="auto"/>
              <w:right w:val="single" w:sz="4" w:space="0" w:color="auto"/>
            </w:tcBorders>
            <w:vAlign w:val="center"/>
          </w:tcPr>
          <w:p w:rsidR="00B95A77" w:rsidRPr="00217C50" w:rsidRDefault="00B95A77" w:rsidP="00E93AE9">
            <w:pPr>
              <w:rPr>
                <w:sz w:val="16"/>
                <w:szCs w:val="16"/>
              </w:rPr>
            </w:pPr>
            <w:r w:rsidRPr="00217C50">
              <w:rPr>
                <w:sz w:val="16"/>
                <w:szCs w:val="16"/>
              </w:rPr>
              <w:t>Итого</w:t>
            </w:r>
          </w:p>
        </w:tc>
        <w:tc>
          <w:tcPr>
            <w:tcW w:w="1347" w:type="dxa"/>
            <w:tcBorders>
              <w:top w:val="single" w:sz="4" w:space="0" w:color="auto"/>
              <w:left w:val="single" w:sz="4" w:space="0" w:color="auto"/>
              <w:bottom w:val="single" w:sz="4" w:space="0" w:color="auto"/>
              <w:right w:val="single" w:sz="4" w:space="0" w:color="auto"/>
            </w:tcBorders>
            <w:vAlign w:val="center"/>
          </w:tcPr>
          <w:p w:rsidR="00B95A77" w:rsidRPr="00217C50" w:rsidRDefault="00B95A77" w:rsidP="00056F49">
            <w:pPr>
              <w:spacing w:line="276" w:lineRule="auto"/>
              <w:jc w:val="center"/>
              <w:rPr>
                <w:rFonts w:eastAsiaTheme="minorEastAsia"/>
                <w:color w:val="000000" w:themeColor="text1"/>
                <w:sz w:val="16"/>
                <w:szCs w:val="16"/>
              </w:rPr>
            </w:pPr>
            <w:r w:rsidRPr="00217C50">
              <w:rPr>
                <w:rFonts w:eastAsiaTheme="minorEastAsia"/>
                <w:color w:val="000000" w:themeColor="text1"/>
                <w:sz w:val="16"/>
                <w:szCs w:val="16"/>
              </w:rPr>
              <w:t>11</w:t>
            </w:r>
            <w:r>
              <w:rPr>
                <w:rFonts w:eastAsiaTheme="minorEastAsia"/>
                <w:color w:val="000000" w:themeColor="text1"/>
                <w:sz w:val="16"/>
                <w:szCs w:val="16"/>
              </w:rPr>
              <w:t> </w:t>
            </w:r>
            <w:r w:rsidRPr="00217C50">
              <w:rPr>
                <w:rFonts w:eastAsiaTheme="minorEastAsia"/>
                <w:color w:val="000000" w:themeColor="text1"/>
                <w:sz w:val="16"/>
                <w:szCs w:val="16"/>
              </w:rPr>
              <w:t>660</w:t>
            </w:r>
            <w:r>
              <w:rPr>
                <w:rFonts w:eastAsiaTheme="minorEastAsia"/>
                <w:color w:val="000000" w:themeColor="text1"/>
                <w:sz w:val="16"/>
                <w:szCs w:val="16"/>
              </w:rPr>
              <w:t>,0</w:t>
            </w:r>
          </w:p>
        </w:tc>
        <w:tc>
          <w:tcPr>
            <w:tcW w:w="921" w:type="dxa"/>
            <w:tcBorders>
              <w:top w:val="single" w:sz="4" w:space="0" w:color="auto"/>
              <w:left w:val="single" w:sz="4" w:space="0" w:color="auto"/>
              <w:bottom w:val="single" w:sz="4" w:space="0" w:color="auto"/>
              <w:right w:val="single" w:sz="4" w:space="0" w:color="auto"/>
            </w:tcBorders>
            <w:vAlign w:val="center"/>
          </w:tcPr>
          <w:p w:rsidR="00B95A77" w:rsidRPr="00B95A77" w:rsidRDefault="00B95A77" w:rsidP="005F73D1">
            <w:pPr>
              <w:pStyle w:val="ConsPlusNormal"/>
              <w:ind w:firstLine="0"/>
              <w:jc w:val="center"/>
              <w:rPr>
                <w:rFonts w:ascii="Times New Roman" w:hAnsi="Times New Roman" w:cs="Times New Roman"/>
                <w:sz w:val="16"/>
                <w:szCs w:val="16"/>
              </w:rPr>
            </w:pPr>
            <w:r w:rsidRPr="00B95A77">
              <w:rPr>
                <w:rFonts w:ascii="Times New Roman" w:hAnsi="Times New Roman" w:cs="Times New Roman"/>
                <w:sz w:val="16"/>
                <w:szCs w:val="16"/>
              </w:rPr>
              <w:t>11562,0</w:t>
            </w:r>
          </w:p>
        </w:tc>
        <w:tc>
          <w:tcPr>
            <w:tcW w:w="851" w:type="dxa"/>
            <w:tcBorders>
              <w:top w:val="single" w:sz="4" w:space="0" w:color="auto"/>
              <w:left w:val="single" w:sz="4" w:space="0" w:color="auto"/>
              <w:bottom w:val="single" w:sz="4" w:space="0" w:color="auto"/>
              <w:right w:val="single" w:sz="4" w:space="0" w:color="auto"/>
            </w:tcBorders>
            <w:vAlign w:val="center"/>
          </w:tcPr>
          <w:p w:rsidR="00B95A77" w:rsidRPr="00B95A77" w:rsidRDefault="00B95A77" w:rsidP="005F73D1">
            <w:pPr>
              <w:jc w:val="center"/>
              <w:rPr>
                <w:sz w:val="16"/>
                <w:szCs w:val="16"/>
              </w:rPr>
            </w:pPr>
            <w:r w:rsidRPr="00B95A77">
              <w:rPr>
                <w:sz w:val="16"/>
                <w:szCs w:val="16"/>
              </w:rPr>
              <w:t>4955,0</w:t>
            </w:r>
          </w:p>
        </w:tc>
        <w:tc>
          <w:tcPr>
            <w:tcW w:w="850" w:type="dxa"/>
            <w:tcBorders>
              <w:top w:val="single" w:sz="4" w:space="0" w:color="auto"/>
              <w:left w:val="single" w:sz="4" w:space="0" w:color="auto"/>
              <w:bottom w:val="single" w:sz="4" w:space="0" w:color="auto"/>
              <w:right w:val="single" w:sz="4" w:space="0" w:color="auto"/>
            </w:tcBorders>
            <w:vAlign w:val="center"/>
          </w:tcPr>
          <w:p w:rsidR="00B95A77" w:rsidRPr="00B95A77" w:rsidRDefault="00B95A77" w:rsidP="005F73D1">
            <w:pPr>
              <w:jc w:val="center"/>
              <w:rPr>
                <w:sz w:val="16"/>
                <w:szCs w:val="16"/>
              </w:rPr>
            </w:pPr>
            <w:r w:rsidRPr="00B95A77">
              <w:rPr>
                <w:sz w:val="16"/>
                <w:szCs w:val="16"/>
              </w:rPr>
              <w:t>1652,0</w:t>
            </w:r>
          </w:p>
        </w:tc>
        <w:tc>
          <w:tcPr>
            <w:tcW w:w="828" w:type="dxa"/>
            <w:tcBorders>
              <w:top w:val="single" w:sz="4" w:space="0" w:color="auto"/>
              <w:left w:val="single" w:sz="4" w:space="0" w:color="auto"/>
              <w:bottom w:val="single" w:sz="4" w:space="0" w:color="auto"/>
              <w:right w:val="single" w:sz="4" w:space="0" w:color="auto"/>
            </w:tcBorders>
            <w:vAlign w:val="center"/>
          </w:tcPr>
          <w:p w:rsidR="00B95A77" w:rsidRPr="00B95A77" w:rsidRDefault="00B95A77" w:rsidP="005F73D1">
            <w:pPr>
              <w:jc w:val="center"/>
              <w:rPr>
                <w:sz w:val="16"/>
                <w:szCs w:val="16"/>
              </w:rPr>
            </w:pPr>
            <w:r w:rsidRPr="00B95A77">
              <w:rPr>
                <w:sz w:val="16"/>
                <w:szCs w:val="16"/>
              </w:rPr>
              <w:t>4955,0</w:t>
            </w:r>
          </w:p>
        </w:tc>
        <w:tc>
          <w:tcPr>
            <w:tcW w:w="732" w:type="dxa"/>
            <w:tcBorders>
              <w:top w:val="single" w:sz="4" w:space="0" w:color="auto"/>
              <w:left w:val="single" w:sz="4" w:space="0" w:color="auto"/>
              <w:bottom w:val="single" w:sz="4" w:space="0" w:color="auto"/>
              <w:right w:val="single" w:sz="4" w:space="0" w:color="auto"/>
            </w:tcBorders>
            <w:vAlign w:val="center"/>
          </w:tcPr>
          <w:p w:rsidR="00B95A77" w:rsidRPr="00217C50" w:rsidRDefault="00B95A77" w:rsidP="005F73D1">
            <w:pPr>
              <w:jc w:val="center"/>
              <w:rPr>
                <w:sz w:val="16"/>
                <w:szCs w:val="16"/>
              </w:rPr>
            </w:pPr>
            <w:r w:rsidRPr="00217C50">
              <w:rPr>
                <w:sz w:val="16"/>
                <w:szCs w:val="16"/>
              </w:rPr>
              <w:t>0</w:t>
            </w:r>
          </w:p>
        </w:tc>
        <w:tc>
          <w:tcPr>
            <w:tcW w:w="771" w:type="dxa"/>
            <w:tcBorders>
              <w:top w:val="single" w:sz="4" w:space="0" w:color="auto"/>
              <w:left w:val="single" w:sz="4" w:space="0" w:color="auto"/>
              <w:bottom w:val="single" w:sz="4" w:space="0" w:color="auto"/>
              <w:right w:val="single" w:sz="4" w:space="0" w:color="auto"/>
            </w:tcBorders>
            <w:vAlign w:val="center"/>
          </w:tcPr>
          <w:p w:rsidR="00B95A77" w:rsidRPr="00217C50" w:rsidRDefault="00B95A77" w:rsidP="005F73D1">
            <w:pPr>
              <w:pStyle w:val="ConsPlusNormal"/>
              <w:ind w:firstLine="0"/>
              <w:jc w:val="center"/>
              <w:rPr>
                <w:rFonts w:ascii="Times New Roman" w:hAnsi="Times New Roman" w:cs="Times New Roman"/>
                <w:sz w:val="16"/>
                <w:szCs w:val="16"/>
              </w:rPr>
            </w:pPr>
            <w:r w:rsidRPr="00217C50">
              <w:rPr>
                <w:rFonts w:ascii="Times New Roman" w:hAnsi="Times New Roman" w:cs="Times New Roman"/>
                <w:sz w:val="16"/>
                <w:szCs w:val="16"/>
              </w:rPr>
              <w:t>0</w:t>
            </w:r>
          </w:p>
        </w:tc>
        <w:tc>
          <w:tcPr>
            <w:tcW w:w="1497" w:type="dxa"/>
            <w:vMerge w:val="restart"/>
            <w:tcBorders>
              <w:top w:val="nil"/>
              <w:left w:val="single" w:sz="4" w:space="0" w:color="auto"/>
              <w:right w:val="single" w:sz="4" w:space="0" w:color="auto"/>
            </w:tcBorders>
            <w:vAlign w:val="center"/>
          </w:tcPr>
          <w:p w:rsidR="00B95A77" w:rsidRPr="00217C50" w:rsidRDefault="00B95A77" w:rsidP="004163A1">
            <w:pPr>
              <w:jc w:val="center"/>
              <w:rPr>
                <w:sz w:val="16"/>
                <w:szCs w:val="16"/>
              </w:rPr>
            </w:pPr>
            <w:r w:rsidRPr="00217C50">
              <w:rPr>
                <w:sz w:val="16"/>
                <w:szCs w:val="16"/>
              </w:rPr>
              <w:t>Сектор по жилью и субсидиям, комитет по управлению имуществом</w:t>
            </w:r>
          </w:p>
        </w:tc>
        <w:tc>
          <w:tcPr>
            <w:tcW w:w="1911" w:type="dxa"/>
            <w:vMerge w:val="restart"/>
            <w:tcBorders>
              <w:top w:val="nil"/>
              <w:left w:val="single" w:sz="4" w:space="0" w:color="auto"/>
              <w:right w:val="single" w:sz="4" w:space="0" w:color="auto"/>
            </w:tcBorders>
            <w:vAlign w:val="center"/>
          </w:tcPr>
          <w:p w:rsidR="00B95A77" w:rsidRPr="00217C50" w:rsidRDefault="00B95A77" w:rsidP="00965921">
            <w:pPr>
              <w:jc w:val="center"/>
              <w:rPr>
                <w:sz w:val="16"/>
                <w:szCs w:val="16"/>
              </w:rPr>
            </w:pPr>
            <w:r w:rsidRPr="00217C50">
              <w:rPr>
                <w:sz w:val="16"/>
                <w:szCs w:val="16"/>
              </w:rPr>
              <w:t>Формирование учетных дел детей-сирот и детей, оставшихся без попечения родителей, лиц из их числа, включенных в список на обеспечение жильем</w:t>
            </w:r>
          </w:p>
        </w:tc>
      </w:tr>
      <w:tr w:rsidR="00B95A77" w:rsidRPr="00217C50" w:rsidTr="00725516">
        <w:trPr>
          <w:trHeight w:val="614"/>
        </w:trPr>
        <w:tc>
          <w:tcPr>
            <w:tcW w:w="567" w:type="dxa"/>
            <w:vMerge/>
            <w:tcBorders>
              <w:left w:val="single" w:sz="4" w:space="0" w:color="auto"/>
              <w:right w:val="single" w:sz="4" w:space="0" w:color="auto"/>
            </w:tcBorders>
            <w:vAlign w:val="center"/>
          </w:tcPr>
          <w:p w:rsidR="00B95A77" w:rsidRPr="00217C50" w:rsidRDefault="00B95A77" w:rsidP="00725516">
            <w:pPr>
              <w:jc w:val="center"/>
              <w:rPr>
                <w:sz w:val="16"/>
                <w:szCs w:val="16"/>
              </w:rPr>
            </w:pPr>
          </w:p>
        </w:tc>
        <w:tc>
          <w:tcPr>
            <w:tcW w:w="3686" w:type="dxa"/>
            <w:vMerge/>
            <w:tcBorders>
              <w:left w:val="single" w:sz="4" w:space="0" w:color="auto"/>
              <w:right w:val="single" w:sz="4" w:space="0" w:color="auto"/>
            </w:tcBorders>
          </w:tcPr>
          <w:p w:rsidR="00B95A77" w:rsidRPr="00217C50" w:rsidRDefault="00B95A77" w:rsidP="00152F00">
            <w:pPr>
              <w:rPr>
                <w:sz w:val="16"/>
                <w:szCs w:val="16"/>
              </w:rPr>
            </w:pPr>
          </w:p>
        </w:tc>
        <w:tc>
          <w:tcPr>
            <w:tcW w:w="851" w:type="dxa"/>
            <w:vMerge/>
            <w:tcBorders>
              <w:left w:val="single" w:sz="4" w:space="0" w:color="auto"/>
              <w:right w:val="single" w:sz="4" w:space="0" w:color="auto"/>
            </w:tcBorders>
            <w:vAlign w:val="center"/>
          </w:tcPr>
          <w:p w:rsidR="00B95A77" w:rsidRPr="00217C50" w:rsidRDefault="00B95A77" w:rsidP="00152F00">
            <w:pPr>
              <w:jc w:val="center"/>
              <w:rPr>
                <w:sz w:val="16"/>
                <w:szCs w:val="16"/>
              </w:rPr>
            </w:pPr>
          </w:p>
        </w:tc>
        <w:tc>
          <w:tcPr>
            <w:tcW w:w="1275" w:type="dxa"/>
            <w:tcBorders>
              <w:top w:val="single" w:sz="4" w:space="0" w:color="auto"/>
              <w:left w:val="nil"/>
              <w:bottom w:val="single" w:sz="4" w:space="0" w:color="auto"/>
              <w:right w:val="single" w:sz="4" w:space="0" w:color="auto"/>
            </w:tcBorders>
            <w:vAlign w:val="center"/>
          </w:tcPr>
          <w:p w:rsidR="00B95A77" w:rsidRPr="00217C50" w:rsidRDefault="00B95A77" w:rsidP="00965921">
            <w:pPr>
              <w:rPr>
                <w:sz w:val="16"/>
                <w:szCs w:val="16"/>
              </w:rPr>
            </w:pPr>
            <w:r>
              <w:rPr>
                <w:sz w:val="16"/>
                <w:szCs w:val="16"/>
              </w:rPr>
              <w:t>Бюджет</w:t>
            </w:r>
            <w:r w:rsidRPr="00217C50">
              <w:rPr>
                <w:sz w:val="16"/>
                <w:szCs w:val="16"/>
              </w:rPr>
              <w:t xml:space="preserve"> Московской области</w:t>
            </w:r>
          </w:p>
        </w:tc>
        <w:tc>
          <w:tcPr>
            <w:tcW w:w="1347" w:type="dxa"/>
            <w:tcBorders>
              <w:top w:val="single" w:sz="4" w:space="0" w:color="auto"/>
              <w:left w:val="single" w:sz="4" w:space="0" w:color="auto"/>
              <w:bottom w:val="single" w:sz="4" w:space="0" w:color="auto"/>
              <w:right w:val="single" w:sz="4" w:space="0" w:color="auto"/>
            </w:tcBorders>
            <w:vAlign w:val="center"/>
          </w:tcPr>
          <w:p w:rsidR="00B95A77" w:rsidRPr="00217C50" w:rsidRDefault="00B95A77" w:rsidP="003659B2">
            <w:pPr>
              <w:spacing w:line="276" w:lineRule="auto"/>
              <w:jc w:val="center"/>
              <w:rPr>
                <w:rFonts w:eastAsiaTheme="minorEastAsia"/>
                <w:color w:val="000000" w:themeColor="text1"/>
                <w:sz w:val="16"/>
                <w:szCs w:val="16"/>
              </w:rPr>
            </w:pPr>
            <w:r w:rsidRPr="00217C50">
              <w:rPr>
                <w:rFonts w:eastAsiaTheme="minorEastAsia"/>
                <w:color w:val="000000" w:themeColor="text1"/>
                <w:sz w:val="16"/>
                <w:szCs w:val="16"/>
              </w:rPr>
              <w:t>11</w:t>
            </w:r>
            <w:r>
              <w:rPr>
                <w:rFonts w:eastAsiaTheme="minorEastAsia"/>
                <w:color w:val="000000" w:themeColor="text1"/>
                <w:sz w:val="16"/>
                <w:szCs w:val="16"/>
              </w:rPr>
              <w:t> </w:t>
            </w:r>
            <w:r w:rsidRPr="00217C50">
              <w:rPr>
                <w:rFonts w:eastAsiaTheme="minorEastAsia"/>
                <w:color w:val="000000" w:themeColor="text1"/>
                <w:sz w:val="16"/>
                <w:szCs w:val="16"/>
              </w:rPr>
              <w:t>660</w:t>
            </w:r>
            <w:r>
              <w:rPr>
                <w:rFonts w:eastAsiaTheme="minorEastAsia"/>
                <w:color w:val="000000" w:themeColor="text1"/>
                <w:sz w:val="16"/>
                <w:szCs w:val="16"/>
              </w:rPr>
              <w:t>,0</w:t>
            </w:r>
          </w:p>
        </w:tc>
        <w:tc>
          <w:tcPr>
            <w:tcW w:w="921" w:type="dxa"/>
            <w:tcBorders>
              <w:top w:val="single" w:sz="4" w:space="0" w:color="auto"/>
              <w:left w:val="single" w:sz="4" w:space="0" w:color="auto"/>
              <w:bottom w:val="single" w:sz="4" w:space="0" w:color="auto"/>
              <w:right w:val="single" w:sz="4" w:space="0" w:color="auto"/>
            </w:tcBorders>
            <w:vAlign w:val="center"/>
          </w:tcPr>
          <w:p w:rsidR="00B95A77" w:rsidRPr="00B95A77" w:rsidRDefault="00B95A77" w:rsidP="005F73D1">
            <w:pPr>
              <w:pStyle w:val="ConsPlusNormal"/>
              <w:ind w:firstLine="0"/>
              <w:jc w:val="center"/>
              <w:rPr>
                <w:rFonts w:ascii="Times New Roman" w:hAnsi="Times New Roman" w:cs="Times New Roman"/>
                <w:sz w:val="16"/>
                <w:szCs w:val="16"/>
              </w:rPr>
            </w:pPr>
            <w:r w:rsidRPr="00B95A77">
              <w:rPr>
                <w:rFonts w:ascii="Times New Roman" w:hAnsi="Times New Roman" w:cs="Times New Roman"/>
                <w:sz w:val="16"/>
                <w:szCs w:val="16"/>
              </w:rPr>
              <w:t>11562,0</w:t>
            </w:r>
          </w:p>
        </w:tc>
        <w:tc>
          <w:tcPr>
            <w:tcW w:w="851" w:type="dxa"/>
            <w:tcBorders>
              <w:top w:val="single" w:sz="4" w:space="0" w:color="auto"/>
              <w:left w:val="single" w:sz="4" w:space="0" w:color="auto"/>
              <w:bottom w:val="single" w:sz="4" w:space="0" w:color="auto"/>
              <w:right w:val="single" w:sz="4" w:space="0" w:color="auto"/>
            </w:tcBorders>
            <w:vAlign w:val="center"/>
          </w:tcPr>
          <w:p w:rsidR="00B95A77" w:rsidRPr="00B95A77" w:rsidRDefault="00B95A77" w:rsidP="005F73D1">
            <w:pPr>
              <w:jc w:val="center"/>
              <w:rPr>
                <w:sz w:val="16"/>
                <w:szCs w:val="16"/>
              </w:rPr>
            </w:pPr>
            <w:r w:rsidRPr="00B95A77">
              <w:rPr>
                <w:sz w:val="16"/>
                <w:szCs w:val="16"/>
              </w:rPr>
              <w:t>4955,0</w:t>
            </w:r>
          </w:p>
        </w:tc>
        <w:tc>
          <w:tcPr>
            <w:tcW w:w="850" w:type="dxa"/>
            <w:tcBorders>
              <w:top w:val="single" w:sz="4" w:space="0" w:color="auto"/>
              <w:left w:val="single" w:sz="4" w:space="0" w:color="auto"/>
              <w:bottom w:val="single" w:sz="4" w:space="0" w:color="auto"/>
              <w:right w:val="single" w:sz="4" w:space="0" w:color="auto"/>
            </w:tcBorders>
            <w:vAlign w:val="center"/>
          </w:tcPr>
          <w:p w:rsidR="00B95A77" w:rsidRPr="00B95A77" w:rsidRDefault="00B95A77" w:rsidP="005F73D1">
            <w:pPr>
              <w:jc w:val="center"/>
              <w:rPr>
                <w:sz w:val="16"/>
                <w:szCs w:val="16"/>
              </w:rPr>
            </w:pPr>
            <w:r w:rsidRPr="00B95A77">
              <w:rPr>
                <w:sz w:val="16"/>
                <w:szCs w:val="16"/>
              </w:rPr>
              <w:t>1652,0</w:t>
            </w:r>
          </w:p>
        </w:tc>
        <w:tc>
          <w:tcPr>
            <w:tcW w:w="828" w:type="dxa"/>
            <w:tcBorders>
              <w:top w:val="single" w:sz="4" w:space="0" w:color="auto"/>
              <w:left w:val="single" w:sz="4" w:space="0" w:color="auto"/>
              <w:bottom w:val="single" w:sz="4" w:space="0" w:color="auto"/>
              <w:right w:val="single" w:sz="4" w:space="0" w:color="auto"/>
            </w:tcBorders>
            <w:vAlign w:val="center"/>
          </w:tcPr>
          <w:p w:rsidR="00B95A77" w:rsidRPr="00B95A77" w:rsidRDefault="00B95A77" w:rsidP="005F73D1">
            <w:pPr>
              <w:jc w:val="center"/>
              <w:rPr>
                <w:sz w:val="16"/>
                <w:szCs w:val="16"/>
              </w:rPr>
            </w:pPr>
            <w:r w:rsidRPr="00B95A77">
              <w:rPr>
                <w:sz w:val="16"/>
                <w:szCs w:val="16"/>
              </w:rPr>
              <w:t>4955,0</w:t>
            </w:r>
          </w:p>
        </w:tc>
        <w:tc>
          <w:tcPr>
            <w:tcW w:w="732" w:type="dxa"/>
            <w:tcBorders>
              <w:top w:val="single" w:sz="4" w:space="0" w:color="auto"/>
              <w:left w:val="single" w:sz="4" w:space="0" w:color="auto"/>
              <w:bottom w:val="single" w:sz="4" w:space="0" w:color="auto"/>
              <w:right w:val="single" w:sz="4" w:space="0" w:color="auto"/>
            </w:tcBorders>
            <w:vAlign w:val="center"/>
          </w:tcPr>
          <w:p w:rsidR="00B95A77" w:rsidRPr="00217C50" w:rsidRDefault="00B95A77" w:rsidP="005F73D1">
            <w:pPr>
              <w:jc w:val="center"/>
              <w:rPr>
                <w:sz w:val="16"/>
                <w:szCs w:val="16"/>
              </w:rPr>
            </w:pPr>
            <w:r w:rsidRPr="00217C50">
              <w:rPr>
                <w:sz w:val="16"/>
                <w:szCs w:val="16"/>
              </w:rPr>
              <w:t>0</w:t>
            </w:r>
          </w:p>
        </w:tc>
        <w:tc>
          <w:tcPr>
            <w:tcW w:w="771" w:type="dxa"/>
            <w:tcBorders>
              <w:top w:val="single" w:sz="4" w:space="0" w:color="auto"/>
              <w:left w:val="single" w:sz="4" w:space="0" w:color="auto"/>
              <w:bottom w:val="single" w:sz="4" w:space="0" w:color="auto"/>
              <w:right w:val="single" w:sz="4" w:space="0" w:color="auto"/>
            </w:tcBorders>
            <w:vAlign w:val="center"/>
          </w:tcPr>
          <w:p w:rsidR="00B95A77" w:rsidRPr="00217C50" w:rsidRDefault="00B95A77" w:rsidP="005F73D1">
            <w:pPr>
              <w:pStyle w:val="ConsPlusNormal"/>
              <w:ind w:firstLine="0"/>
              <w:jc w:val="center"/>
              <w:rPr>
                <w:rFonts w:ascii="Times New Roman" w:hAnsi="Times New Roman" w:cs="Times New Roman"/>
                <w:sz w:val="16"/>
                <w:szCs w:val="16"/>
              </w:rPr>
            </w:pPr>
            <w:r w:rsidRPr="00217C50">
              <w:rPr>
                <w:rFonts w:ascii="Times New Roman" w:hAnsi="Times New Roman" w:cs="Times New Roman"/>
                <w:sz w:val="16"/>
                <w:szCs w:val="16"/>
              </w:rPr>
              <w:t>0</w:t>
            </w:r>
          </w:p>
        </w:tc>
        <w:tc>
          <w:tcPr>
            <w:tcW w:w="1497" w:type="dxa"/>
            <w:vMerge/>
            <w:tcBorders>
              <w:left w:val="single" w:sz="4" w:space="0" w:color="auto"/>
              <w:right w:val="single" w:sz="4" w:space="0" w:color="auto"/>
            </w:tcBorders>
          </w:tcPr>
          <w:p w:rsidR="00B95A77" w:rsidRPr="00217C50" w:rsidRDefault="00B95A77" w:rsidP="00152F00">
            <w:pPr>
              <w:rPr>
                <w:sz w:val="16"/>
                <w:szCs w:val="16"/>
              </w:rPr>
            </w:pPr>
          </w:p>
        </w:tc>
        <w:tc>
          <w:tcPr>
            <w:tcW w:w="1911" w:type="dxa"/>
            <w:vMerge/>
            <w:tcBorders>
              <w:left w:val="single" w:sz="4" w:space="0" w:color="auto"/>
              <w:right w:val="single" w:sz="4" w:space="0" w:color="auto"/>
            </w:tcBorders>
          </w:tcPr>
          <w:p w:rsidR="00B95A77" w:rsidRPr="00217C50" w:rsidRDefault="00B95A77" w:rsidP="00152F00">
            <w:pPr>
              <w:rPr>
                <w:sz w:val="16"/>
                <w:szCs w:val="16"/>
              </w:rPr>
            </w:pPr>
          </w:p>
        </w:tc>
      </w:tr>
      <w:tr w:rsidR="00B95A77" w:rsidRPr="00217C50" w:rsidTr="00725516">
        <w:trPr>
          <w:trHeight w:val="357"/>
        </w:trPr>
        <w:tc>
          <w:tcPr>
            <w:tcW w:w="567" w:type="dxa"/>
            <w:vMerge w:val="restart"/>
            <w:tcBorders>
              <w:top w:val="single" w:sz="4" w:space="0" w:color="auto"/>
              <w:left w:val="single" w:sz="4" w:space="0" w:color="auto"/>
              <w:right w:val="single" w:sz="4" w:space="0" w:color="auto"/>
            </w:tcBorders>
            <w:vAlign w:val="center"/>
          </w:tcPr>
          <w:p w:rsidR="00B95A77" w:rsidRPr="00217C50" w:rsidRDefault="00B95A77" w:rsidP="00725516">
            <w:pPr>
              <w:jc w:val="center"/>
              <w:rPr>
                <w:sz w:val="16"/>
                <w:szCs w:val="16"/>
              </w:rPr>
            </w:pPr>
            <w:r w:rsidRPr="00217C50">
              <w:rPr>
                <w:sz w:val="16"/>
                <w:szCs w:val="16"/>
              </w:rPr>
              <w:t>1.1.</w:t>
            </w:r>
          </w:p>
        </w:tc>
        <w:tc>
          <w:tcPr>
            <w:tcW w:w="3686" w:type="dxa"/>
            <w:vMerge w:val="restart"/>
            <w:tcBorders>
              <w:top w:val="single" w:sz="4" w:space="0" w:color="auto"/>
              <w:left w:val="single" w:sz="4" w:space="0" w:color="auto"/>
              <w:right w:val="single" w:sz="4" w:space="0" w:color="auto"/>
            </w:tcBorders>
          </w:tcPr>
          <w:p w:rsidR="00B95A77" w:rsidRPr="00217C50" w:rsidRDefault="00B95A77" w:rsidP="00152F00">
            <w:pPr>
              <w:rPr>
                <w:sz w:val="16"/>
                <w:szCs w:val="16"/>
              </w:rPr>
            </w:pPr>
            <w:r w:rsidRPr="00217C50">
              <w:rPr>
                <w:sz w:val="16"/>
                <w:szCs w:val="16"/>
              </w:rPr>
              <w:t>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их числа</w:t>
            </w:r>
          </w:p>
        </w:tc>
        <w:tc>
          <w:tcPr>
            <w:tcW w:w="851" w:type="dxa"/>
            <w:vMerge w:val="restart"/>
            <w:tcBorders>
              <w:top w:val="single" w:sz="4" w:space="0" w:color="auto"/>
              <w:left w:val="single" w:sz="4" w:space="0" w:color="auto"/>
              <w:right w:val="single" w:sz="4" w:space="0" w:color="auto"/>
            </w:tcBorders>
            <w:vAlign w:val="center"/>
          </w:tcPr>
          <w:p w:rsidR="00B95A77" w:rsidRPr="00217C50" w:rsidRDefault="00B95A77" w:rsidP="00152F00">
            <w:pPr>
              <w:jc w:val="center"/>
              <w:rPr>
                <w:sz w:val="16"/>
                <w:szCs w:val="16"/>
              </w:rPr>
            </w:pPr>
            <w:r w:rsidRPr="00217C50">
              <w:rPr>
                <w:sz w:val="16"/>
                <w:szCs w:val="16"/>
              </w:rPr>
              <w:t>2018-2022г.г</w:t>
            </w:r>
          </w:p>
        </w:tc>
        <w:tc>
          <w:tcPr>
            <w:tcW w:w="1275" w:type="dxa"/>
            <w:tcBorders>
              <w:top w:val="nil"/>
              <w:left w:val="nil"/>
              <w:bottom w:val="single" w:sz="4" w:space="0" w:color="auto"/>
              <w:right w:val="single" w:sz="4" w:space="0" w:color="auto"/>
            </w:tcBorders>
            <w:vAlign w:val="center"/>
          </w:tcPr>
          <w:p w:rsidR="00B95A77" w:rsidRPr="00217C50" w:rsidRDefault="00B95A77" w:rsidP="00965921">
            <w:pPr>
              <w:rPr>
                <w:sz w:val="16"/>
                <w:szCs w:val="16"/>
              </w:rPr>
            </w:pPr>
            <w:r w:rsidRPr="00217C50">
              <w:rPr>
                <w:sz w:val="16"/>
                <w:szCs w:val="16"/>
              </w:rPr>
              <w:t>Итого</w:t>
            </w:r>
          </w:p>
        </w:tc>
        <w:tc>
          <w:tcPr>
            <w:tcW w:w="1347" w:type="dxa"/>
            <w:tcBorders>
              <w:top w:val="single" w:sz="4" w:space="0" w:color="auto"/>
              <w:left w:val="single" w:sz="4" w:space="0" w:color="auto"/>
              <w:bottom w:val="single" w:sz="4" w:space="0" w:color="auto"/>
              <w:right w:val="single" w:sz="4" w:space="0" w:color="auto"/>
            </w:tcBorders>
            <w:vAlign w:val="center"/>
          </w:tcPr>
          <w:p w:rsidR="00B95A77" w:rsidRPr="00217C50" w:rsidRDefault="00B95A77" w:rsidP="003659B2">
            <w:pPr>
              <w:spacing w:line="276" w:lineRule="auto"/>
              <w:jc w:val="center"/>
              <w:rPr>
                <w:rFonts w:eastAsiaTheme="minorEastAsia"/>
                <w:color w:val="000000" w:themeColor="text1"/>
                <w:sz w:val="16"/>
                <w:szCs w:val="16"/>
              </w:rPr>
            </w:pPr>
            <w:r w:rsidRPr="00217C50">
              <w:rPr>
                <w:rFonts w:eastAsiaTheme="minorEastAsia"/>
                <w:color w:val="000000" w:themeColor="text1"/>
                <w:sz w:val="16"/>
                <w:szCs w:val="16"/>
              </w:rPr>
              <w:t>11</w:t>
            </w:r>
            <w:r>
              <w:rPr>
                <w:rFonts w:eastAsiaTheme="minorEastAsia"/>
                <w:color w:val="000000" w:themeColor="text1"/>
                <w:sz w:val="16"/>
                <w:szCs w:val="16"/>
              </w:rPr>
              <w:t> </w:t>
            </w:r>
            <w:r w:rsidRPr="00217C50">
              <w:rPr>
                <w:rFonts w:eastAsiaTheme="minorEastAsia"/>
                <w:color w:val="000000" w:themeColor="text1"/>
                <w:sz w:val="16"/>
                <w:szCs w:val="16"/>
              </w:rPr>
              <w:t>660</w:t>
            </w:r>
            <w:r>
              <w:rPr>
                <w:rFonts w:eastAsiaTheme="minorEastAsia"/>
                <w:color w:val="000000" w:themeColor="text1"/>
                <w:sz w:val="16"/>
                <w:szCs w:val="16"/>
              </w:rPr>
              <w:t>,0</w:t>
            </w:r>
          </w:p>
        </w:tc>
        <w:tc>
          <w:tcPr>
            <w:tcW w:w="921" w:type="dxa"/>
            <w:tcBorders>
              <w:top w:val="single" w:sz="4" w:space="0" w:color="auto"/>
              <w:left w:val="single" w:sz="4" w:space="0" w:color="auto"/>
              <w:bottom w:val="single" w:sz="4" w:space="0" w:color="auto"/>
              <w:right w:val="single" w:sz="4" w:space="0" w:color="auto"/>
            </w:tcBorders>
            <w:vAlign w:val="center"/>
          </w:tcPr>
          <w:p w:rsidR="00B95A77" w:rsidRPr="00B95A77" w:rsidRDefault="00B95A77" w:rsidP="005F73D1">
            <w:pPr>
              <w:pStyle w:val="ConsPlusNormal"/>
              <w:ind w:firstLine="0"/>
              <w:jc w:val="center"/>
              <w:rPr>
                <w:rFonts w:ascii="Times New Roman" w:hAnsi="Times New Roman" w:cs="Times New Roman"/>
                <w:sz w:val="16"/>
                <w:szCs w:val="16"/>
              </w:rPr>
            </w:pPr>
            <w:r w:rsidRPr="00B95A77">
              <w:rPr>
                <w:rFonts w:ascii="Times New Roman" w:hAnsi="Times New Roman" w:cs="Times New Roman"/>
                <w:sz w:val="16"/>
                <w:szCs w:val="16"/>
              </w:rPr>
              <w:t>11562,0</w:t>
            </w:r>
          </w:p>
        </w:tc>
        <w:tc>
          <w:tcPr>
            <w:tcW w:w="851" w:type="dxa"/>
            <w:tcBorders>
              <w:top w:val="single" w:sz="4" w:space="0" w:color="auto"/>
              <w:left w:val="single" w:sz="4" w:space="0" w:color="auto"/>
              <w:bottom w:val="single" w:sz="4" w:space="0" w:color="auto"/>
              <w:right w:val="single" w:sz="4" w:space="0" w:color="auto"/>
            </w:tcBorders>
            <w:vAlign w:val="center"/>
          </w:tcPr>
          <w:p w:rsidR="00B95A77" w:rsidRPr="00B95A77" w:rsidRDefault="00B95A77" w:rsidP="005F73D1">
            <w:pPr>
              <w:jc w:val="center"/>
              <w:rPr>
                <w:sz w:val="16"/>
                <w:szCs w:val="16"/>
              </w:rPr>
            </w:pPr>
            <w:r w:rsidRPr="00B95A77">
              <w:rPr>
                <w:sz w:val="16"/>
                <w:szCs w:val="16"/>
              </w:rPr>
              <w:t>4955,0</w:t>
            </w:r>
          </w:p>
        </w:tc>
        <w:tc>
          <w:tcPr>
            <w:tcW w:w="850" w:type="dxa"/>
            <w:tcBorders>
              <w:top w:val="single" w:sz="4" w:space="0" w:color="auto"/>
              <w:left w:val="single" w:sz="4" w:space="0" w:color="auto"/>
              <w:bottom w:val="single" w:sz="4" w:space="0" w:color="auto"/>
              <w:right w:val="single" w:sz="4" w:space="0" w:color="auto"/>
            </w:tcBorders>
            <w:vAlign w:val="center"/>
          </w:tcPr>
          <w:p w:rsidR="00B95A77" w:rsidRPr="00B95A77" w:rsidRDefault="00B95A77" w:rsidP="005F73D1">
            <w:pPr>
              <w:jc w:val="center"/>
              <w:rPr>
                <w:sz w:val="16"/>
                <w:szCs w:val="16"/>
              </w:rPr>
            </w:pPr>
            <w:r w:rsidRPr="00B95A77">
              <w:rPr>
                <w:sz w:val="16"/>
                <w:szCs w:val="16"/>
              </w:rPr>
              <w:t>1652,0</w:t>
            </w:r>
          </w:p>
        </w:tc>
        <w:tc>
          <w:tcPr>
            <w:tcW w:w="828" w:type="dxa"/>
            <w:tcBorders>
              <w:top w:val="single" w:sz="4" w:space="0" w:color="auto"/>
              <w:left w:val="single" w:sz="4" w:space="0" w:color="auto"/>
              <w:bottom w:val="single" w:sz="4" w:space="0" w:color="auto"/>
              <w:right w:val="single" w:sz="4" w:space="0" w:color="auto"/>
            </w:tcBorders>
            <w:vAlign w:val="center"/>
          </w:tcPr>
          <w:p w:rsidR="00B95A77" w:rsidRPr="00B95A77" w:rsidRDefault="00B95A77" w:rsidP="005F73D1">
            <w:pPr>
              <w:jc w:val="center"/>
              <w:rPr>
                <w:sz w:val="16"/>
                <w:szCs w:val="16"/>
              </w:rPr>
            </w:pPr>
            <w:r w:rsidRPr="00B95A77">
              <w:rPr>
                <w:sz w:val="16"/>
                <w:szCs w:val="16"/>
              </w:rPr>
              <w:t>4955,0</w:t>
            </w:r>
          </w:p>
        </w:tc>
        <w:tc>
          <w:tcPr>
            <w:tcW w:w="732" w:type="dxa"/>
            <w:tcBorders>
              <w:top w:val="single" w:sz="4" w:space="0" w:color="auto"/>
              <w:left w:val="single" w:sz="4" w:space="0" w:color="auto"/>
              <w:bottom w:val="single" w:sz="4" w:space="0" w:color="auto"/>
              <w:right w:val="single" w:sz="4" w:space="0" w:color="auto"/>
            </w:tcBorders>
            <w:vAlign w:val="center"/>
          </w:tcPr>
          <w:p w:rsidR="00B95A77" w:rsidRPr="00217C50" w:rsidRDefault="00B95A77" w:rsidP="005F73D1">
            <w:pPr>
              <w:jc w:val="center"/>
              <w:rPr>
                <w:sz w:val="16"/>
                <w:szCs w:val="16"/>
              </w:rPr>
            </w:pPr>
            <w:r w:rsidRPr="00217C50">
              <w:rPr>
                <w:sz w:val="16"/>
                <w:szCs w:val="16"/>
              </w:rPr>
              <w:t>0</w:t>
            </w:r>
          </w:p>
        </w:tc>
        <w:tc>
          <w:tcPr>
            <w:tcW w:w="771" w:type="dxa"/>
            <w:tcBorders>
              <w:top w:val="single" w:sz="4" w:space="0" w:color="auto"/>
              <w:left w:val="single" w:sz="4" w:space="0" w:color="auto"/>
              <w:bottom w:val="single" w:sz="4" w:space="0" w:color="auto"/>
              <w:right w:val="single" w:sz="4" w:space="0" w:color="auto"/>
            </w:tcBorders>
            <w:vAlign w:val="center"/>
          </w:tcPr>
          <w:p w:rsidR="00B95A77" w:rsidRPr="00217C50" w:rsidRDefault="00B95A77" w:rsidP="005F73D1">
            <w:pPr>
              <w:pStyle w:val="ConsPlusNormal"/>
              <w:ind w:firstLine="0"/>
              <w:jc w:val="center"/>
              <w:rPr>
                <w:rFonts w:ascii="Times New Roman" w:hAnsi="Times New Roman" w:cs="Times New Roman"/>
                <w:sz w:val="16"/>
                <w:szCs w:val="16"/>
              </w:rPr>
            </w:pPr>
            <w:r w:rsidRPr="00217C50">
              <w:rPr>
                <w:rFonts w:ascii="Times New Roman" w:hAnsi="Times New Roman" w:cs="Times New Roman"/>
                <w:sz w:val="16"/>
                <w:szCs w:val="16"/>
              </w:rPr>
              <w:t>0</w:t>
            </w:r>
          </w:p>
        </w:tc>
        <w:tc>
          <w:tcPr>
            <w:tcW w:w="1497" w:type="dxa"/>
            <w:vMerge w:val="restart"/>
            <w:tcBorders>
              <w:top w:val="nil"/>
              <w:left w:val="single" w:sz="4" w:space="0" w:color="auto"/>
              <w:right w:val="single" w:sz="4" w:space="0" w:color="auto"/>
            </w:tcBorders>
          </w:tcPr>
          <w:p w:rsidR="00B95A77" w:rsidRPr="00217C50" w:rsidRDefault="00B95A77" w:rsidP="00152F00">
            <w:pPr>
              <w:rPr>
                <w:sz w:val="16"/>
                <w:szCs w:val="16"/>
              </w:rPr>
            </w:pPr>
            <w:r w:rsidRPr="00217C50">
              <w:rPr>
                <w:sz w:val="16"/>
                <w:szCs w:val="16"/>
              </w:rPr>
              <w:t>Сектор по жилью и субсидиям, комитет по управлению имуществом</w:t>
            </w:r>
          </w:p>
        </w:tc>
        <w:tc>
          <w:tcPr>
            <w:tcW w:w="1911" w:type="dxa"/>
            <w:vMerge/>
            <w:tcBorders>
              <w:left w:val="single" w:sz="4" w:space="0" w:color="auto"/>
              <w:right w:val="single" w:sz="4" w:space="0" w:color="auto"/>
            </w:tcBorders>
          </w:tcPr>
          <w:p w:rsidR="00B95A77" w:rsidRPr="00217C50" w:rsidRDefault="00B95A77" w:rsidP="00152F00">
            <w:pPr>
              <w:rPr>
                <w:sz w:val="16"/>
                <w:szCs w:val="16"/>
              </w:rPr>
            </w:pPr>
          </w:p>
        </w:tc>
      </w:tr>
      <w:tr w:rsidR="00B95A77" w:rsidRPr="00217C50" w:rsidTr="00725516">
        <w:trPr>
          <w:trHeight w:val="679"/>
        </w:trPr>
        <w:tc>
          <w:tcPr>
            <w:tcW w:w="567" w:type="dxa"/>
            <w:vMerge/>
            <w:tcBorders>
              <w:left w:val="single" w:sz="4" w:space="0" w:color="auto"/>
              <w:right w:val="single" w:sz="4" w:space="0" w:color="auto"/>
            </w:tcBorders>
            <w:vAlign w:val="center"/>
          </w:tcPr>
          <w:p w:rsidR="00B95A77" w:rsidRPr="00217C50" w:rsidRDefault="00B95A77" w:rsidP="00725516">
            <w:pPr>
              <w:jc w:val="center"/>
              <w:rPr>
                <w:sz w:val="16"/>
                <w:szCs w:val="16"/>
              </w:rPr>
            </w:pPr>
          </w:p>
        </w:tc>
        <w:tc>
          <w:tcPr>
            <w:tcW w:w="3686" w:type="dxa"/>
            <w:vMerge/>
            <w:tcBorders>
              <w:left w:val="single" w:sz="4" w:space="0" w:color="auto"/>
              <w:right w:val="single" w:sz="4" w:space="0" w:color="auto"/>
            </w:tcBorders>
          </w:tcPr>
          <w:p w:rsidR="00B95A77" w:rsidRPr="00217C50" w:rsidRDefault="00B95A77" w:rsidP="00152F00">
            <w:pPr>
              <w:rPr>
                <w:sz w:val="16"/>
                <w:szCs w:val="16"/>
              </w:rPr>
            </w:pPr>
          </w:p>
        </w:tc>
        <w:tc>
          <w:tcPr>
            <w:tcW w:w="851" w:type="dxa"/>
            <w:vMerge/>
            <w:tcBorders>
              <w:left w:val="single" w:sz="4" w:space="0" w:color="auto"/>
              <w:right w:val="single" w:sz="4" w:space="0" w:color="auto"/>
            </w:tcBorders>
            <w:vAlign w:val="center"/>
          </w:tcPr>
          <w:p w:rsidR="00B95A77" w:rsidRPr="00217C50" w:rsidRDefault="00B95A77" w:rsidP="00152F00">
            <w:pPr>
              <w:jc w:val="center"/>
              <w:rPr>
                <w:sz w:val="16"/>
                <w:szCs w:val="16"/>
              </w:rPr>
            </w:pPr>
          </w:p>
        </w:tc>
        <w:tc>
          <w:tcPr>
            <w:tcW w:w="1275" w:type="dxa"/>
            <w:tcBorders>
              <w:top w:val="single" w:sz="4" w:space="0" w:color="auto"/>
              <w:left w:val="nil"/>
              <w:bottom w:val="single" w:sz="4" w:space="0" w:color="auto"/>
              <w:right w:val="single" w:sz="4" w:space="0" w:color="auto"/>
            </w:tcBorders>
            <w:vAlign w:val="center"/>
          </w:tcPr>
          <w:p w:rsidR="00B95A77" w:rsidRPr="00217C50" w:rsidRDefault="00B95A77" w:rsidP="00965921">
            <w:pPr>
              <w:rPr>
                <w:sz w:val="16"/>
                <w:szCs w:val="16"/>
              </w:rPr>
            </w:pPr>
            <w:r>
              <w:rPr>
                <w:sz w:val="16"/>
                <w:szCs w:val="16"/>
              </w:rPr>
              <w:t>Бюджет</w:t>
            </w:r>
            <w:r w:rsidRPr="00217C50">
              <w:rPr>
                <w:sz w:val="16"/>
                <w:szCs w:val="16"/>
              </w:rPr>
              <w:t xml:space="preserve"> Московской области</w:t>
            </w:r>
          </w:p>
        </w:tc>
        <w:tc>
          <w:tcPr>
            <w:tcW w:w="1347" w:type="dxa"/>
            <w:tcBorders>
              <w:top w:val="single" w:sz="4" w:space="0" w:color="auto"/>
              <w:left w:val="single" w:sz="4" w:space="0" w:color="auto"/>
              <w:bottom w:val="single" w:sz="4" w:space="0" w:color="auto"/>
              <w:right w:val="single" w:sz="4" w:space="0" w:color="auto"/>
            </w:tcBorders>
            <w:vAlign w:val="center"/>
          </w:tcPr>
          <w:p w:rsidR="00B95A77" w:rsidRPr="00217C50" w:rsidRDefault="00B95A77" w:rsidP="003659B2">
            <w:pPr>
              <w:spacing w:line="276" w:lineRule="auto"/>
              <w:jc w:val="center"/>
              <w:rPr>
                <w:rFonts w:eastAsiaTheme="minorEastAsia"/>
                <w:color w:val="000000" w:themeColor="text1"/>
                <w:sz w:val="16"/>
                <w:szCs w:val="16"/>
              </w:rPr>
            </w:pPr>
            <w:r w:rsidRPr="00217C50">
              <w:rPr>
                <w:rFonts w:eastAsiaTheme="minorEastAsia"/>
                <w:color w:val="000000" w:themeColor="text1"/>
                <w:sz w:val="16"/>
                <w:szCs w:val="16"/>
              </w:rPr>
              <w:t>11</w:t>
            </w:r>
            <w:r>
              <w:rPr>
                <w:rFonts w:eastAsiaTheme="minorEastAsia"/>
                <w:color w:val="000000" w:themeColor="text1"/>
                <w:sz w:val="16"/>
                <w:szCs w:val="16"/>
              </w:rPr>
              <w:t> </w:t>
            </w:r>
            <w:r w:rsidRPr="00217C50">
              <w:rPr>
                <w:rFonts w:eastAsiaTheme="minorEastAsia"/>
                <w:color w:val="000000" w:themeColor="text1"/>
                <w:sz w:val="16"/>
                <w:szCs w:val="16"/>
              </w:rPr>
              <w:t>660</w:t>
            </w:r>
            <w:r>
              <w:rPr>
                <w:rFonts w:eastAsiaTheme="minorEastAsia"/>
                <w:color w:val="000000" w:themeColor="text1"/>
                <w:sz w:val="16"/>
                <w:szCs w:val="16"/>
              </w:rPr>
              <w:t>,0</w:t>
            </w:r>
          </w:p>
        </w:tc>
        <w:tc>
          <w:tcPr>
            <w:tcW w:w="921" w:type="dxa"/>
            <w:tcBorders>
              <w:top w:val="single" w:sz="4" w:space="0" w:color="auto"/>
              <w:left w:val="single" w:sz="4" w:space="0" w:color="auto"/>
              <w:bottom w:val="single" w:sz="4" w:space="0" w:color="auto"/>
              <w:right w:val="single" w:sz="4" w:space="0" w:color="auto"/>
            </w:tcBorders>
            <w:vAlign w:val="center"/>
          </w:tcPr>
          <w:p w:rsidR="00B95A77" w:rsidRPr="00B95A77" w:rsidRDefault="00B95A77" w:rsidP="005F73D1">
            <w:pPr>
              <w:pStyle w:val="ConsPlusNormal"/>
              <w:ind w:firstLine="0"/>
              <w:jc w:val="center"/>
              <w:rPr>
                <w:rFonts w:ascii="Times New Roman" w:hAnsi="Times New Roman" w:cs="Times New Roman"/>
                <w:sz w:val="16"/>
                <w:szCs w:val="16"/>
              </w:rPr>
            </w:pPr>
            <w:r w:rsidRPr="00B95A77">
              <w:rPr>
                <w:rFonts w:ascii="Times New Roman" w:hAnsi="Times New Roman" w:cs="Times New Roman"/>
                <w:sz w:val="16"/>
                <w:szCs w:val="16"/>
              </w:rPr>
              <w:t>11562,0</w:t>
            </w:r>
          </w:p>
        </w:tc>
        <w:tc>
          <w:tcPr>
            <w:tcW w:w="851" w:type="dxa"/>
            <w:tcBorders>
              <w:top w:val="single" w:sz="4" w:space="0" w:color="auto"/>
              <w:left w:val="single" w:sz="4" w:space="0" w:color="auto"/>
              <w:bottom w:val="single" w:sz="4" w:space="0" w:color="auto"/>
              <w:right w:val="single" w:sz="4" w:space="0" w:color="auto"/>
            </w:tcBorders>
            <w:vAlign w:val="center"/>
          </w:tcPr>
          <w:p w:rsidR="00B95A77" w:rsidRPr="00B95A77" w:rsidRDefault="00B95A77" w:rsidP="005F73D1">
            <w:pPr>
              <w:jc w:val="center"/>
              <w:rPr>
                <w:sz w:val="16"/>
                <w:szCs w:val="16"/>
              </w:rPr>
            </w:pPr>
            <w:r w:rsidRPr="00B95A77">
              <w:rPr>
                <w:sz w:val="16"/>
                <w:szCs w:val="16"/>
              </w:rPr>
              <w:t>4955,0</w:t>
            </w:r>
          </w:p>
        </w:tc>
        <w:tc>
          <w:tcPr>
            <w:tcW w:w="850" w:type="dxa"/>
            <w:tcBorders>
              <w:top w:val="single" w:sz="4" w:space="0" w:color="auto"/>
              <w:left w:val="single" w:sz="4" w:space="0" w:color="auto"/>
              <w:bottom w:val="single" w:sz="4" w:space="0" w:color="auto"/>
              <w:right w:val="single" w:sz="4" w:space="0" w:color="auto"/>
            </w:tcBorders>
            <w:vAlign w:val="center"/>
          </w:tcPr>
          <w:p w:rsidR="00B95A77" w:rsidRPr="00B95A77" w:rsidRDefault="00B95A77" w:rsidP="005F73D1">
            <w:pPr>
              <w:jc w:val="center"/>
              <w:rPr>
                <w:sz w:val="16"/>
                <w:szCs w:val="16"/>
              </w:rPr>
            </w:pPr>
            <w:r w:rsidRPr="00B95A77">
              <w:rPr>
                <w:sz w:val="16"/>
                <w:szCs w:val="16"/>
              </w:rPr>
              <w:t>1652,0</w:t>
            </w:r>
          </w:p>
        </w:tc>
        <w:tc>
          <w:tcPr>
            <w:tcW w:w="828" w:type="dxa"/>
            <w:tcBorders>
              <w:top w:val="single" w:sz="4" w:space="0" w:color="auto"/>
              <w:left w:val="single" w:sz="4" w:space="0" w:color="auto"/>
              <w:bottom w:val="single" w:sz="4" w:space="0" w:color="auto"/>
              <w:right w:val="single" w:sz="4" w:space="0" w:color="auto"/>
            </w:tcBorders>
            <w:vAlign w:val="center"/>
          </w:tcPr>
          <w:p w:rsidR="00B95A77" w:rsidRPr="00B95A77" w:rsidRDefault="00B95A77" w:rsidP="005F73D1">
            <w:pPr>
              <w:jc w:val="center"/>
              <w:rPr>
                <w:sz w:val="16"/>
                <w:szCs w:val="16"/>
              </w:rPr>
            </w:pPr>
            <w:r w:rsidRPr="00B95A77">
              <w:rPr>
                <w:sz w:val="16"/>
                <w:szCs w:val="16"/>
              </w:rPr>
              <w:t>4955,0</w:t>
            </w:r>
          </w:p>
        </w:tc>
        <w:tc>
          <w:tcPr>
            <w:tcW w:w="732" w:type="dxa"/>
            <w:tcBorders>
              <w:top w:val="single" w:sz="4" w:space="0" w:color="auto"/>
              <w:left w:val="single" w:sz="4" w:space="0" w:color="auto"/>
              <w:bottom w:val="single" w:sz="4" w:space="0" w:color="auto"/>
              <w:right w:val="single" w:sz="4" w:space="0" w:color="auto"/>
            </w:tcBorders>
            <w:vAlign w:val="center"/>
          </w:tcPr>
          <w:p w:rsidR="00B95A77" w:rsidRPr="00217C50" w:rsidRDefault="00B95A77" w:rsidP="005F73D1">
            <w:pPr>
              <w:jc w:val="center"/>
              <w:rPr>
                <w:sz w:val="16"/>
                <w:szCs w:val="16"/>
              </w:rPr>
            </w:pPr>
            <w:r w:rsidRPr="00217C50">
              <w:rPr>
                <w:sz w:val="16"/>
                <w:szCs w:val="16"/>
              </w:rPr>
              <w:t>0</w:t>
            </w:r>
          </w:p>
        </w:tc>
        <w:tc>
          <w:tcPr>
            <w:tcW w:w="771" w:type="dxa"/>
            <w:tcBorders>
              <w:top w:val="single" w:sz="4" w:space="0" w:color="auto"/>
              <w:left w:val="single" w:sz="4" w:space="0" w:color="auto"/>
              <w:bottom w:val="single" w:sz="4" w:space="0" w:color="auto"/>
              <w:right w:val="single" w:sz="4" w:space="0" w:color="auto"/>
            </w:tcBorders>
            <w:vAlign w:val="center"/>
          </w:tcPr>
          <w:p w:rsidR="00B95A77" w:rsidRPr="00217C50" w:rsidRDefault="00B95A77" w:rsidP="005F73D1">
            <w:pPr>
              <w:pStyle w:val="ConsPlusNormal"/>
              <w:ind w:firstLine="0"/>
              <w:jc w:val="center"/>
              <w:rPr>
                <w:rFonts w:ascii="Times New Roman" w:hAnsi="Times New Roman" w:cs="Times New Roman"/>
                <w:sz w:val="16"/>
                <w:szCs w:val="16"/>
              </w:rPr>
            </w:pPr>
            <w:r w:rsidRPr="00217C50">
              <w:rPr>
                <w:rFonts w:ascii="Times New Roman" w:hAnsi="Times New Roman" w:cs="Times New Roman"/>
                <w:sz w:val="16"/>
                <w:szCs w:val="16"/>
              </w:rPr>
              <w:t>0</w:t>
            </w:r>
          </w:p>
        </w:tc>
        <w:tc>
          <w:tcPr>
            <w:tcW w:w="1497" w:type="dxa"/>
            <w:vMerge/>
            <w:tcBorders>
              <w:left w:val="single" w:sz="4" w:space="0" w:color="auto"/>
              <w:right w:val="single" w:sz="4" w:space="0" w:color="auto"/>
            </w:tcBorders>
          </w:tcPr>
          <w:p w:rsidR="00B95A77" w:rsidRPr="00217C50" w:rsidRDefault="00B95A77" w:rsidP="00152F00">
            <w:pPr>
              <w:rPr>
                <w:sz w:val="16"/>
                <w:szCs w:val="16"/>
              </w:rPr>
            </w:pPr>
          </w:p>
        </w:tc>
        <w:tc>
          <w:tcPr>
            <w:tcW w:w="1911" w:type="dxa"/>
            <w:vMerge/>
            <w:tcBorders>
              <w:left w:val="single" w:sz="4" w:space="0" w:color="auto"/>
              <w:right w:val="single" w:sz="4" w:space="0" w:color="auto"/>
            </w:tcBorders>
          </w:tcPr>
          <w:p w:rsidR="00B95A77" w:rsidRPr="00217C50" w:rsidRDefault="00B95A77" w:rsidP="00152F00">
            <w:pPr>
              <w:rPr>
                <w:sz w:val="16"/>
                <w:szCs w:val="16"/>
              </w:rPr>
            </w:pPr>
          </w:p>
        </w:tc>
      </w:tr>
      <w:tr w:rsidR="00965921" w:rsidRPr="00217C50" w:rsidTr="00725516">
        <w:trPr>
          <w:trHeight w:val="251"/>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965921" w:rsidRPr="00217C50" w:rsidRDefault="00965921" w:rsidP="00725516">
            <w:pPr>
              <w:ind w:right="-210" w:hanging="47"/>
              <w:jc w:val="center"/>
              <w:rPr>
                <w:sz w:val="16"/>
                <w:szCs w:val="16"/>
              </w:rPr>
            </w:pPr>
            <w:r w:rsidRPr="00217C50">
              <w:rPr>
                <w:sz w:val="16"/>
                <w:szCs w:val="16"/>
              </w:rPr>
              <w:t>1.1.1.</w:t>
            </w:r>
          </w:p>
        </w:tc>
        <w:tc>
          <w:tcPr>
            <w:tcW w:w="3686" w:type="dxa"/>
            <w:vMerge w:val="restart"/>
            <w:tcBorders>
              <w:top w:val="single" w:sz="4" w:space="0" w:color="auto"/>
              <w:left w:val="single" w:sz="4" w:space="0" w:color="auto"/>
              <w:bottom w:val="single" w:sz="4" w:space="0" w:color="auto"/>
              <w:right w:val="single" w:sz="4" w:space="0" w:color="auto"/>
            </w:tcBorders>
          </w:tcPr>
          <w:p w:rsidR="00965921" w:rsidRPr="00217C50" w:rsidRDefault="00965921" w:rsidP="00152F00">
            <w:pPr>
              <w:rPr>
                <w:sz w:val="16"/>
                <w:szCs w:val="16"/>
              </w:rPr>
            </w:pPr>
            <w:r w:rsidRPr="00217C50">
              <w:rPr>
                <w:sz w:val="16"/>
                <w:szCs w:val="16"/>
              </w:rPr>
              <w:t>Мероприятие 1. Формирование учетных дел детей-сирот и детей, оставшихся без попечения родителей, лиц из их числа, включенных в список на обеспечение жильем в текущем году, утвержденный Министерством образования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965921" w:rsidRPr="00217C50" w:rsidRDefault="00965921" w:rsidP="00152F00">
            <w:pPr>
              <w:jc w:val="center"/>
              <w:rPr>
                <w:sz w:val="16"/>
                <w:szCs w:val="16"/>
              </w:rPr>
            </w:pPr>
            <w:r w:rsidRPr="00217C50">
              <w:rPr>
                <w:sz w:val="16"/>
                <w:szCs w:val="16"/>
              </w:rPr>
              <w:t>2018-2022г.г</w:t>
            </w:r>
          </w:p>
        </w:tc>
        <w:tc>
          <w:tcPr>
            <w:tcW w:w="1275" w:type="dxa"/>
            <w:tcBorders>
              <w:top w:val="nil"/>
              <w:left w:val="nil"/>
              <w:bottom w:val="single" w:sz="4" w:space="0" w:color="auto"/>
              <w:right w:val="single" w:sz="4" w:space="0" w:color="auto"/>
            </w:tcBorders>
          </w:tcPr>
          <w:p w:rsidR="00965921" w:rsidRPr="00217C50" w:rsidRDefault="00965921" w:rsidP="00152F00">
            <w:pPr>
              <w:rPr>
                <w:sz w:val="16"/>
                <w:szCs w:val="16"/>
              </w:rPr>
            </w:pPr>
            <w:r w:rsidRPr="00217C50">
              <w:rPr>
                <w:sz w:val="16"/>
                <w:szCs w:val="16"/>
              </w:rPr>
              <w:t>Итого</w:t>
            </w:r>
          </w:p>
        </w:tc>
        <w:tc>
          <w:tcPr>
            <w:tcW w:w="1347" w:type="dxa"/>
            <w:vMerge w:val="restart"/>
            <w:tcBorders>
              <w:top w:val="single" w:sz="4" w:space="0" w:color="auto"/>
              <w:left w:val="single" w:sz="4" w:space="0" w:color="auto"/>
              <w:bottom w:val="single" w:sz="4" w:space="0" w:color="000000"/>
              <w:right w:val="nil"/>
            </w:tcBorders>
            <w:vAlign w:val="center"/>
          </w:tcPr>
          <w:p w:rsidR="00965921" w:rsidRPr="00217C50" w:rsidRDefault="00965921" w:rsidP="00152F00">
            <w:pPr>
              <w:jc w:val="center"/>
              <w:rPr>
                <w:sz w:val="16"/>
                <w:szCs w:val="16"/>
              </w:rPr>
            </w:pPr>
          </w:p>
        </w:tc>
        <w:tc>
          <w:tcPr>
            <w:tcW w:w="921" w:type="dxa"/>
            <w:tcBorders>
              <w:top w:val="single" w:sz="4" w:space="0" w:color="auto"/>
              <w:left w:val="single" w:sz="4" w:space="0" w:color="auto"/>
              <w:bottom w:val="nil"/>
              <w:right w:val="nil"/>
            </w:tcBorders>
            <w:vAlign w:val="center"/>
          </w:tcPr>
          <w:p w:rsidR="00965921" w:rsidRPr="00217C50" w:rsidRDefault="00965921" w:rsidP="00152F00">
            <w:pPr>
              <w:rPr>
                <w:sz w:val="16"/>
                <w:szCs w:val="16"/>
              </w:rPr>
            </w:pPr>
            <w:r w:rsidRPr="00217C50">
              <w:rPr>
                <w:sz w:val="16"/>
                <w:szCs w:val="16"/>
              </w:rPr>
              <w:t> </w:t>
            </w:r>
          </w:p>
        </w:tc>
        <w:tc>
          <w:tcPr>
            <w:tcW w:w="851" w:type="dxa"/>
            <w:tcBorders>
              <w:top w:val="single" w:sz="4" w:space="0" w:color="auto"/>
              <w:left w:val="nil"/>
              <w:bottom w:val="nil"/>
              <w:right w:val="nil"/>
            </w:tcBorders>
            <w:vAlign w:val="center"/>
          </w:tcPr>
          <w:p w:rsidR="00965921" w:rsidRPr="00217C50" w:rsidRDefault="00965921" w:rsidP="00152F00">
            <w:pPr>
              <w:rPr>
                <w:sz w:val="16"/>
                <w:szCs w:val="16"/>
              </w:rPr>
            </w:pPr>
            <w:r w:rsidRPr="00217C50">
              <w:rPr>
                <w:sz w:val="16"/>
                <w:szCs w:val="16"/>
              </w:rPr>
              <w:t> </w:t>
            </w:r>
          </w:p>
        </w:tc>
        <w:tc>
          <w:tcPr>
            <w:tcW w:w="850" w:type="dxa"/>
            <w:tcBorders>
              <w:top w:val="single" w:sz="4" w:space="0" w:color="auto"/>
              <w:left w:val="nil"/>
              <w:bottom w:val="nil"/>
              <w:right w:val="nil"/>
            </w:tcBorders>
            <w:vAlign w:val="center"/>
          </w:tcPr>
          <w:p w:rsidR="00965921" w:rsidRPr="00217C50" w:rsidRDefault="00965921" w:rsidP="00152F00">
            <w:pPr>
              <w:rPr>
                <w:sz w:val="16"/>
                <w:szCs w:val="16"/>
              </w:rPr>
            </w:pPr>
            <w:r w:rsidRPr="00217C50">
              <w:rPr>
                <w:sz w:val="16"/>
                <w:szCs w:val="16"/>
              </w:rPr>
              <w:t> </w:t>
            </w:r>
          </w:p>
        </w:tc>
        <w:tc>
          <w:tcPr>
            <w:tcW w:w="828" w:type="dxa"/>
            <w:tcBorders>
              <w:top w:val="single" w:sz="4" w:space="0" w:color="auto"/>
              <w:left w:val="nil"/>
              <w:bottom w:val="nil"/>
              <w:right w:val="nil"/>
            </w:tcBorders>
            <w:vAlign w:val="center"/>
          </w:tcPr>
          <w:p w:rsidR="00965921" w:rsidRPr="00217C50" w:rsidRDefault="00965921" w:rsidP="00152F00">
            <w:pPr>
              <w:rPr>
                <w:sz w:val="16"/>
                <w:szCs w:val="16"/>
              </w:rPr>
            </w:pPr>
            <w:r w:rsidRPr="00217C50">
              <w:rPr>
                <w:sz w:val="16"/>
                <w:szCs w:val="16"/>
              </w:rPr>
              <w:t> </w:t>
            </w:r>
          </w:p>
        </w:tc>
        <w:tc>
          <w:tcPr>
            <w:tcW w:w="732" w:type="dxa"/>
            <w:tcBorders>
              <w:top w:val="single" w:sz="4" w:space="0" w:color="auto"/>
              <w:left w:val="nil"/>
              <w:bottom w:val="nil"/>
              <w:right w:val="nil"/>
            </w:tcBorders>
            <w:vAlign w:val="center"/>
          </w:tcPr>
          <w:p w:rsidR="00965921" w:rsidRPr="00217C50" w:rsidRDefault="00965921" w:rsidP="00152F00">
            <w:pPr>
              <w:rPr>
                <w:sz w:val="16"/>
                <w:szCs w:val="16"/>
              </w:rPr>
            </w:pPr>
            <w:r w:rsidRPr="00217C50">
              <w:rPr>
                <w:sz w:val="16"/>
                <w:szCs w:val="16"/>
              </w:rPr>
              <w:t> </w:t>
            </w:r>
          </w:p>
        </w:tc>
        <w:tc>
          <w:tcPr>
            <w:tcW w:w="771" w:type="dxa"/>
            <w:tcBorders>
              <w:top w:val="single" w:sz="4" w:space="0" w:color="auto"/>
              <w:left w:val="nil"/>
              <w:bottom w:val="nil"/>
              <w:right w:val="single" w:sz="4" w:space="0" w:color="auto"/>
            </w:tcBorders>
            <w:vAlign w:val="center"/>
          </w:tcPr>
          <w:p w:rsidR="00965921" w:rsidRPr="00217C50" w:rsidRDefault="00965921" w:rsidP="00152F00">
            <w:pPr>
              <w:rPr>
                <w:sz w:val="16"/>
                <w:szCs w:val="16"/>
              </w:rPr>
            </w:pPr>
            <w:r w:rsidRPr="00217C50">
              <w:rPr>
                <w:sz w:val="16"/>
                <w:szCs w:val="16"/>
              </w:rPr>
              <w:t> </w:t>
            </w:r>
          </w:p>
        </w:tc>
        <w:tc>
          <w:tcPr>
            <w:tcW w:w="1497" w:type="dxa"/>
            <w:vMerge w:val="restart"/>
            <w:tcBorders>
              <w:top w:val="nil"/>
              <w:left w:val="nil"/>
              <w:bottom w:val="single" w:sz="4" w:space="0" w:color="auto"/>
              <w:right w:val="single" w:sz="4" w:space="0" w:color="auto"/>
            </w:tcBorders>
          </w:tcPr>
          <w:p w:rsidR="00965921" w:rsidRPr="00217C50" w:rsidRDefault="00965921" w:rsidP="00152F00">
            <w:pPr>
              <w:rPr>
                <w:sz w:val="16"/>
                <w:szCs w:val="16"/>
              </w:rPr>
            </w:pPr>
            <w:r w:rsidRPr="00217C50">
              <w:rPr>
                <w:sz w:val="16"/>
                <w:szCs w:val="16"/>
              </w:rPr>
              <w:t>Сектор по жилью и субсидиям</w:t>
            </w:r>
          </w:p>
        </w:tc>
        <w:tc>
          <w:tcPr>
            <w:tcW w:w="1911" w:type="dxa"/>
            <w:vMerge/>
            <w:tcBorders>
              <w:left w:val="single" w:sz="4" w:space="0" w:color="auto"/>
              <w:right w:val="single" w:sz="4" w:space="0" w:color="auto"/>
            </w:tcBorders>
          </w:tcPr>
          <w:p w:rsidR="00965921" w:rsidRPr="00217C50" w:rsidRDefault="00965921" w:rsidP="00152F00">
            <w:pPr>
              <w:rPr>
                <w:sz w:val="16"/>
                <w:szCs w:val="16"/>
              </w:rPr>
            </w:pPr>
          </w:p>
        </w:tc>
      </w:tr>
      <w:tr w:rsidR="00965921" w:rsidRPr="00217C50" w:rsidTr="00725516">
        <w:trPr>
          <w:trHeight w:val="851"/>
        </w:trPr>
        <w:tc>
          <w:tcPr>
            <w:tcW w:w="567" w:type="dxa"/>
            <w:vMerge/>
            <w:tcBorders>
              <w:top w:val="nil"/>
              <w:left w:val="single" w:sz="4" w:space="0" w:color="auto"/>
              <w:bottom w:val="single" w:sz="4" w:space="0" w:color="auto"/>
              <w:right w:val="single" w:sz="4" w:space="0" w:color="auto"/>
            </w:tcBorders>
            <w:vAlign w:val="center"/>
          </w:tcPr>
          <w:p w:rsidR="00965921" w:rsidRPr="00217C50" w:rsidRDefault="00965921" w:rsidP="00725516">
            <w:pPr>
              <w:jc w:val="center"/>
              <w:rPr>
                <w:sz w:val="16"/>
                <w:szCs w:val="16"/>
              </w:rPr>
            </w:pPr>
          </w:p>
        </w:tc>
        <w:tc>
          <w:tcPr>
            <w:tcW w:w="3686" w:type="dxa"/>
            <w:vMerge/>
            <w:tcBorders>
              <w:top w:val="nil"/>
              <w:left w:val="single" w:sz="4" w:space="0" w:color="auto"/>
              <w:bottom w:val="single" w:sz="4" w:space="0" w:color="auto"/>
              <w:right w:val="single" w:sz="4" w:space="0" w:color="auto"/>
            </w:tcBorders>
            <w:vAlign w:val="center"/>
          </w:tcPr>
          <w:p w:rsidR="00965921" w:rsidRPr="00217C50" w:rsidRDefault="00965921" w:rsidP="00152F00">
            <w:pPr>
              <w:rPr>
                <w:sz w:val="16"/>
                <w:szCs w:val="16"/>
              </w:rPr>
            </w:pPr>
          </w:p>
        </w:tc>
        <w:tc>
          <w:tcPr>
            <w:tcW w:w="851" w:type="dxa"/>
            <w:vMerge/>
            <w:tcBorders>
              <w:top w:val="nil"/>
              <w:left w:val="single" w:sz="4" w:space="0" w:color="auto"/>
              <w:bottom w:val="single" w:sz="4" w:space="0" w:color="auto"/>
              <w:right w:val="single" w:sz="4" w:space="0" w:color="auto"/>
            </w:tcBorders>
            <w:vAlign w:val="center"/>
          </w:tcPr>
          <w:p w:rsidR="00965921" w:rsidRPr="00217C50" w:rsidRDefault="00965921" w:rsidP="00152F00">
            <w:pPr>
              <w:rPr>
                <w:sz w:val="16"/>
                <w:szCs w:val="16"/>
              </w:rPr>
            </w:pPr>
          </w:p>
        </w:tc>
        <w:tc>
          <w:tcPr>
            <w:tcW w:w="1275" w:type="dxa"/>
            <w:tcBorders>
              <w:top w:val="nil"/>
              <w:left w:val="nil"/>
              <w:bottom w:val="single" w:sz="4" w:space="0" w:color="auto"/>
              <w:right w:val="single" w:sz="4" w:space="0" w:color="auto"/>
            </w:tcBorders>
          </w:tcPr>
          <w:p w:rsidR="00965921" w:rsidRPr="00217C50" w:rsidRDefault="00965921" w:rsidP="00152F00">
            <w:pPr>
              <w:rPr>
                <w:sz w:val="16"/>
                <w:szCs w:val="16"/>
              </w:rPr>
            </w:pPr>
            <w:r>
              <w:rPr>
                <w:sz w:val="16"/>
                <w:szCs w:val="16"/>
              </w:rPr>
              <w:t>Бюджет</w:t>
            </w:r>
            <w:r w:rsidRPr="00217C50">
              <w:rPr>
                <w:sz w:val="16"/>
                <w:szCs w:val="16"/>
              </w:rPr>
              <w:t xml:space="preserve"> Московской области</w:t>
            </w:r>
          </w:p>
        </w:tc>
        <w:tc>
          <w:tcPr>
            <w:tcW w:w="1347" w:type="dxa"/>
            <w:vMerge/>
            <w:tcBorders>
              <w:top w:val="nil"/>
              <w:left w:val="single" w:sz="4" w:space="0" w:color="auto"/>
              <w:bottom w:val="single" w:sz="4" w:space="0" w:color="000000"/>
              <w:right w:val="nil"/>
            </w:tcBorders>
            <w:vAlign w:val="center"/>
          </w:tcPr>
          <w:p w:rsidR="00965921" w:rsidRPr="00217C50" w:rsidRDefault="00965921" w:rsidP="00152F00">
            <w:pPr>
              <w:rPr>
                <w:sz w:val="16"/>
                <w:szCs w:val="16"/>
              </w:rPr>
            </w:pPr>
          </w:p>
        </w:tc>
        <w:tc>
          <w:tcPr>
            <w:tcW w:w="4953" w:type="dxa"/>
            <w:gridSpan w:val="6"/>
            <w:tcBorders>
              <w:top w:val="nil"/>
              <w:left w:val="single" w:sz="4" w:space="0" w:color="auto"/>
              <w:bottom w:val="nil"/>
              <w:right w:val="single" w:sz="4" w:space="0" w:color="auto"/>
            </w:tcBorders>
            <w:vAlign w:val="center"/>
          </w:tcPr>
          <w:p w:rsidR="00965921" w:rsidRPr="00217C50" w:rsidRDefault="00965921" w:rsidP="00152F00">
            <w:pPr>
              <w:rPr>
                <w:sz w:val="16"/>
                <w:szCs w:val="16"/>
              </w:rPr>
            </w:pPr>
            <w:r w:rsidRPr="00217C50">
              <w:rPr>
                <w:sz w:val="16"/>
                <w:szCs w:val="16"/>
              </w:rPr>
              <w:t> В пределах финансовых средств, предусмотренных на основную деятельность исполнителей</w:t>
            </w:r>
          </w:p>
          <w:p w:rsidR="00965921" w:rsidRPr="00217C50" w:rsidRDefault="00965921" w:rsidP="00152F00">
            <w:pPr>
              <w:rPr>
                <w:sz w:val="16"/>
                <w:szCs w:val="16"/>
              </w:rPr>
            </w:pPr>
            <w:r w:rsidRPr="00217C50">
              <w:rPr>
                <w:sz w:val="16"/>
                <w:szCs w:val="16"/>
              </w:rPr>
              <w:t> </w:t>
            </w:r>
          </w:p>
        </w:tc>
        <w:tc>
          <w:tcPr>
            <w:tcW w:w="1497" w:type="dxa"/>
            <w:vMerge/>
            <w:tcBorders>
              <w:top w:val="nil"/>
              <w:left w:val="nil"/>
              <w:bottom w:val="single" w:sz="4" w:space="0" w:color="auto"/>
              <w:right w:val="single" w:sz="4" w:space="0" w:color="auto"/>
            </w:tcBorders>
            <w:vAlign w:val="center"/>
          </w:tcPr>
          <w:p w:rsidR="00965921" w:rsidRPr="00217C50" w:rsidRDefault="00965921" w:rsidP="00152F00">
            <w:pPr>
              <w:rPr>
                <w:sz w:val="16"/>
                <w:szCs w:val="16"/>
              </w:rPr>
            </w:pPr>
          </w:p>
        </w:tc>
        <w:tc>
          <w:tcPr>
            <w:tcW w:w="1911" w:type="dxa"/>
            <w:vMerge/>
            <w:tcBorders>
              <w:left w:val="single" w:sz="4" w:space="0" w:color="auto"/>
              <w:bottom w:val="single" w:sz="4" w:space="0" w:color="auto"/>
              <w:right w:val="single" w:sz="4" w:space="0" w:color="auto"/>
            </w:tcBorders>
            <w:vAlign w:val="center"/>
          </w:tcPr>
          <w:p w:rsidR="00965921" w:rsidRPr="00217C50" w:rsidRDefault="00965921" w:rsidP="00152F00">
            <w:pPr>
              <w:rPr>
                <w:sz w:val="16"/>
                <w:szCs w:val="16"/>
              </w:rPr>
            </w:pPr>
          </w:p>
        </w:tc>
      </w:tr>
      <w:tr w:rsidR="00F84CA0" w:rsidRPr="00217C50" w:rsidTr="00725516">
        <w:trPr>
          <w:trHeight w:val="125"/>
        </w:trPr>
        <w:tc>
          <w:tcPr>
            <w:tcW w:w="567" w:type="dxa"/>
            <w:vMerge w:val="restart"/>
            <w:tcBorders>
              <w:top w:val="nil"/>
              <w:left w:val="single" w:sz="4" w:space="0" w:color="auto"/>
              <w:bottom w:val="single" w:sz="4" w:space="0" w:color="auto"/>
              <w:right w:val="single" w:sz="4" w:space="0" w:color="auto"/>
            </w:tcBorders>
            <w:vAlign w:val="center"/>
          </w:tcPr>
          <w:p w:rsidR="00F84CA0" w:rsidRPr="00217C50" w:rsidRDefault="00F84CA0" w:rsidP="00725516">
            <w:pPr>
              <w:ind w:right="-210" w:hanging="74"/>
              <w:jc w:val="center"/>
              <w:rPr>
                <w:sz w:val="16"/>
                <w:szCs w:val="16"/>
              </w:rPr>
            </w:pPr>
            <w:r w:rsidRPr="00217C50">
              <w:rPr>
                <w:sz w:val="16"/>
                <w:szCs w:val="16"/>
              </w:rPr>
              <w:t>1.1.2.</w:t>
            </w:r>
          </w:p>
        </w:tc>
        <w:tc>
          <w:tcPr>
            <w:tcW w:w="3686" w:type="dxa"/>
            <w:vMerge w:val="restart"/>
            <w:tcBorders>
              <w:top w:val="nil"/>
              <w:left w:val="single" w:sz="4" w:space="0" w:color="auto"/>
              <w:bottom w:val="single" w:sz="4" w:space="0" w:color="auto"/>
              <w:right w:val="single" w:sz="4" w:space="0" w:color="auto"/>
            </w:tcBorders>
            <w:vAlign w:val="center"/>
          </w:tcPr>
          <w:p w:rsidR="00F84CA0" w:rsidRPr="00217C50" w:rsidRDefault="00F84CA0" w:rsidP="00725516">
            <w:pPr>
              <w:rPr>
                <w:sz w:val="16"/>
                <w:szCs w:val="16"/>
              </w:rPr>
            </w:pPr>
            <w:r w:rsidRPr="00217C50">
              <w:rPr>
                <w:sz w:val="16"/>
                <w:szCs w:val="16"/>
              </w:rPr>
              <w:t>Мероприятие 2. Заключение соглашения с Министерством образования Московской области</w:t>
            </w:r>
          </w:p>
        </w:tc>
        <w:tc>
          <w:tcPr>
            <w:tcW w:w="851" w:type="dxa"/>
            <w:vMerge w:val="restart"/>
            <w:tcBorders>
              <w:top w:val="nil"/>
              <w:left w:val="single" w:sz="4" w:space="0" w:color="auto"/>
              <w:bottom w:val="single" w:sz="4" w:space="0" w:color="auto"/>
              <w:right w:val="single" w:sz="4" w:space="0" w:color="auto"/>
            </w:tcBorders>
            <w:vAlign w:val="center"/>
          </w:tcPr>
          <w:p w:rsidR="00F84CA0" w:rsidRPr="00217C50" w:rsidRDefault="00F84CA0" w:rsidP="00152F00">
            <w:pPr>
              <w:jc w:val="center"/>
              <w:rPr>
                <w:sz w:val="16"/>
                <w:szCs w:val="16"/>
              </w:rPr>
            </w:pPr>
            <w:r w:rsidRPr="00217C50">
              <w:rPr>
                <w:sz w:val="16"/>
                <w:szCs w:val="16"/>
              </w:rPr>
              <w:t>2018-2022г.г</w:t>
            </w:r>
          </w:p>
        </w:tc>
        <w:tc>
          <w:tcPr>
            <w:tcW w:w="1275" w:type="dxa"/>
            <w:tcBorders>
              <w:top w:val="nil"/>
              <w:left w:val="nil"/>
              <w:bottom w:val="single" w:sz="4" w:space="0" w:color="auto"/>
              <w:right w:val="single" w:sz="4" w:space="0" w:color="auto"/>
            </w:tcBorders>
          </w:tcPr>
          <w:p w:rsidR="00F84CA0" w:rsidRPr="00217C50" w:rsidRDefault="00F84CA0" w:rsidP="00152F00">
            <w:pPr>
              <w:rPr>
                <w:sz w:val="16"/>
                <w:szCs w:val="16"/>
              </w:rPr>
            </w:pPr>
            <w:r w:rsidRPr="00217C50">
              <w:rPr>
                <w:sz w:val="16"/>
                <w:szCs w:val="16"/>
              </w:rPr>
              <w:t>Итого</w:t>
            </w:r>
          </w:p>
        </w:tc>
        <w:tc>
          <w:tcPr>
            <w:tcW w:w="1347" w:type="dxa"/>
            <w:vMerge w:val="restart"/>
            <w:tcBorders>
              <w:top w:val="nil"/>
              <w:left w:val="single" w:sz="4" w:space="0" w:color="auto"/>
              <w:bottom w:val="single" w:sz="4" w:space="0" w:color="000000"/>
              <w:right w:val="nil"/>
            </w:tcBorders>
            <w:vAlign w:val="center"/>
          </w:tcPr>
          <w:p w:rsidR="00F84CA0" w:rsidRPr="00217C50" w:rsidRDefault="00F84CA0" w:rsidP="00152F00">
            <w:pPr>
              <w:jc w:val="center"/>
              <w:rPr>
                <w:sz w:val="16"/>
                <w:szCs w:val="16"/>
              </w:rPr>
            </w:pPr>
          </w:p>
        </w:tc>
        <w:tc>
          <w:tcPr>
            <w:tcW w:w="921" w:type="dxa"/>
            <w:tcBorders>
              <w:top w:val="single" w:sz="4" w:space="0" w:color="auto"/>
              <w:left w:val="single" w:sz="4" w:space="0" w:color="auto"/>
              <w:bottom w:val="nil"/>
              <w:right w:val="nil"/>
            </w:tcBorders>
            <w:vAlign w:val="center"/>
          </w:tcPr>
          <w:p w:rsidR="00F84CA0" w:rsidRPr="00217C50" w:rsidRDefault="00F84CA0" w:rsidP="00152F00">
            <w:pPr>
              <w:rPr>
                <w:sz w:val="16"/>
                <w:szCs w:val="16"/>
              </w:rPr>
            </w:pPr>
            <w:r w:rsidRPr="00217C50">
              <w:rPr>
                <w:sz w:val="16"/>
                <w:szCs w:val="16"/>
              </w:rPr>
              <w:t> </w:t>
            </w:r>
          </w:p>
        </w:tc>
        <w:tc>
          <w:tcPr>
            <w:tcW w:w="851" w:type="dxa"/>
            <w:tcBorders>
              <w:top w:val="single" w:sz="4" w:space="0" w:color="auto"/>
              <w:left w:val="nil"/>
              <w:bottom w:val="nil"/>
              <w:right w:val="nil"/>
            </w:tcBorders>
            <w:vAlign w:val="center"/>
          </w:tcPr>
          <w:p w:rsidR="00F84CA0" w:rsidRPr="00217C50" w:rsidRDefault="00F84CA0" w:rsidP="00152F00">
            <w:pPr>
              <w:rPr>
                <w:sz w:val="16"/>
                <w:szCs w:val="16"/>
              </w:rPr>
            </w:pPr>
            <w:r w:rsidRPr="00217C50">
              <w:rPr>
                <w:sz w:val="16"/>
                <w:szCs w:val="16"/>
              </w:rPr>
              <w:t> </w:t>
            </w:r>
          </w:p>
        </w:tc>
        <w:tc>
          <w:tcPr>
            <w:tcW w:w="850" w:type="dxa"/>
            <w:tcBorders>
              <w:top w:val="single" w:sz="4" w:space="0" w:color="auto"/>
              <w:left w:val="nil"/>
              <w:bottom w:val="nil"/>
              <w:right w:val="nil"/>
            </w:tcBorders>
            <w:vAlign w:val="center"/>
          </w:tcPr>
          <w:p w:rsidR="00F84CA0" w:rsidRPr="00217C50" w:rsidRDefault="00F84CA0" w:rsidP="00152F00">
            <w:pPr>
              <w:rPr>
                <w:sz w:val="16"/>
                <w:szCs w:val="16"/>
              </w:rPr>
            </w:pPr>
            <w:r w:rsidRPr="00217C50">
              <w:rPr>
                <w:sz w:val="16"/>
                <w:szCs w:val="16"/>
              </w:rPr>
              <w:t> </w:t>
            </w:r>
          </w:p>
        </w:tc>
        <w:tc>
          <w:tcPr>
            <w:tcW w:w="828" w:type="dxa"/>
            <w:tcBorders>
              <w:top w:val="single" w:sz="4" w:space="0" w:color="auto"/>
              <w:left w:val="nil"/>
              <w:bottom w:val="nil"/>
              <w:right w:val="nil"/>
            </w:tcBorders>
            <w:vAlign w:val="center"/>
          </w:tcPr>
          <w:p w:rsidR="00F84CA0" w:rsidRPr="00217C50" w:rsidRDefault="00F84CA0" w:rsidP="00152F00">
            <w:pPr>
              <w:rPr>
                <w:sz w:val="16"/>
                <w:szCs w:val="16"/>
              </w:rPr>
            </w:pPr>
            <w:r w:rsidRPr="00217C50">
              <w:rPr>
                <w:sz w:val="16"/>
                <w:szCs w:val="16"/>
              </w:rPr>
              <w:t> </w:t>
            </w:r>
          </w:p>
        </w:tc>
        <w:tc>
          <w:tcPr>
            <w:tcW w:w="732" w:type="dxa"/>
            <w:tcBorders>
              <w:top w:val="single" w:sz="4" w:space="0" w:color="auto"/>
              <w:left w:val="nil"/>
              <w:bottom w:val="nil"/>
              <w:right w:val="nil"/>
            </w:tcBorders>
            <w:vAlign w:val="center"/>
          </w:tcPr>
          <w:p w:rsidR="00F84CA0" w:rsidRPr="00217C50" w:rsidRDefault="00F84CA0" w:rsidP="00152F00">
            <w:pPr>
              <w:rPr>
                <w:sz w:val="16"/>
                <w:szCs w:val="16"/>
              </w:rPr>
            </w:pPr>
            <w:r w:rsidRPr="00217C50">
              <w:rPr>
                <w:sz w:val="16"/>
                <w:szCs w:val="16"/>
              </w:rPr>
              <w:t> </w:t>
            </w:r>
          </w:p>
        </w:tc>
        <w:tc>
          <w:tcPr>
            <w:tcW w:w="771" w:type="dxa"/>
            <w:tcBorders>
              <w:top w:val="single" w:sz="4" w:space="0" w:color="auto"/>
              <w:left w:val="nil"/>
              <w:bottom w:val="nil"/>
              <w:right w:val="single" w:sz="4" w:space="0" w:color="auto"/>
            </w:tcBorders>
            <w:vAlign w:val="center"/>
          </w:tcPr>
          <w:p w:rsidR="00F84CA0" w:rsidRPr="00217C50" w:rsidRDefault="00F84CA0" w:rsidP="00152F00">
            <w:pPr>
              <w:rPr>
                <w:sz w:val="16"/>
                <w:szCs w:val="16"/>
              </w:rPr>
            </w:pPr>
            <w:r w:rsidRPr="00217C50">
              <w:rPr>
                <w:sz w:val="16"/>
                <w:szCs w:val="16"/>
              </w:rPr>
              <w:t> </w:t>
            </w:r>
          </w:p>
        </w:tc>
        <w:tc>
          <w:tcPr>
            <w:tcW w:w="1497" w:type="dxa"/>
            <w:vMerge w:val="restart"/>
            <w:tcBorders>
              <w:top w:val="nil"/>
              <w:left w:val="nil"/>
              <w:bottom w:val="single" w:sz="4" w:space="0" w:color="auto"/>
              <w:right w:val="single" w:sz="4" w:space="0" w:color="auto"/>
            </w:tcBorders>
          </w:tcPr>
          <w:p w:rsidR="00F84CA0" w:rsidRPr="00217C50" w:rsidRDefault="00152F00" w:rsidP="00152F00">
            <w:pPr>
              <w:rPr>
                <w:sz w:val="16"/>
                <w:szCs w:val="16"/>
              </w:rPr>
            </w:pPr>
            <w:r w:rsidRPr="00217C50">
              <w:rPr>
                <w:sz w:val="16"/>
                <w:szCs w:val="16"/>
              </w:rPr>
              <w:t>Комитет по управлению имуществом</w:t>
            </w:r>
          </w:p>
        </w:tc>
        <w:tc>
          <w:tcPr>
            <w:tcW w:w="1911" w:type="dxa"/>
            <w:vMerge w:val="restart"/>
            <w:tcBorders>
              <w:top w:val="nil"/>
              <w:left w:val="single" w:sz="4" w:space="0" w:color="auto"/>
              <w:bottom w:val="single" w:sz="4" w:space="0" w:color="auto"/>
              <w:right w:val="single" w:sz="4" w:space="0" w:color="auto"/>
            </w:tcBorders>
          </w:tcPr>
          <w:p w:rsidR="00F84CA0" w:rsidRPr="00217C50" w:rsidRDefault="00F84CA0" w:rsidP="00152F00">
            <w:pPr>
              <w:rPr>
                <w:sz w:val="16"/>
                <w:szCs w:val="16"/>
              </w:rPr>
            </w:pPr>
            <w:r w:rsidRPr="00217C50">
              <w:rPr>
                <w:sz w:val="16"/>
                <w:szCs w:val="16"/>
              </w:rPr>
              <w:t>Заключение соглашения с Министерством образования Московской области</w:t>
            </w:r>
          </w:p>
        </w:tc>
      </w:tr>
      <w:tr w:rsidR="00F84CA0" w:rsidRPr="00217C50" w:rsidTr="00725516">
        <w:trPr>
          <w:trHeight w:val="633"/>
        </w:trPr>
        <w:tc>
          <w:tcPr>
            <w:tcW w:w="567" w:type="dxa"/>
            <w:vMerge/>
            <w:tcBorders>
              <w:top w:val="nil"/>
              <w:left w:val="single" w:sz="4" w:space="0" w:color="auto"/>
              <w:bottom w:val="single" w:sz="4" w:space="0" w:color="auto"/>
              <w:right w:val="single" w:sz="4" w:space="0" w:color="auto"/>
            </w:tcBorders>
            <w:vAlign w:val="center"/>
          </w:tcPr>
          <w:p w:rsidR="00F84CA0" w:rsidRPr="00217C50" w:rsidRDefault="00F84CA0" w:rsidP="00725516">
            <w:pPr>
              <w:jc w:val="center"/>
              <w:rPr>
                <w:sz w:val="16"/>
                <w:szCs w:val="16"/>
              </w:rPr>
            </w:pPr>
          </w:p>
        </w:tc>
        <w:tc>
          <w:tcPr>
            <w:tcW w:w="3686" w:type="dxa"/>
            <w:vMerge/>
            <w:tcBorders>
              <w:top w:val="nil"/>
              <w:left w:val="single" w:sz="4" w:space="0" w:color="auto"/>
              <w:bottom w:val="single" w:sz="4" w:space="0" w:color="auto"/>
              <w:right w:val="single" w:sz="4" w:space="0" w:color="auto"/>
            </w:tcBorders>
            <w:vAlign w:val="center"/>
          </w:tcPr>
          <w:p w:rsidR="00F84CA0" w:rsidRPr="00217C50" w:rsidRDefault="00F84CA0" w:rsidP="00152F00">
            <w:pPr>
              <w:rPr>
                <w:sz w:val="16"/>
                <w:szCs w:val="16"/>
              </w:rPr>
            </w:pPr>
          </w:p>
        </w:tc>
        <w:tc>
          <w:tcPr>
            <w:tcW w:w="851" w:type="dxa"/>
            <w:vMerge/>
            <w:tcBorders>
              <w:top w:val="nil"/>
              <w:left w:val="single" w:sz="4" w:space="0" w:color="auto"/>
              <w:bottom w:val="single" w:sz="4" w:space="0" w:color="auto"/>
              <w:right w:val="single" w:sz="4" w:space="0" w:color="auto"/>
            </w:tcBorders>
            <w:vAlign w:val="center"/>
          </w:tcPr>
          <w:p w:rsidR="00F84CA0" w:rsidRPr="00217C50" w:rsidRDefault="00F84CA0" w:rsidP="00152F00">
            <w:pPr>
              <w:rPr>
                <w:sz w:val="16"/>
                <w:szCs w:val="16"/>
              </w:rPr>
            </w:pPr>
          </w:p>
        </w:tc>
        <w:tc>
          <w:tcPr>
            <w:tcW w:w="1275" w:type="dxa"/>
            <w:tcBorders>
              <w:top w:val="nil"/>
              <w:left w:val="nil"/>
              <w:bottom w:val="single" w:sz="4" w:space="0" w:color="auto"/>
              <w:right w:val="single" w:sz="4" w:space="0" w:color="auto"/>
            </w:tcBorders>
          </w:tcPr>
          <w:p w:rsidR="00F84CA0" w:rsidRPr="00217C50" w:rsidRDefault="00965921" w:rsidP="00152F00">
            <w:pPr>
              <w:rPr>
                <w:sz w:val="16"/>
                <w:szCs w:val="16"/>
              </w:rPr>
            </w:pPr>
            <w:r>
              <w:rPr>
                <w:sz w:val="16"/>
                <w:szCs w:val="16"/>
              </w:rPr>
              <w:t>Бюджет</w:t>
            </w:r>
            <w:r w:rsidR="00056F49" w:rsidRPr="00217C50">
              <w:rPr>
                <w:sz w:val="16"/>
                <w:szCs w:val="16"/>
              </w:rPr>
              <w:t xml:space="preserve"> Московской области</w:t>
            </w:r>
          </w:p>
        </w:tc>
        <w:tc>
          <w:tcPr>
            <w:tcW w:w="1347" w:type="dxa"/>
            <w:vMerge/>
            <w:tcBorders>
              <w:top w:val="nil"/>
              <w:left w:val="single" w:sz="4" w:space="0" w:color="auto"/>
              <w:bottom w:val="single" w:sz="4" w:space="0" w:color="000000"/>
              <w:right w:val="nil"/>
            </w:tcBorders>
            <w:vAlign w:val="center"/>
          </w:tcPr>
          <w:p w:rsidR="00F84CA0" w:rsidRPr="00217C50" w:rsidRDefault="00F84CA0" w:rsidP="00152F00">
            <w:pPr>
              <w:rPr>
                <w:sz w:val="16"/>
                <w:szCs w:val="16"/>
              </w:rPr>
            </w:pPr>
          </w:p>
        </w:tc>
        <w:tc>
          <w:tcPr>
            <w:tcW w:w="4953" w:type="dxa"/>
            <w:gridSpan w:val="6"/>
            <w:tcBorders>
              <w:top w:val="nil"/>
              <w:left w:val="single" w:sz="4" w:space="0" w:color="auto"/>
              <w:bottom w:val="nil"/>
              <w:right w:val="single" w:sz="4" w:space="0" w:color="000000"/>
            </w:tcBorders>
            <w:vAlign w:val="center"/>
          </w:tcPr>
          <w:p w:rsidR="00F84CA0" w:rsidRPr="00217C50" w:rsidRDefault="00F84CA0" w:rsidP="00152F00">
            <w:pPr>
              <w:jc w:val="center"/>
              <w:rPr>
                <w:sz w:val="16"/>
                <w:szCs w:val="16"/>
              </w:rPr>
            </w:pPr>
            <w:r w:rsidRPr="00217C50">
              <w:rPr>
                <w:sz w:val="16"/>
                <w:szCs w:val="16"/>
              </w:rPr>
              <w:t>В пределах финансовых средств, предусмотренных на основную деятельность исполнителей</w:t>
            </w:r>
          </w:p>
        </w:tc>
        <w:tc>
          <w:tcPr>
            <w:tcW w:w="1497" w:type="dxa"/>
            <w:vMerge/>
            <w:tcBorders>
              <w:top w:val="nil"/>
              <w:left w:val="nil"/>
              <w:bottom w:val="single" w:sz="4" w:space="0" w:color="auto"/>
              <w:right w:val="single" w:sz="4" w:space="0" w:color="auto"/>
            </w:tcBorders>
            <w:vAlign w:val="center"/>
          </w:tcPr>
          <w:p w:rsidR="00F84CA0" w:rsidRPr="00217C50" w:rsidRDefault="00F84CA0" w:rsidP="00152F00">
            <w:pPr>
              <w:rPr>
                <w:sz w:val="16"/>
                <w:szCs w:val="16"/>
              </w:rPr>
            </w:pPr>
          </w:p>
        </w:tc>
        <w:tc>
          <w:tcPr>
            <w:tcW w:w="1911" w:type="dxa"/>
            <w:vMerge/>
            <w:tcBorders>
              <w:top w:val="nil"/>
              <w:left w:val="single" w:sz="4" w:space="0" w:color="auto"/>
              <w:bottom w:val="single" w:sz="4" w:space="0" w:color="auto"/>
              <w:right w:val="single" w:sz="4" w:space="0" w:color="auto"/>
            </w:tcBorders>
            <w:vAlign w:val="center"/>
          </w:tcPr>
          <w:p w:rsidR="00F84CA0" w:rsidRPr="00217C50" w:rsidRDefault="00F84CA0" w:rsidP="00152F00">
            <w:pPr>
              <w:rPr>
                <w:sz w:val="16"/>
                <w:szCs w:val="16"/>
              </w:rPr>
            </w:pPr>
          </w:p>
        </w:tc>
      </w:tr>
      <w:tr w:rsidR="0026127D" w:rsidRPr="00217C50" w:rsidTr="00725516">
        <w:trPr>
          <w:trHeight w:val="422"/>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26127D" w:rsidRPr="00217C50" w:rsidRDefault="0026127D" w:rsidP="00725516">
            <w:pPr>
              <w:ind w:right="-68" w:hanging="61"/>
              <w:jc w:val="center"/>
              <w:rPr>
                <w:sz w:val="16"/>
                <w:szCs w:val="16"/>
              </w:rPr>
            </w:pPr>
            <w:r w:rsidRPr="00217C50">
              <w:rPr>
                <w:sz w:val="16"/>
                <w:szCs w:val="16"/>
              </w:rPr>
              <w:t>1.1.3.</w:t>
            </w:r>
          </w:p>
        </w:tc>
        <w:tc>
          <w:tcPr>
            <w:tcW w:w="3686" w:type="dxa"/>
            <w:vMerge w:val="restart"/>
            <w:tcBorders>
              <w:top w:val="single" w:sz="4" w:space="0" w:color="auto"/>
              <w:left w:val="single" w:sz="4" w:space="0" w:color="auto"/>
              <w:bottom w:val="single" w:sz="4" w:space="0" w:color="auto"/>
              <w:right w:val="single" w:sz="4" w:space="0" w:color="auto"/>
            </w:tcBorders>
          </w:tcPr>
          <w:p w:rsidR="0026127D" w:rsidRPr="00217C50" w:rsidRDefault="0026127D" w:rsidP="00152F00">
            <w:pPr>
              <w:rPr>
                <w:sz w:val="16"/>
                <w:szCs w:val="16"/>
              </w:rPr>
            </w:pPr>
            <w:r w:rsidRPr="00217C50">
              <w:rPr>
                <w:sz w:val="16"/>
                <w:szCs w:val="16"/>
              </w:rPr>
              <w:t>Мероприятие 3. Приобретение жилых помещений на первичном и вторичном рынках в муниципальную собственность для обеспечения детей-сирот и детей, оставшимся без попечения родителей, а также лицам из их числа по договорам найма специализирован-ных жилых помещений</w:t>
            </w:r>
          </w:p>
        </w:tc>
        <w:tc>
          <w:tcPr>
            <w:tcW w:w="851" w:type="dxa"/>
            <w:vMerge w:val="restart"/>
            <w:tcBorders>
              <w:top w:val="single" w:sz="4" w:space="0" w:color="auto"/>
              <w:left w:val="single" w:sz="4" w:space="0" w:color="auto"/>
              <w:right w:val="single" w:sz="4" w:space="0" w:color="auto"/>
            </w:tcBorders>
            <w:vAlign w:val="center"/>
          </w:tcPr>
          <w:p w:rsidR="0026127D" w:rsidRPr="00217C50" w:rsidRDefault="0026127D" w:rsidP="00152F00">
            <w:pPr>
              <w:jc w:val="center"/>
              <w:rPr>
                <w:sz w:val="16"/>
                <w:szCs w:val="16"/>
              </w:rPr>
            </w:pPr>
            <w:r w:rsidRPr="00217C50">
              <w:rPr>
                <w:sz w:val="16"/>
                <w:szCs w:val="16"/>
              </w:rPr>
              <w:t>2018-2022г.г</w:t>
            </w:r>
          </w:p>
        </w:tc>
        <w:tc>
          <w:tcPr>
            <w:tcW w:w="1275" w:type="dxa"/>
            <w:tcBorders>
              <w:top w:val="single" w:sz="4" w:space="0" w:color="auto"/>
              <w:left w:val="nil"/>
              <w:bottom w:val="single" w:sz="4" w:space="0" w:color="auto"/>
              <w:right w:val="single" w:sz="4" w:space="0" w:color="auto"/>
            </w:tcBorders>
          </w:tcPr>
          <w:p w:rsidR="0026127D" w:rsidRPr="00217C50" w:rsidRDefault="0026127D" w:rsidP="00152F00">
            <w:pPr>
              <w:rPr>
                <w:sz w:val="16"/>
                <w:szCs w:val="16"/>
              </w:rPr>
            </w:pPr>
            <w:r w:rsidRPr="00217C50">
              <w:rPr>
                <w:sz w:val="16"/>
                <w:szCs w:val="16"/>
              </w:rPr>
              <w:t>Итого</w:t>
            </w:r>
          </w:p>
        </w:tc>
        <w:tc>
          <w:tcPr>
            <w:tcW w:w="1347" w:type="dxa"/>
            <w:tcBorders>
              <w:top w:val="single" w:sz="4" w:space="0" w:color="auto"/>
              <w:left w:val="single" w:sz="4" w:space="0" w:color="auto"/>
              <w:bottom w:val="single" w:sz="4" w:space="0" w:color="auto"/>
              <w:right w:val="nil"/>
            </w:tcBorders>
            <w:vAlign w:val="center"/>
          </w:tcPr>
          <w:p w:rsidR="0026127D" w:rsidRPr="00217C50" w:rsidRDefault="0026127D" w:rsidP="003659B2">
            <w:pPr>
              <w:spacing w:line="276" w:lineRule="auto"/>
              <w:jc w:val="center"/>
              <w:rPr>
                <w:rFonts w:eastAsiaTheme="minorEastAsia"/>
                <w:color w:val="000000" w:themeColor="text1"/>
                <w:sz w:val="16"/>
                <w:szCs w:val="16"/>
              </w:rPr>
            </w:pPr>
            <w:r w:rsidRPr="00217C50">
              <w:rPr>
                <w:rFonts w:eastAsiaTheme="minorEastAsia"/>
                <w:color w:val="000000" w:themeColor="text1"/>
                <w:sz w:val="16"/>
                <w:szCs w:val="16"/>
              </w:rPr>
              <w:t>11</w:t>
            </w:r>
            <w:r>
              <w:rPr>
                <w:rFonts w:eastAsiaTheme="minorEastAsia"/>
                <w:color w:val="000000" w:themeColor="text1"/>
                <w:sz w:val="16"/>
                <w:szCs w:val="16"/>
              </w:rPr>
              <w:t> </w:t>
            </w:r>
            <w:r w:rsidRPr="00217C50">
              <w:rPr>
                <w:rFonts w:eastAsiaTheme="minorEastAsia"/>
                <w:color w:val="000000" w:themeColor="text1"/>
                <w:sz w:val="16"/>
                <w:szCs w:val="16"/>
              </w:rPr>
              <w:t>660</w:t>
            </w:r>
            <w:r>
              <w:rPr>
                <w:rFonts w:eastAsiaTheme="minorEastAsia"/>
                <w:color w:val="000000" w:themeColor="text1"/>
                <w:sz w:val="16"/>
                <w:szCs w:val="16"/>
              </w:rPr>
              <w:t>,0</w:t>
            </w:r>
          </w:p>
        </w:tc>
        <w:tc>
          <w:tcPr>
            <w:tcW w:w="921" w:type="dxa"/>
            <w:tcBorders>
              <w:top w:val="single" w:sz="4" w:space="0" w:color="auto"/>
              <w:left w:val="single" w:sz="4" w:space="0" w:color="auto"/>
              <w:bottom w:val="single" w:sz="4" w:space="0" w:color="auto"/>
              <w:right w:val="single" w:sz="4" w:space="0" w:color="auto"/>
            </w:tcBorders>
            <w:vAlign w:val="center"/>
          </w:tcPr>
          <w:p w:rsidR="0026127D" w:rsidRPr="00B95A77" w:rsidRDefault="0026127D" w:rsidP="005F73D1">
            <w:pPr>
              <w:pStyle w:val="ConsPlusNormal"/>
              <w:ind w:firstLine="0"/>
              <w:jc w:val="center"/>
              <w:rPr>
                <w:rFonts w:ascii="Times New Roman" w:hAnsi="Times New Roman" w:cs="Times New Roman"/>
                <w:sz w:val="16"/>
                <w:szCs w:val="16"/>
              </w:rPr>
            </w:pPr>
            <w:r w:rsidRPr="00B95A77">
              <w:rPr>
                <w:rFonts w:ascii="Times New Roman" w:hAnsi="Times New Roman" w:cs="Times New Roman"/>
                <w:sz w:val="16"/>
                <w:szCs w:val="16"/>
              </w:rPr>
              <w:t>11562,0</w:t>
            </w:r>
          </w:p>
        </w:tc>
        <w:tc>
          <w:tcPr>
            <w:tcW w:w="851" w:type="dxa"/>
            <w:tcBorders>
              <w:top w:val="single" w:sz="4" w:space="0" w:color="auto"/>
              <w:left w:val="single" w:sz="4" w:space="0" w:color="auto"/>
              <w:bottom w:val="single" w:sz="4" w:space="0" w:color="auto"/>
              <w:right w:val="single" w:sz="4" w:space="0" w:color="auto"/>
            </w:tcBorders>
            <w:vAlign w:val="center"/>
          </w:tcPr>
          <w:p w:rsidR="0026127D" w:rsidRPr="00B95A77" w:rsidRDefault="0026127D" w:rsidP="005F73D1">
            <w:pPr>
              <w:jc w:val="center"/>
              <w:rPr>
                <w:sz w:val="16"/>
                <w:szCs w:val="16"/>
              </w:rPr>
            </w:pPr>
            <w:r w:rsidRPr="00B95A77">
              <w:rPr>
                <w:sz w:val="16"/>
                <w:szCs w:val="16"/>
              </w:rPr>
              <w:t>4955,0</w:t>
            </w:r>
          </w:p>
        </w:tc>
        <w:tc>
          <w:tcPr>
            <w:tcW w:w="850" w:type="dxa"/>
            <w:tcBorders>
              <w:top w:val="single" w:sz="4" w:space="0" w:color="auto"/>
              <w:left w:val="single" w:sz="4" w:space="0" w:color="auto"/>
              <w:bottom w:val="single" w:sz="4" w:space="0" w:color="auto"/>
              <w:right w:val="single" w:sz="4" w:space="0" w:color="auto"/>
            </w:tcBorders>
            <w:vAlign w:val="center"/>
          </w:tcPr>
          <w:p w:rsidR="0026127D" w:rsidRPr="00B95A77" w:rsidRDefault="0026127D" w:rsidP="005F73D1">
            <w:pPr>
              <w:jc w:val="center"/>
              <w:rPr>
                <w:sz w:val="16"/>
                <w:szCs w:val="16"/>
              </w:rPr>
            </w:pPr>
            <w:r w:rsidRPr="00B95A77">
              <w:rPr>
                <w:sz w:val="16"/>
                <w:szCs w:val="16"/>
              </w:rPr>
              <w:t>1652,0</w:t>
            </w:r>
          </w:p>
        </w:tc>
        <w:tc>
          <w:tcPr>
            <w:tcW w:w="828" w:type="dxa"/>
            <w:tcBorders>
              <w:top w:val="single" w:sz="4" w:space="0" w:color="auto"/>
              <w:left w:val="single" w:sz="4" w:space="0" w:color="auto"/>
              <w:bottom w:val="single" w:sz="4" w:space="0" w:color="auto"/>
              <w:right w:val="single" w:sz="4" w:space="0" w:color="auto"/>
            </w:tcBorders>
            <w:vAlign w:val="center"/>
          </w:tcPr>
          <w:p w:rsidR="0026127D" w:rsidRPr="00B95A77" w:rsidRDefault="0026127D" w:rsidP="005F73D1">
            <w:pPr>
              <w:jc w:val="center"/>
              <w:rPr>
                <w:sz w:val="16"/>
                <w:szCs w:val="16"/>
              </w:rPr>
            </w:pPr>
            <w:r w:rsidRPr="00B95A77">
              <w:rPr>
                <w:sz w:val="16"/>
                <w:szCs w:val="16"/>
              </w:rPr>
              <w:t>4955,0</w:t>
            </w:r>
          </w:p>
        </w:tc>
        <w:tc>
          <w:tcPr>
            <w:tcW w:w="732" w:type="dxa"/>
            <w:tcBorders>
              <w:top w:val="single" w:sz="4" w:space="0" w:color="auto"/>
              <w:left w:val="single" w:sz="4" w:space="0" w:color="auto"/>
              <w:bottom w:val="single" w:sz="4" w:space="0" w:color="auto"/>
              <w:right w:val="single" w:sz="4" w:space="0" w:color="auto"/>
            </w:tcBorders>
            <w:vAlign w:val="center"/>
          </w:tcPr>
          <w:p w:rsidR="0026127D" w:rsidRPr="00217C50" w:rsidRDefault="0026127D" w:rsidP="005F73D1">
            <w:pPr>
              <w:jc w:val="center"/>
              <w:rPr>
                <w:sz w:val="16"/>
                <w:szCs w:val="16"/>
              </w:rPr>
            </w:pPr>
            <w:r w:rsidRPr="00217C50">
              <w:rPr>
                <w:sz w:val="16"/>
                <w:szCs w:val="16"/>
              </w:rPr>
              <w:t>0</w:t>
            </w:r>
          </w:p>
        </w:tc>
        <w:tc>
          <w:tcPr>
            <w:tcW w:w="771" w:type="dxa"/>
            <w:tcBorders>
              <w:top w:val="single" w:sz="4" w:space="0" w:color="auto"/>
              <w:left w:val="single" w:sz="4" w:space="0" w:color="auto"/>
              <w:bottom w:val="single" w:sz="4" w:space="0" w:color="auto"/>
              <w:right w:val="single" w:sz="4" w:space="0" w:color="auto"/>
            </w:tcBorders>
            <w:vAlign w:val="center"/>
          </w:tcPr>
          <w:p w:rsidR="0026127D" w:rsidRPr="00217C50" w:rsidRDefault="0026127D" w:rsidP="005F73D1">
            <w:pPr>
              <w:pStyle w:val="ConsPlusNormal"/>
              <w:ind w:firstLine="0"/>
              <w:jc w:val="center"/>
              <w:rPr>
                <w:rFonts w:ascii="Times New Roman" w:hAnsi="Times New Roman" w:cs="Times New Roman"/>
                <w:sz w:val="16"/>
                <w:szCs w:val="16"/>
              </w:rPr>
            </w:pPr>
            <w:r w:rsidRPr="00217C50">
              <w:rPr>
                <w:rFonts w:ascii="Times New Roman" w:hAnsi="Times New Roman" w:cs="Times New Roman"/>
                <w:sz w:val="16"/>
                <w:szCs w:val="16"/>
              </w:rPr>
              <w:t>0</w:t>
            </w:r>
          </w:p>
        </w:tc>
        <w:tc>
          <w:tcPr>
            <w:tcW w:w="1497" w:type="dxa"/>
            <w:vMerge w:val="restart"/>
            <w:tcBorders>
              <w:top w:val="single" w:sz="4" w:space="0" w:color="auto"/>
              <w:left w:val="nil"/>
              <w:right w:val="single" w:sz="4" w:space="0" w:color="auto"/>
            </w:tcBorders>
          </w:tcPr>
          <w:p w:rsidR="0026127D" w:rsidRPr="00217C50" w:rsidRDefault="0026127D" w:rsidP="00152F00">
            <w:pPr>
              <w:rPr>
                <w:sz w:val="16"/>
                <w:szCs w:val="16"/>
              </w:rPr>
            </w:pPr>
            <w:r w:rsidRPr="00217C50">
              <w:rPr>
                <w:sz w:val="16"/>
                <w:szCs w:val="16"/>
              </w:rPr>
              <w:t>Комитет по управлению имуществом, финансово-экономическое управление</w:t>
            </w:r>
          </w:p>
        </w:tc>
        <w:tc>
          <w:tcPr>
            <w:tcW w:w="1911" w:type="dxa"/>
            <w:vMerge w:val="restart"/>
            <w:tcBorders>
              <w:top w:val="single" w:sz="4" w:space="0" w:color="auto"/>
              <w:left w:val="single" w:sz="4" w:space="0" w:color="auto"/>
              <w:right w:val="single" w:sz="4" w:space="0" w:color="auto"/>
            </w:tcBorders>
          </w:tcPr>
          <w:p w:rsidR="0026127D" w:rsidRPr="00217C50" w:rsidRDefault="0026127D" w:rsidP="0030067F">
            <w:pPr>
              <w:rPr>
                <w:sz w:val="16"/>
                <w:szCs w:val="16"/>
              </w:rPr>
            </w:pPr>
            <w:r w:rsidRPr="00217C50">
              <w:rPr>
                <w:sz w:val="16"/>
                <w:szCs w:val="16"/>
              </w:rPr>
              <w:t xml:space="preserve">Оформление приобретенных квартир в собственность  Лотошинского муниципального района </w:t>
            </w:r>
          </w:p>
          <w:p w:rsidR="0026127D" w:rsidRPr="00217C50" w:rsidRDefault="00FC39B7" w:rsidP="00965921">
            <w:pPr>
              <w:rPr>
                <w:sz w:val="16"/>
                <w:szCs w:val="16"/>
              </w:rPr>
            </w:pPr>
            <w:r>
              <w:rPr>
                <w:sz w:val="16"/>
                <w:szCs w:val="16"/>
              </w:rPr>
              <w:t>Договор найма специализи</w:t>
            </w:r>
            <w:r w:rsidR="0026127D" w:rsidRPr="00217C50">
              <w:rPr>
                <w:sz w:val="16"/>
                <w:szCs w:val="16"/>
              </w:rPr>
              <w:t>рованного жилого помещения</w:t>
            </w:r>
          </w:p>
        </w:tc>
      </w:tr>
      <w:tr w:rsidR="0026127D" w:rsidRPr="00217C50" w:rsidTr="00965921">
        <w:trPr>
          <w:trHeight w:val="838"/>
        </w:trPr>
        <w:tc>
          <w:tcPr>
            <w:tcW w:w="567" w:type="dxa"/>
            <w:vMerge/>
            <w:tcBorders>
              <w:top w:val="single" w:sz="4" w:space="0" w:color="auto"/>
              <w:left w:val="single" w:sz="4" w:space="0" w:color="auto"/>
              <w:bottom w:val="single" w:sz="4" w:space="0" w:color="auto"/>
              <w:right w:val="single" w:sz="4" w:space="0" w:color="auto"/>
            </w:tcBorders>
          </w:tcPr>
          <w:p w:rsidR="0026127D" w:rsidRPr="00217C50" w:rsidRDefault="0026127D" w:rsidP="00152F00">
            <w:pPr>
              <w:rPr>
                <w:sz w:val="16"/>
                <w:szCs w:val="16"/>
              </w:rPr>
            </w:pPr>
          </w:p>
        </w:tc>
        <w:tc>
          <w:tcPr>
            <w:tcW w:w="3686" w:type="dxa"/>
            <w:vMerge/>
            <w:tcBorders>
              <w:top w:val="nil"/>
              <w:left w:val="single" w:sz="4" w:space="0" w:color="auto"/>
              <w:bottom w:val="single" w:sz="4" w:space="0" w:color="auto"/>
              <w:right w:val="single" w:sz="4" w:space="0" w:color="auto"/>
            </w:tcBorders>
            <w:vAlign w:val="center"/>
          </w:tcPr>
          <w:p w:rsidR="0026127D" w:rsidRPr="00217C50" w:rsidRDefault="0026127D" w:rsidP="00152F00">
            <w:pPr>
              <w:rPr>
                <w:sz w:val="16"/>
                <w:szCs w:val="16"/>
              </w:rPr>
            </w:pPr>
          </w:p>
        </w:tc>
        <w:tc>
          <w:tcPr>
            <w:tcW w:w="851" w:type="dxa"/>
            <w:vMerge/>
            <w:tcBorders>
              <w:left w:val="single" w:sz="4" w:space="0" w:color="auto"/>
              <w:bottom w:val="single" w:sz="4" w:space="0" w:color="auto"/>
              <w:right w:val="single" w:sz="4" w:space="0" w:color="auto"/>
            </w:tcBorders>
            <w:vAlign w:val="center"/>
          </w:tcPr>
          <w:p w:rsidR="0026127D" w:rsidRPr="00217C50" w:rsidRDefault="0026127D" w:rsidP="00152F00">
            <w:pPr>
              <w:rPr>
                <w:sz w:val="16"/>
                <w:szCs w:val="16"/>
              </w:rPr>
            </w:pPr>
          </w:p>
        </w:tc>
        <w:tc>
          <w:tcPr>
            <w:tcW w:w="1275" w:type="dxa"/>
            <w:tcBorders>
              <w:top w:val="nil"/>
              <w:left w:val="single" w:sz="4" w:space="0" w:color="auto"/>
              <w:bottom w:val="single" w:sz="4" w:space="0" w:color="auto"/>
              <w:right w:val="single" w:sz="4" w:space="0" w:color="auto"/>
            </w:tcBorders>
            <w:vAlign w:val="center"/>
          </w:tcPr>
          <w:p w:rsidR="0026127D" w:rsidRPr="00217C50" w:rsidRDefault="0026127D" w:rsidP="00965921">
            <w:pPr>
              <w:rPr>
                <w:sz w:val="16"/>
                <w:szCs w:val="16"/>
              </w:rPr>
            </w:pPr>
            <w:r>
              <w:rPr>
                <w:sz w:val="16"/>
                <w:szCs w:val="16"/>
              </w:rPr>
              <w:t>Бюджет</w:t>
            </w:r>
            <w:r w:rsidRPr="00217C50">
              <w:rPr>
                <w:sz w:val="16"/>
                <w:szCs w:val="16"/>
              </w:rPr>
              <w:t xml:space="preserve"> Московской области</w:t>
            </w:r>
          </w:p>
        </w:tc>
        <w:tc>
          <w:tcPr>
            <w:tcW w:w="1347" w:type="dxa"/>
            <w:tcBorders>
              <w:top w:val="single" w:sz="4" w:space="0" w:color="auto"/>
              <w:left w:val="single" w:sz="4" w:space="0" w:color="auto"/>
              <w:bottom w:val="single" w:sz="4" w:space="0" w:color="auto"/>
              <w:right w:val="nil"/>
            </w:tcBorders>
            <w:vAlign w:val="center"/>
          </w:tcPr>
          <w:p w:rsidR="0026127D" w:rsidRPr="00217C50" w:rsidRDefault="0026127D" w:rsidP="003659B2">
            <w:pPr>
              <w:spacing w:line="276" w:lineRule="auto"/>
              <w:jc w:val="center"/>
              <w:rPr>
                <w:rFonts w:eastAsiaTheme="minorEastAsia"/>
                <w:color w:val="000000" w:themeColor="text1"/>
                <w:sz w:val="16"/>
                <w:szCs w:val="16"/>
              </w:rPr>
            </w:pPr>
            <w:r w:rsidRPr="00217C50">
              <w:rPr>
                <w:rFonts w:eastAsiaTheme="minorEastAsia"/>
                <w:color w:val="000000" w:themeColor="text1"/>
                <w:sz w:val="16"/>
                <w:szCs w:val="16"/>
              </w:rPr>
              <w:t>11</w:t>
            </w:r>
            <w:r>
              <w:rPr>
                <w:rFonts w:eastAsiaTheme="minorEastAsia"/>
                <w:color w:val="000000" w:themeColor="text1"/>
                <w:sz w:val="16"/>
                <w:szCs w:val="16"/>
              </w:rPr>
              <w:t> </w:t>
            </w:r>
            <w:r w:rsidRPr="00217C50">
              <w:rPr>
                <w:rFonts w:eastAsiaTheme="minorEastAsia"/>
                <w:color w:val="000000" w:themeColor="text1"/>
                <w:sz w:val="16"/>
                <w:szCs w:val="16"/>
              </w:rPr>
              <w:t>660</w:t>
            </w:r>
            <w:r>
              <w:rPr>
                <w:rFonts w:eastAsiaTheme="minorEastAsia"/>
                <w:color w:val="000000" w:themeColor="text1"/>
                <w:sz w:val="16"/>
                <w:szCs w:val="16"/>
              </w:rPr>
              <w:t>,0</w:t>
            </w:r>
          </w:p>
        </w:tc>
        <w:tc>
          <w:tcPr>
            <w:tcW w:w="921" w:type="dxa"/>
            <w:tcBorders>
              <w:top w:val="nil"/>
              <w:left w:val="single" w:sz="4" w:space="0" w:color="auto"/>
              <w:bottom w:val="single" w:sz="4" w:space="0" w:color="auto"/>
              <w:right w:val="single" w:sz="4" w:space="0" w:color="auto"/>
            </w:tcBorders>
            <w:vAlign w:val="center"/>
          </w:tcPr>
          <w:p w:rsidR="0026127D" w:rsidRPr="00B95A77" w:rsidRDefault="0026127D" w:rsidP="005F73D1">
            <w:pPr>
              <w:pStyle w:val="ConsPlusNormal"/>
              <w:ind w:firstLine="0"/>
              <w:jc w:val="center"/>
              <w:rPr>
                <w:rFonts w:ascii="Times New Roman" w:hAnsi="Times New Roman" w:cs="Times New Roman"/>
                <w:sz w:val="16"/>
                <w:szCs w:val="16"/>
              </w:rPr>
            </w:pPr>
            <w:r w:rsidRPr="00B95A77">
              <w:rPr>
                <w:rFonts w:ascii="Times New Roman" w:hAnsi="Times New Roman" w:cs="Times New Roman"/>
                <w:sz w:val="16"/>
                <w:szCs w:val="16"/>
              </w:rPr>
              <w:t>11562,0</w:t>
            </w:r>
          </w:p>
        </w:tc>
        <w:tc>
          <w:tcPr>
            <w:tcW w:w="851" w:type="dxa"/>
            <w:tcBorders>
              <w:top w:val="nil"/>
              <w:left w:val="nil"/>
              <w:bottom w:val="single" w:sz="4" w:space="0" w:color="auto"/>
              <w:right w:val="single" w:sz="4" w:space="0" w:color="auto"/>
            </w:tcBorders>
            <w:vAlign w:val="center"/>
          </w:tcPr>
          <w:p w:rsidR="0026127D" w:rsidRPr="00B95A77" w:rsidRDefault="0026127D" w:rsidP="005F73D1">
            <w:pPr>
              <w:jc w:val="center"/>
              <w:rPr>
                <w:sz w:val="16"/>
                <w:szCs w:val="16"/>
              </w:rPr>
            </w:pPr>
            <w:r w:rsidRPr="00B95A77">
              <w:rPr>
                <w:sz w:val="16"/>
                <w:szCs w:val="16"/>
              </w:rPr>
              <w:t>4955,0</w:t>
            </w:r>
          </w:p>
        </w:tc>
        <w:tc>
          <w:tcPr>
            <w:tcW w:w="850" w:type="dxa"/>
            <w:tcBorders>
              <w:top w:val="nil"/>
              <w:left w:val="nil"/>
              <w:bottom w:val="single" w:sz="4" w:space="0" w:color="auto"/>
              <w:right w:val="single" w:sz="4" w:space="0" w:color="auto"/>
            </w:tcBorders>
            <w:vAlign w:val="center"/>
          </w:tcPr>
          <w:p w:rsidR="0026127D" w:rsidRPr="00B95A77" w:rsidRDefault="0026127D" w:rsidP="005F73D1">
            <w:pPr>
              <w:jc w:val="center"/>
              <w:rPr>
                <w:sz w:val="16"/>
                <w:szCs w:val="16"/>
              </w:rPr>
            </w:pPr>
            <w:r w:rsidRPr="00B95A77">
              <w:rPr>
                <w:sz w:val="16"/>
                <w:szCs w:val="16"/>
              </w:rPr>
              <w:t>1652,0</w:t>
            </w:r>
          </w:p>
        </w:tc>
        <w:tc>
          <w:tcPr>
            <w:tcW w:w="828" w:type="dxa"/>
            <w:tcBorders>
              <w:top w:val="nil"/>
              <w:left w:val="nil"/>
              <w:bottom w:val="single" w:sz="4" w:space="0" w:color="auto"/>
              <w:right w:val="single" w:sz="4" w:space="0" w:color="auto"/>
            </w:tcBorders>
            <w:vAlign w:val="center"/>
          </w:tcPr>
          <w:p w:rsidR="0026127D" w:rsidRPr="00B95A77" w:rsidRDefault="0026127D" w:rsidP="005F73D1">
            <w:pPr>
              <w:jc w:val="center"/>
              <w:rPr>
                <w:sz w:val="16"/>
                <w:szCs w:val="16"/>
              </w:rPr>
            </w:pPr>
            <w:r w:rsidRPr="00B95A77">
              <w:rPr>
                <w:sz w:val="16"/>
                <w:szCs w:val="16"/>
              </w:rPr>
              <w:t>4955,0</w:t>
            </w:r>
          </w:p>
        </w:tc>
        <w:tc>
          <w:tcPr>
            <w:tcW w:w="732" w:type="dxa"/>
            <w:tcBorders>
              <w:top w:val="nil"/>
              <w:left w:val="nil"/>
              <w:bottom w:val="single" w:sz="4" w:space="0" w:color="auto"/>
              <w:right w:val="single" w:sz="4" w:space="0" w:color="auto"/>
            </w:tcBorders>
            <w:vAlign w:val="center"/>
          </w:tcPr>
          <w:p w:rsidR="0026127D" w:rsidRPr="00217C50" w:rsidRDefault="0026127D" w:rsidP="005F73D1">
            <w:pPr>
              <w:jc w:val="center"/>
              <w:rPr>
                <w:sz w:val="16"/>
                <w:szCs w:val="16"/>
              </w:rPr>
            </w:pPr>
            <w:r w:rsidRPr="00217C50">
              <w:rPr>
                <w:sz w:val="16"/>
                <w:szCs w:val="16"/>
              </w:rPr>
              <w:t>0</w:t>
            </w:r>
          </w:p>
        </w:tc>
        <w:tc>
          <w:tcPr>
            <w:tcW w:w="771" w:type="dxa"/>
            <w:tcBorders>
              <w:top w:val="nil"/>
              <w:left w:val="nil"/>
              <w:bottom w:val="single" w:sz="4" w:space="0" w:color="auto"/>
              <w:right w:val="single" w:sz="4" w:space="0" w:color="auto"/>
            </w:tcBorders>
            <w:vAlign w:val="center"/>
          </w:tcPr>
          <w:p w:rsidR="0026127D" w:rsidRPr="00217C50" w:rsidRDefault="0026127D" w:rsidP="005F73D1">
            <w:pPr>
              <w:pStyle w:val="ConsPlusNormal"/>
              <w:ind w:firstLine="0"/>
              <w:jc w:val="center"/>
              <w:rPr>
                <w:rFonts w:ascii="Times New Roman" w:hAnsi="Times New Roman" w:cs="Times New Roman"/>
                <w:sz w:val="16"/>
                <w:szCs w:val="16"/>
              </w:rPr>
            </w:pPr>
            <w:r w:rsidRPr="00217C50">
              <w:rPr>
                <w:rFonts w:ascii="Times New Roman" w:hAnsi="Times New Roman" w:cs="Times New Roman"/>
                <w:sz w:val="16"/>
                <w:szCs w:val="16"/>
              </w:rPr>
              <w:t>0</w:t>
            </w:r>
          </w:p>
        </w:tc>
        <w:tc>
          <w:tcPr>
            <w:tcW w:w="1497" w:type="dxa"/>
            <w:vMerge/>
            <w:tcBorders>
              <w:left w:val="single" w:sz="4" w:space="0" w:color="auto"/>
              <w:bottom w:val="single" w:sz="4" w:space="0" w:color="auto"/>
              <w:right w:val="single" w:sz="4" w:space="0" w:color="auto"/>
            </w:tcBorders>
            <w:vAlign w:val="center"/>
          </w:tcPr>
          <w:p w:rsidR="0026127D" w:rsidRPr="00217C50" w:rsidRDefault="0026127D" w:rsidP="00152F00">
            <w:pPr>
              <w:rPr>
                <w:sz w:val="16"/>
                <w:szCs w:val="16"/>
              </w:rPr>
            </w:pPr>
          </w:p>
        </w:tc>
        <w:tc>
          <w:tcPr>
            <w:tcW w:w="1911" w:type="dxa"/>
            <w:vMerge/>
            <w:tcBorders>
              <w:left w:val="single" w:sz="4" w:space="0" w:color="auto"/>
              <w:bottom w:val="single" w:sz="4" w:space="0" w:color="auto"/>
              <w:right w:val="single" w:sz="4" w:space="0" w:color="auto"/>
            </w:tcBorders>
            <w:vAlign w:val="center"/>
          </w:tcPr>
          <w:p w:rsidR="0026127D" w:rsidRPr="00217C50" w:rsidRDefault="0026127D" w:rsidP="00152F00">
            <w:pPr>
              <w:rPr>
                <w:sz w:val="16"/>
                <w:szCs w:val="16"/>
              </w:rPr>
            </w:pPr>
          </w:p>
        </w:tc>
      </w:tr>
      <w:tr w:rsidR="0026127D" w:rsidRPr="00217C50" w:rsidTr="00B66153">
        <w:trPr>
          <w:trHeight w:val="357"/>
        </w:trPr>
        <w:tc>
          <w:tcPr>
            <w:tcW w:w="567" w:type="dxa"/>
            <w:vMerge w:val="restart"/>
            <w:tcBorders>
              <w:top w:val="nil"/>
              <w:left w:val="single" w:sz="4" w:space="0" w:color="auto"/>
              <w:bottom w:val="single" w:sz="4" w:space="0" w:color="auto"/>
              <w:right w:val="single" w:sz="4" w:space="0" w:color="auto"/>
            </w:tcBorders>
          </w:tcPr>
          <w:p w:rsidR="0026127D" w:rsidRPr="00217C50" w:rsidRDefault="0026127D" w:rsidP="00152F00">
            <w:pPr>
              <w:rPr>
                <w:sz w:val="16"/>
                <w:szCs w:val="16"/>
              </w:rPr>
            </w:pPr>
            <w:r w:rsidRPr="00217C50">
              <w:rPr>
                <w:sz w:val="16"/>
                <w:szCs w:val="16"/>
              </w:rPr>
              <w:t> </w:t>
            </w:r>
          </w:p>
        </w:tc>
        <w:tc>
          <w:tcPr>
            <w:tcW w:w="3686" w:type="dxa"/>
            <w:vMerge w:val="restart"/>
            <w:tcBorders>
              <w:top w:val="nil"/>
              <w:left w:val="single" w:sz="4" w:space="0" w:color="auto"/>
              <w:bottom w:val="single" w:sz="4" w:space="0" w:color="auto"/>
              <w:right w:val="single" w:sz="4" w:space="0" w:color="auto"/>
            </w:tcBorders>
            <w:vAlign w:val="center"/>
          </w:tcPr>
          <w:p w:rsidR="0026127D" w:rsidRPr="00725516" w:rsidRDefault="0026127D" w:rsidP="00B66153">
            <w:pPr>
              <w:rPr>
                <w:sz w:val="16"/>
                <w:szCs w:val="16"/>
              </w:rPr>
            </w:pPr>
            <w:r>
              <w:rPr>
                <w:sz w:val="16"/>
                <w:szCs w:val="16"/>
              </w:rPr>
              <w:t>ИТОГО</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26127D" w:rsidRPr="00217C50" w:rsidRDefault="0026127D" w:rsidP="00152F00">
            <w:pPr>
              <w:jc w:val="center"/>
              <w:rPr>
                <w:sz w:val="16"/>
                <w:szCs w:val="16"/>
              </w:rPr>
            </w:pPr>
            <w:r w:rsidRPr="00217C50">
              <w:rPr>
                <w:sz w:val="16"/>
                <w:szCs w:val="16"/>
              </w:rPr>
              <w:t>2018-2022г.г</w:t>
            </w:r>
          </w:p>
        </w:tc>
        <w:tc>
          <w:tcPr>
            <w:tcW w:w="1275" w:type="dxa"/>
            <w:tcBorders>
              <w:top w:val="nil"/>
              <w:left w:val="nil"/>
              <w:bottom w:val="single" w:sz="4" w:space="0" w:color="auto"/>
              <w:right w:val="single" w:sz="4" w:space="0" w:color="auto"/>
            </w:tcBorders>
          </w:tcPr>
          <w:p w:rsidR="0026127D" w:rsidRPr="00965921" w:rsidRDefault="0026127D" w:rsidP="00152F00">
            <w:pPr>
              <w:rPr>
                <w:b/>
                <w:sz w:val="16"/>
                <w:szCs w:val="16"/>
              </w:rPr>
            </w:pPr>
            <w:r w:rsidRPr="00965921">
              <w:rPr>
                <w:b/>
                <w:sz w:val="16"/>
                <w:szCs w:val="16"/>
              </w:rPr>
              <w:t>Итого</w:t>
            </w:r>
          </w:p>
        </w:tc>
        <w:tc>
          <w:tcPr>
            <w:tcW w:w="1347" w:type="dxa"/>
            <w:tcBorders>
              <w:top w:val="single" w:sz="4" w:space="0" w:color="auto"/>
              <w:left w:val="single" w:sz="4" w:space="0" w:color="auto"/>
              <w:bottom w:val="single" w:sz="4" w:space="0" w:color="auto"/>
              <w:right w:val="single" w:sz="4" w:space="0" w:color="auto"/>
            </w:tcBorders>
            <w:vAlign w:val="center"/>
          </w:tcPr>
          <w:p w:rsidR="0026127D" w:rsidRPr="00965921" w:rsidRDefault="0026127D" w:rsidP="003659B2">
            <w:pPr>
              <w:spacing w:line="276" w:lineRule="auto"/>
              <w:jc w:val="center"/>
              <w:rPr>
                <w:rFonts w:eastAsiaTheme="minorEastAsia"/>
                <w:b/>
                <w:color w:val="000000" w:themeColor="text1"/>
                <w:sz w:val="16"/>
                <w:szCs w:val="16"/>
              </w:rPr>
            </w:pPr>
            <w:r w:rsidRPr="00965921">
              <w:rPr>
                <w:rFonts w:eastAsiaTheme="minorEastAsia"/>
                <w:b/>
                <w:color w:val="000000" w:themeColor="text1"/>
                <w:sz w:val="16"/>
                <w:szCs w:val="16"/>
              </w:rPr>
              <w:t>11 660,0</w:t>
            </w:r>
          </w:p>
        </w:tc>
        <w:tc>
          <w:tcPr>
            <w:tcW w:w="921" w:type="dxa"/>
            <w:tcBorders>
              <w:top w:val="single" w:sz="4" w:space="0" w:color="auto"/>
              <w:left w:val="nil"/>
              <w:bottom w:val="single" w:sz="4" w:space="0" w:color="auto"/>
              <w:right w:val="single" w:sz="4" w:space="0" w:color="auto"/>
            </w:tcBorders>
            <w:vAlign w:val="center"/>
          </w:tcPr>
          <w:p w:rsidR="0026127D" w:rsidRPr="0026127D" w:rsidRDefault="0026127D" w:rsidP="005F73D1">
            <w:pPr>
              <w:pStyle w:val="ConsPlusNormal"/>
              <w:ind w:firstLine="0"/>
              <w:jc w:val="center"/>
              <w:rPr>
                <w:rFonts w:ascii="Times New Roman" w:hAnsi="Times New Roman" w:cs="Times New Roman"/>
                <w:b/>
                <w:sz w:val="16"/>
                <w:szCs w:val="16"/>
              </w:rPr>
            </w:pPr>
            <w:r w:rsidRPr="0026127D">
              <w:rPr>
                <w:rFonts w:ascii="Times New Roman" w:hAnsi="Times New Roman" w:cs="Times New Roman"/>
                <w:b/>
                <w:sz w:val="16"/>
                <w:szCs w:val="16"/>
              </w:rPr>
              <w:t>11562,0</w:t>
            </w:r>
          </w:p>
        </w:tc>
        <w:tc>
          <w:tcPr>
            <w:tcW w:w="851" w:type="dxa"/>
            <w:tcBorders>
              <w:top w:val="single" w:sz="4" w:space="0" w:color="auto"/>
              <w:left w:val="nil"/>
              <w:bottom w:val="single" w:sz="4" w:space="0" w:color="auto"/>
              <w:right w:val="single" w:sz="4" w:space="0" w:color="auto"/>
            </w:tcBorders>
            <w:vAlign w:val="center"/>
          </w:tcPr>
          <w:p w:rsidR="0026127D" w:rsidRPr="0026127D" w:rsidRDefault="0026127D" w:rsidP="005F73D1">
            <w:pPr>
              <w:jc w:val="center"/>
              <w:rPr>
                <w:b/>
                <w:sz w:val="16"/>
                <w:szCs w:val="16"/>
              </w:rPr>
            </w:pPr>
            <w:r w:rsidRPr="0026127D">
              <w:rPr>
                <w:b/>
                <w:sz w:val="16"/>
                <w:szCs w:val="16"/>
              </w:rPr>
              <w:t>4955,0</w:t>
            </w:r>
          </w:p>
        </w:tc>
        <w:tc>
          <w:tcPr>
            <w:tcW w:w="850" w:type="dxa"/>
            <w:tcBorders>
              <w:top w:val="single" w:sz="4" w:space="0" w:color="auto"/>
              <w:left w:val="nil"/>
              <w:bottom w:val="single" w:sz="4" w:space="0" w:color="auto"/>
              <w:right w:val="single" w:sz="4" w:space="0" w:color="auto"/>
            </w:tcBorders>
            <w:vAlign w:val="center"/>
          </w:tcPr>
          <w:p w:rsidR="0026127D" w:rsidRPr="0026127D" w:rsidRDefault="0026127D" w:rsidP="005F73D1">
            <w:pPr>
              <w:jc w:val="center"/>
              <w:rPr>
                <w:b/>
                <w:sz w:val="16"/>
                <w:szCs w:val="16"/>
              </w:rPr>
            </w:pPr>
            <w:r w:rsidRPr="0026127D">
              <w:rPr>
                <w:b/>
                <w:sz w:val="16"/>
                <w:szCs w:val="16"/>
              </w:rPr>
              <w:t>1652,0</w:t>
            </w:r>
          </w:p>
        </w:tc>
        <w:tc>
          <w:tcPr>
            <w:tcW w:w="828" w:type="dxa"/>
            <w:tcBorders>
              <w:top w:val="single" w:sz="4" w:space="0" w:color="auto"/>
              <w:left w:val="nil"/>
              <w:bottom w:val="single" w:sz="4" w:space="0" w:color="auto"/>
              <w:right w:val="single" w:sz="4" w:space="0" w:color="auto"/>
            </w:tcBorders>
            <w:vAlign w:val="center"/>
          </w:tcPr>
          <w:p w:rsidR="0026127D" w:rsidRPr="0026127D" w:rsidRDefault="0026127D" w:rsidP="005F73D1">
            <w:pPr>
              <w:jc w:val="center"/>
              <w:rPr>
                <w:b/>
                <w:sz w:val="16"/>
                <w:szCs w:val="16"/>
              </w:rPr>
            </w:pPr>
            <w:r w:rsidRPr="0026127D">
              <w:rPr>
                <w:b/>
                <w:sz w:val="16"/>
                <w:szCs w:val="16"/>
              </w:rPr>
              <w:t>4955,0</w:t>
            </w:r>
          </w:p>
        </w:tc>
        <w:tc>
          <w:tcPr>
            <w:tcW w:w="732" w:type="dxa"/>
            <w:tcBorders>
              <w:top w:val="single" w:sz="4" w:space="0" w:color="auto"/>
              <w:left w:val="nil"/>
              <w:bottom w:val="single" w:sz="4" w:space="0" w:color="auto"/>
              <w:right w:val="single" w:sz="4" w:space="0" w:color="auto"/>
            </w:tcBorders>
            <w:vAlign w:val="center"/>
          </w:tcPr>
          <w:p w:rsidR="0026127D" w:rsidRPr="0026127D" w:rsidRDefault="0026127D" w:rsidP="005F73D1">
            <w:pPr>
              <w:jc w:val="center"/>
              <w:rPr>
                <w:b/>
                <w:sz w:val="16"/>
                <w:szCs w:val="16"/>
              </w:rPr>
            </w:pPr>
            <w:r w:rsidRPr="0026127D">
              <w:rPr>
                <w:b/>
                <w:sz w:val="16"/>
                <w:szCs w:val="16"/>
              </w:rPr>
              <w:t>0</w:t>
            </w:r>
          </w:p>
        </w:tc>
        <w:tc>
          <w:tcPr>
            <w:tcW w:w="771" w:type="dxa"/>
            <w:tcBorders>
              <w:top w:val="single" w:sz="4" w:space="0" w:color="auto"/>
              <w:left w:val="nil"/>
              <w:bottom w:val="single" w:sz="4" w:space="0" w:color="auto"/>
              <w:right w:val="single" w:sz="4" w:space="0" w:color="auto"/>
            </w:tcBorders>
            <w:vAlign w:val="center"/>
          </w:tcPr>
          <w:p w:rsidR="0026127D" w:rsidRPr="0026127D" w:rsidRDefault="0026127D" w:rsidP="005F73D1">
            <w:pPr>
              <w:pStyle w:val="ConsPlusNormal"/>
              <w:ind w:firstLine="0"/>
              <w:jc w:val="center"/>
              <w:rPr>
                <w:rFonts w:ascii="Times New Roman" w:hAnsi="Times New Roman" w:cs="Times New Roman"/>
                <w:b/>
                <w:sz w:val="16"/>
                <w:szCs w:val="16"/>
              </w:rPr>
            </w:pPr>
            <w:r w:rsidRPr="0026127D">
              <w:rPr>
                <w:rFonts w:ascii="Times New Roman" w:hAnsi="Times New Roman" w:cs="Times New Roman"/>
                <w:b/>
                <w:sz w:val="16"/>
                <w:szCs w:val="16"/>
              </w:rPr>
              <w:t>0</w:t>
            </w:r>
          </w:p>
        </w:tc>
        <w:tc>
          <w:tcPr>
            <w:tcW w:w="1497" w:type="dxa"/>
            <w:vMerge w:val="restart"/>
            <w:tcBorders>
              <w:top w:val="single" w:sz="4" w:space="0" w:color="auto"/>
              <w:left w:val="single" w:sz="4" w:space="0" w:color="auto"/>
              <w:bottom w:val="single" w:sz="4" w:space="0" w:color="auto"/>
              <w:right w:val="single" w:sz="4" w:space="0" w:color="auto"/>
            </w:tcBorders>
          </w:tcPr>
          <w:p w:rsidR="0026127D" w:rsidRPr="00217C50" w:rsidRDefault="0026127D" w:rsidP="00152F00">
            <w:pPr>
              <w:rPr>
                <w:sz w:val="16"/>
                <w:szCs w:val="16"/>
              </w:rPr>
            </w:pPr>
            <w:r w:rsidRPr="00217C50">
              <w:rPr>
                <w:sz w:val="16"/>
                <w:szCs w:val="16"/>
              </w:rPr>
              <w:t> </w:t>
            </w:r>
          </w:p>
        </w:tc>
        <w:tc>
          <w:tcPr>
            <w:tcW w:w="1911" w:type="dxa"/>
            <w:vMerge w:val="restart"/>
            <w:tcBorders>
              <w:top w:val="single" w:sz="4" w:space="0" w:color="auto"/>
              <w:left w:val="single" w:sz="4" w:space="0" w:color="auto"/>
              <w:bottom w:val="single" w:sz="4" w:space="0" w:color="auto"/>
              <w:right w:val="single" w:sz="4" w:space="0" w:color="auto"/>
            </w:tcBorders>
          </w:tcPr>
          <w:p w:rsidR="0026127D" w:rsidRPr="00217C50" w:rsidRDefault="0026127D" w:rsidP="00152F00">
            <w:pPr>
              <w:rPr>
                <w:sz w:val="16"/>
                <w:szCs w:val="16"/>
              </w:rPr>
            </w:pPr>
            <w:r w:rsidRPr="00217C50">
              <w:rPr>
                <w:sz w:val="16"/>
                <w:szCs w:val="16"/>
              </w:rPr>
              <w:t> </w:t>
            </w:r>
          </w:p>
        </w:tc>
      </w:tr>
      <w:tr w:rsidR="0026127D" w:rsidRPr="00217C50" w:rsidTr="00965921">
        <w:trPr>
          <w:trHeight w:val="573"/>
        </w:trPr>
        <w:tc>
          <w:tcPr>
            <w:tcW w:w="567" w:type="dxa"/>
            <w:vMerge/>
            <w:tcBorders>
              <w:top w:val="nil"/>
              <w:left w:val="single" w:sz="4" w:space="0" w:color="auto"/>
              <w:bottom w:val="single" w:sz="4" w:space="0" w:color="auto"/>
              <w:right w:val="single" w:sz="4" w:space="0" w:color="auto"/>
            </w:tcBorders>
            <w:vAlign w:val="center"/>
          </w:tcPr>
          <w:p w:rsidR="0026127D" w:rsidRPr="00217C50" w:rsidRDefault="0026127D" w:rsidP="00152F00">
            <w:pPr>
              <w:rPr>
                <w:sz w:val="16"/>
                <w:szCs w:val="16"/>
              </w:rPr>
            </w:pPr>
          </w:p>
        </w:tc>
        <w:tc>
          <w:tcPr>
            <w:tcW w:w="3686" w:type="dxa"/>
            <w:vMerge/>
            <w:tcBorders>
              <w:top w:val="nil"/>
              <w:left w:val="single" w:sz="4" w:space="0" w:color="auto"/>
              <w:bottom w:val="single" w:sz="4" w:space="0" w:color="auto"/>
              <w:right w:val="single" w:sz="4" w:space="0" w:color="auto"/>
            </w:tcBorders>
            <w:vAlign w:val="center"/>
          </w:tcPr>
          <w:p w:rsidR="0026127D" w:rsidRPr="00217C50" w:rsidRDefault="0026127D" w:rsidP="00152F00">
            <w:pPr>
              <w:rPr>
                <w:sz w:val="16"/>
                <w:szCs w:val="16"/>
              </w:rPr>
            </w:pPr>
          </w:p>
        </w:tc>
        <w:tc>
          <w:tcPr>
            <w:tcW w:w="851" w:type="dxa"/>
            <w:vMerge/>
            <w:tcBorders>
              <w:top w:val="nil"/>
              <w:left w:val="single" w:sz="4" w:space="0" w:color="auto"/>
              <w:bottom w:val="single" w:sz="4" w:space="0" w:color="auto"/>
              <w:right w:val="single" w:sz="4" w:space="0" w:color="auto"/>
            </w:tcBorders>
            <w:vAlign w:val="center"/>
          </w:tcPr>
          <w:p w:rsidR="0026127D" w:rsidRPr="00217C50" w:rsidRDefault="0026127D" w:rsidP="00152F00">
            <w:pPr>
              <w:rPr>
                <w:sz w:val="16"/>
                <w:szCs w:val="16"/>
              </w:rPr>
            </w:pPr>
          </w:p>
        </w:tc>
        <w:tc>
          <w:tcPr>
            <w:tcW w:w="1275" w:type="dxa"/>
            <w:tcBorders>
              <w:top w:val="nil"/>
              <w:left w:val="nil"/>
              <w:bottom w:val="single" w:sz="4" w:space="0" w:color="auto"/>
              <w:right w:val="single" w:sz="4" w:space="0" w:color="auto"/>
            </w:tcBorders>
          </w:tcPr>
          <w:p w:rsidR="0026127D" w:rsidRPr="00217C50" w:rsidRDefault="0026127D" w:rsidP="00965921">
            <w:pPr>
              <w:rPr>
                <w:sz w:val="16"/>
                <w:szCs w:val="16"/>
              </w:rPr>
            </w:pPr>
            <w:r>
              <w:rPr>
                <w:sz w:val="16"/>
                <w:szCs w:val="16"/>
              </w:rPr>
              <w:t>Бюджет</w:t>
            </w:r>
            <w:r w:rsidRPr="00217C50">
              <w:rPr>
                <w:sz w:val="16"/>
                <w:szCs w:val="16"/>
              </w:rPr>
              <w:t xml:space="preserve"> Московской области</w:t>
            </w:r>
          </w:p>
        </w:tc>
        <w:tc>
          <w:tcPr>
            <w:tcW w:w="1347" w:type="dxa"/>
            <w:tcBorders>
              <w:top w:val="single" w:sz="4" w:space="0" w:color="auto"/>
              <w:left w:val="single" w:sz="4" w:space="0" w:color="auto"/>
              <w:bottom w:val="single" w:sz="4" w:space="0" w:color="auto"/>
              <w:right w:val="single" w:sz="4" w:space="0" w:color="auto"/>
            </w:tcBorders>
            <w:vAlign w:val="center"/>
          </w:tcPr>
          <w:p w:rsidR="0026127D" w:rsidRPr="00217C50" w:rsidRDefault="0026127D" w:rsidP="003659B2">
            <w:pPr>
              <w:spacing w:line="276" w:lineRule="auto"/>
              <w:jc w:val="center"/>
              <w:rPr>
                <w:rFonts w:eastAsiaTheme="minorEastAsia"/>
                <w:color w:val="000000" w:themeColor="text1"/>
                <w:sz w:val="16"/>
                <w:szCs w:val="16"/>
              </w:rPr>
            </w:pPr>
            <w:r w:rsidRPr="00217C50">
              <w:rPr>
                <w:rFonts w:eastAsiaTheme="minorEastAsia"/>
                <w:color w:val="000000" w:themeColor="text1"/>
                <w:sz w:val="16"/>
                <w:szCs w:val="16"/>
              </w:rPr>
              <w:t>11</w:t>
            </w:r>
            <w:r>
              <w:rPr>
                <w:rFonts w:eastAsiaTheme="minorEastAsia"/>
                <w:color w:val="000000" w:themeColor="text1"/>
                <w:sz w:val="16"/>
                <w:szCs w:val="16"/>
              </w:rPr>
              <w:t> </w:t>
            </w:r>
            <w:r w:rsidRPr="00217C50">
              <w:rPr>
                <w:rFonts w:eastAsiaTheme="minorEastAsia"/>
                <w:color w:val="000000" w:themeColor="text1"/>
                <w:sz w:val="16"/>
                <w:szCs w:val="16"/>
              </w:rPr>
              <w:t>660</w:t>
            </w:r>
            <w:r>
              <w:rPr>
                <w:rFonts w:eastAsiaTheme="minorEastAsia"/>
                <w:color w:val="000000" w:themeColor="text1"/>
                <w:sz w:val="16"/>
                <w:szCs w:val="16"/>
              </w:rPr>
              <w:t>,0</w:t>
            </w:r>
          </w:p>
        </w:tc>
        <w:tc>
          <w:tcPr>
            <w:tcW w:w="921" w:type="dxa"/>
            <w:tcBorders>
              <w:top w:val="nil"/>
              <w:left w:val="nil"/>
              <w:bottom w:val="single" w:sz="4" w:space="0" w:color="auto"/>
              <w:right w:val="single" w:sz="4" w:space="0" w:color="auto"/>
            </w:tcBorders>
            <w:vAlign w:val="center"/>
          </w:tcPr>
          <w:p w:rsidR="0026127D" w:rsidRPr="00B95A77" w:rsidRDefault="0026127D" w:rsidP="005F73D1">
            <w:pPr>
              <w:pStyle w:val="ConsPlusNormal"/>
              <w:ind w:firstLine="0"/>
              <w:jc w:val="center"/>
              <w:rPr>
                <w:rFonts w:ascii="Times New Roman" w:hAnsi="Times New Roman" w:cs="Times New Roman"/>
                <w:sz w:val="16"/>
                <w:szCs w:val="16"/>
              </w:rPr>
            </w:pPr>
            <w:r w:rsidRPr="00B95A77">
              <w:rPr>
                <w:rFonts w:ascii="Times New Roman" w:hAnsi="Times New Roman" w:cs="Times New Roman"/>
                <w:sz w:val="16"/>
                <w:szCs w:val="16"/>
              </w:rPr>
              <w:t>11562,0</w:t>
            </w:r>
          </w:p>
        </w:tc>
        <w:tc>
          <w:tcPr>
            <w:tcW w:w="851" w:type="dxa"/>
            <w:tcBorders>
              <w:top w:val="nil"/>
              <w:left w:val="nil"/>
              <w:bottom w:val="single" w:sz="4" w:space="0" w:color="auto"/>
              <w:right w:val="single" w:sz="4" w:space="0" w:color="auto"/>
            </w:tcBorders>
            <w:vAlign w:val="center"/>
          </w:tcPr>
          <w:p w:rsidR="0026127D" w:rsidRPr="00B95A77" w:rsidRDefault="0026127D" w:rsidP="005F73D1">
            <w:pPr>
              <w:jc w:val="center"/>
              <w:rPr>
                <w:sz w:val="16"/>
                <w:szCs w:val="16"/>
              </w:rPr>
            </w:pPr>
            <w:r w:rsidRPr="00B95A77">
              <w:rPr>
                <w:sz w:val="16"/>
                <w:szCs w:val="16"/>
              </w:rPr>
              <w:t>4955,0</w:t>
            </w:r>
          </w:p>
        </w:tc>
        <w:tc>
          <w:tcPr>
            <w:tcW w:w="850" w:type="dxa"/>
            <w:tcBorders>
              <w:top w:val="nil"/>
              <w:left w:val="nil"/>
              <w:bottom w:val="single" w:sz="4" w:space="0" w:color="auto"/>
              <w:right w:val="single" w:sz="4" w:space="0" w:color="auto"/>
            </w:tcBorders>
            <w:vAlign w:val="center"/>
          </w:tcPr>
          <w:p w:rsidR="0026127D" w:rsidRPr="00B95A77" w:rsidRDefault="0026127D" w:rsidP="005F73D1">
            <w:pPr>
              <w:jc w:val="center"/>
              <w:rPr>
                <w:sz w:val="16"/>
                <w:szCs w:val="16"/>
              </w:rPr>
            </w:pPr>
            <w:r w:rsidRPr="00B95A77">
              <w:rPr>
                <w:sz w:val="16"/>
                <w:szCs w:val="16"/>
              </w:rPr>
              <w:t>1652,0</w:t>
            </w:r>
          </w:p>
        </w:tc>
        <w:tc>
          <w:tcPr>
            <w:tcW w:w="828" w:type="dxa"/>
            <w:tcBorders>
              <w:top w:val="nil"/>
              <w:left w:val="nil"/>
              <w:bottom w:val="single" w:sz="4" w:space="0" w:color="auto"/>
              <w:right w:val="single" w:sz="4" w:space="0" w:color="auto"/>
            </w:tcBorders>
            <w:vAlign w:val="center"/>
          </w:tcPr>
          <w:p w:rsidR="0026127D" w:rsidRPr="00B95A77" w:rsidRDefault="0026127D" w:rsidP="005F73D1">
            <w:pPr>
              <w:jc w:val="center"/>
              <w:rPr>
                <w:sz w:val="16"/>
                <w:szCs w:val="16"/>
              </w:rPr>
            </w:pPr>
            <w:r w:rsidRPr="00B95A77">
              <w:rPr>
                <w:sz w:val="16"/>
                <w:szCs w:val="16"/>
              </w:rPr>
              <w:t>4955,0</w:t>
            </w:r>
          </w:p>
        </w:tc>
        <w:tc>
          <w:tcPr>
            <w:tcW w:w="732" w:type="dxa"/>
            <w:tcBorders>
              <w:top w:val="nil"/>
              <w:left w:val="nil"/>
              <w:bottom w:val="single" w:sz="4" w:space="0" w:color="auto"/>
              <w:right w:val="single" w:sz="4" w:space="0" w:color="auto"/>
            </w:tcBorders>
            <w:vAlign w:val="center"/>
          </w:tcPr>
          <w:p w:rsidR="0026127D" w:rsidRPr="00217C50" w:rsidRDefault="0026127D" w:rsidP="005F73D1">
            <w:pPr>
              <w:jc w:val="center"/>
              <w:rPr>
                <w:sz w:val="16"/>
                <w:szCs w:val="16"/>
              </w:rPr>
            </w:pPr>
            <w:r w:rsidRPr="00217C50">
              <w:rPr>
                <w:sz w:val="16"/>
                <w:szCs w:val="16"/>
              </w:rPr>
              <w:t>0</w:t>
            </w:r>
          </w:p>
        </w:tc>
        <w:tc>
          <w:tcPr>
            <w:tcW w:w="771" w:type="dxa"/>
            <w:tcBorders>
              <w:top w:val="nil"/>
              <w:left w:val="nil"/>
              <w:bottom w:val="single" w:sz="4" w:space="0" w:color="auto"/>
              <w:right w:val="single" w:sz="4" w:space="0" w:color="auto"/>
            </w:tcBorders>
            <w:vAlign w:val="center"/>
          </w:tcPr>
          <w:p w:rsidR="0026127D" w:rsidRPr="00217C50" w:rsidRDefault="0026127D" w:rsidP="005F73D1">
            <w:pPr>
              <w:pStyle w:val="ConsPlusNormal"/>
              <w:ind w:firstLine="0"/>
              <w:jc w:val="center"/>
              <w:rPr>
                <w:rFonts w:ascii="Times New Roman" w:hAnsi="Times New Roman" w:cs="Times New Roman"/>
                <w:sz w:val="16"/>
                <w:szCs w:val="16"/>
              </w:rPr>
            </w:pPr>
            <w:r w:rsidRPr="00217C50">
              <w:rPr>
                <w:rFonts w:ascii="Times New Roman" w:hAnsi="Times New Roman" w:cs="Times New Roman"/>
                <w:sz w:val="16"/>
                <w:szCs w:val="16"/>
              </w:rPr>
              <w:t>0</w:t>
            </w:r>
          </w:p>
        </w:tc>
        <w:tc>
          <w:tcPr>
            <w:tcW w:w="1497" w:type="dxa"/>
            <w:vMerge/>
            <w:tcBorders>
              <w:top w:val="nil"/>
              <w:left w:val="single" w:sz="4" w:space="0" w:color="auto"/>
              <w:bottom w:val="single" w:sz="4" w:space="0" w:color="auto"/>
              <w:right w:val="single" w:sz="4" w:space="0" w:color="auto"/>
            </w:tcBorders>
            <w:vAlign w:val="center"/>
          </w:tcPr>
          <w:p w:rsidR="0026127D" w:rsidRPr="00217C50" w:rsidRDefault="0026127D" w:rsidP="00152F00">
            <w:pPr>
              <w:rPr>
                <w:sz w:val="16"/>
                <w:szCs w:val="16"/>
              </w:rPr>
            </w:pPr>
          </w:p>
        </w:tc>
        <w:tc>
          <w:tcPr>
            <w:tcW w:w="1911" w:type="dxa"/>
            <w:vMerge/>
            <w:tcBorders>
              <w:top w:val="nil"/>
              <w:left w:val="single" w:sz="4" w:space="0" w:color="auto"/>
              <w:bottom w:val="single" w:sz="4" w:space="0" w:color="auto"/>
              <w:right w:val="single" w:sz="4" w:space="0" w:color="auto"/>
            </w:tcBorders>
            <w:vAlign w:val="center"/>
          </w:tcPr>
          <w:p w:rsidR="0026127D" w:rsidRPr="00217C50" w:rsidRDefault="0026127D" w:rsidP="00152F00">
            <w:pPr>
              <w:rPr>
                <w:sz w:val="16"/>
                <w:szCs w:val="16"/>
              </w:rPr>
            </w:pPr>
          </w:p>
        </w:tc>
      </w:tr>
    </w:tbl>
    <w:p w:rsidR="00F84CA0" w:rsidRPr="00217C50" w:rsidRDefault="00F84CA0" w:rsidP="004C6111">
      <w:pPr>
        <w:widowControl w:val="0"/>
        <w:autoSpaceDE w:val="0"/>
        <w:autoSpaceDN w:val="0"/>
        <w:adjustRightInd w:val="0"/>
        <w:jc w:val="center"/>
        <w:rPr>
          <w:b/>
          <w:sz w:val="16"/>
          <w:szCs w:val="16"/>
        </w:rPr>
      </w:pPr>
    </w:p>
    <w:p w:rsidR="00F84CA0" w:rsidRDefault="00F84CA0" w:rsidP="004C6111">
      <w:pPr>
        <w:widowControl w:val="0"/>
        <w:autoSpaceDE w:val="0"/>
        <w:autoSpaceDN w:val="0"/>
        <w:adjustRightInd w:val="0"/>
        <w:jc w:val="center"/>
        <w:rPr>
          <w:b/>
          <w:sz w:val="16"/>
          <w:szCs w:val="16"/>
        </w:rPr>
      </w:pPr>
    </w:p>
    <w:p w:rsidR="00965921" w:rsidRDefault="00965921" w:rsidP="004C6111">
      <w:pPr>
        <w:widowControl w:val="0"/>
        <w:autoSpaceDE w:val="0"/>
        <w:autoSpaceDN w:val="0"/>
        <w:adjustRightInd w:val="0"/>
        <w:jc w:val="center"/>
        <w:rPr>
          <w:b/>
          <w:sz w:val="16"/>
          <w:szCs w:val="16"/>
        </w:rPr>
      </w:pPr>
    </w:p>
    <w:p w:rsidR="00965921" w:rsidRPr="00217C50" w:rsidRDefault="00965921" w:rsidP="004C6111">
      <w:pPr>
        <w:widowControl w:val="0"/>
        <w:autoSpaceDE w:val="0"/>
        <w:autoSpaceDN w:val="0"/>
        <w:adjustRightInd w:val="0"/>
        <w:jc w:val="center"/>
        <w:rPr>
          <w:b/>
          <w:sz w:val="16"/>
          <w:szCs w:val="16"/>
        </w:rPr>
      </w:pPr>
    </w:p>
    <w:p w:rsidR="00725516" w:rsidRDefault="00725516" w:rsidP="00BA50F4">
      <w:pPr>
        <w:autoSpaceDE w:val="0"/>
        <w:autoSpaceDN w:val="0"/>
        <w:adjustRightInd w:val="0"/>
        <w:ind w:left="10773"/>
        <w:jc w:val="right"/>
        <w:rPr>
          <w:sz w:val="16"/>
          <w:szCs w:val="16"/>
        </w:rPr>
      </w:pPr>
    </w:p>
    <w:p w:rsidR="00BA50F4" w:rsidRDefault="003659B2" w:rsidP="00BA50F4">
      <w:pPr>
        <w:autoSpaceDE w:val="0"/>
        <w:autoSpaceDN w:val="0"/>
        <w:adjustRightInd w:val="0"/>
        <w:ind w:left="10773"/>
        <w:jc w:val="right"/>
        <w:rPr>
          <w:sz w:val="16"/>
          <w:szCs w:val="16"/>
          <w:lang w:val="en-US"/>
        </w:rPr>
      </w:pPr>
      <w:r w:rsidRPr="00217C50">
        <w:rPr>
          <w:sz w:val="16"/>
          <w:szCs w:val="16"/>
        </w:rPr>
        <w:lastRenderedPageBreak/>
        <w:t>Приложение №</w:t>
      </w:r>
      <w:r>
        <w:rPr>
          <w:sz w:val="16"/>
          <w:szCs w:val="16"/>
        </w:rPr>
        <w:t>4</w:t>
      </w:r>
      <w:r w:rsidRPr="00217C50">
        <w:rPr>
          <w:sz w:val="16"/>
          <w:szCs w:val="16"/>
        </w:rPr>
        <w:t xml:space="preserve"> </w:t>
      </w:r>
    </w:p>
    <w:p w:rsidR="003659B2" w:rsidRPr="00217C50" w:rsidRDefault="003659B2" w:rsidP="00BA50F4">
      <w:pPr>
        <w:autoSpaceDE w:val="0"/>
        <w:autoSpaceDN w:val="0"/>
        <w:adjustRightInd w:val="0"/>
        <w:ind w:left="10773"/>
        <w:jc w:val="both"/>
        <w:rPr>
          <w:b/>
          <w:sz w:val="16"/>
          <w:szCs w:val="16"/>
        </w:rPr>
      </w:pPr>
      <w:r w:rsidRPr="00217C50">
        <w:rPr>
          <w:sz w:val="16"/>
          <w:szCs w:val="16"/>
        </w:rPr>
        <w:t xml:space="preserve">к муниципальной программе «Жилище» </w:t>
      </w:r>
      <w:r>
        <w:rPr>
          <w:sz w:val="16"/>
          <w:szCs w:val="16"/>
        </w:rPr>
        <w:t xml:space="preserve">утверждённой постановлением Главы Лотошинского муниципального района </w:t>
      </w:r>
      <w:r w:rsidRPr="00854C8E">
        <w:rPr>
          <w:bCs/>
          <w:sz w:val="16"/>
          <w:szCs w:val="16"/>
        </w:rPr>
        <w:t>от 21.06.2017 № 967</w:t>
      </w:r>
    </w:p>
    <w:p w:rsidR="00866CFA" w:rsidRPr="00217C50" w:rsidRDefault="00866CFA" w:rsidP="004C6111">
      <w:pPr>
        <w:pStyle w:val="ConsPlusCell"/>
        <w:jc w:val="right"/>
        <w:rPr>
          <w:sz w:val="16"/>
          <w:szCs w:val="16"/>
        </w:rPr>
      </w:pPr>
    </w:p>
    <w:p w:rsidR="004C6111" w:rsidRPr="00217C50" w:rsidRDefault="004C6111" w:rsidP="004C6111">
      <w:pPr>
        <w:pStyle w:val="ConsPlusCell"/>
        <w:jc w:val="right"/>
        <w:rPr>
          <w:sz w:val="16"/>
          <w:szCs w:val="16"/>
        </w:rPr>
      </w:pPr>
      <w:r w:rsidRPr="00217C50">
        <w:rPr>
          <w:sz w:val="16"/>
          <w:szCs w:val="16"/>
        </w:rPr>
        <w:t xml:space="preserve">                                                                                                                                                                                                                                                                                                                                                                                                                                                                                                                                                                                         </w:t>
      </w:r>
    </w:p>
    <w:p w:rsidR="004C6111" w:rsidRPr="00217C50" w:rsidRDefault="004C6111" w:rsidP="004C6111">
      <w:pPr>
        <w:autoSpaceDE w:val="0"/>
        <w:autoSpaceDN w:val="0"/>
        <w:adjustRightInd w:val="0"/>
        <w:jc w:val="center"/>
        <w:rPr>
          <w:b/>
          <w:sz w:val="16"/>
          <w:szCs w:val="16"/>
        </w:rPr>
      </w:pPr>
      <w:r w:rsidRPr="00217C50">
        <w:rPr>
          <w:b/>
          <w:sz w:val="16"/>
          <w:szCs w:val="16"/>
        </w:rPr>
        <w:t xml:space="preserve">Муниципальная программа «Жилище» Лотошинского муниципального района </w:t>
      </w:r>
    </w:p>
    <w:p w:rsidR="004C6111" w:rsidRPr="00217C50" w:rsidRDefault="004C6111" w:rsidP="004C6111">
      <w:pPr>
        <w:autoSpaceDE w:val="0"/>
        <w:autoSpaceDN w:val="0"/>
        <w:adjustRightInd w:val="0"/>
        <w:jc w:val="center"/>
        <w:rPr>
          <w:b/>
          <w:sz w:val="16"/>
          <w:szCs w:val="16"/>
        </w:rPr>
      </w:pPr>
      <w:r w:rsidRPr="00217C50">
        <w:rPr>
          <w:b/>
          <w:sz w:val="16"/>
          <w:szCs w:val="16"/>
        </w:rPr>
        <w:t>на 201</w:t>
      </w:r>
      <w:r w:rsidR="0023555F" w:rsidRPr="00217C50">
        <w:rPr>
          <w:b/>
          <w:sz w:val="16"/>
          <w:szCs w:val="16"/>
        </w:rPr>
        <w:t>8-2022</w:t>
      </w:r>
      <w:r w:rsidR="00F057E7" w:rsidRPr="00217C50">
        <w:rPr>
          <w:b/>
          <w:sz w:val="16"/>
          <w:szCs w:val="16"/>
        </w:rPr>
        <w:t xml:space="preserve"> </w:t>
      </w:r>
      <w:r w:rsidRPr="00217C50">
        <w:rPr>
          <w:b/>
          <w:sz w:val="16"/>
          <w:szCs w:val="16"/>
        </w:rPr>
        <w:t>годы</w:t>
      </w:r>
    </w:p>
    <w:p w:rsidR="004C6111" w:rsidRPr="00217C50" w:rsidRDefault="004C6111" w:rsidP="004C6111">
      <w:pPr>
        <w:autoSpaceDE w:val="0"/>
        <w:autoSpaceDN w:val="0"/>
        <w:adjustRightInd w:val="0"/>
        <w:jc w:val="center"/>
        <w:rPr>
          <w:b/>
          <w:sz w:val="16"/>
          <w:szCs w:val="16"/>
        </w:rPr>
      </w:pPr>
    </w:p>
    <w:p w:rsidR="004C6111" w:rsidRPr="00217C50" w:rsidRDefault="004C6111" w:rsidP="00074C4E">
      <w:pPr>
        <w:widowControl w:val="0"/>
        <w:autoSpaceDE w:val="0"/>
        <w:autoSpaceDN w:val="0"/>
        <w:adjustRightInd w:val="0"/>
        <w:jc w:val="center"/>
        <w:rPr>
          <w:b/>
          <w:sz w:val="16"/>
          <w:szCs w:val="16"/>
        </w:rPr>
      </w:pPr>
      <w:r w:rsidRPr="00217C50">
        <w:rPr>
          <w:b/>
          <w:sz w:val="16"/>
          <w:szCs w:val="16"/>
        </w:rPr>
        <w:t>Подпрограмма 3 «</w:t>
      </w:r>
      <w:r w:rsidR="00074C4E" w:rsidRPr="00217C50">
        <w:rPr>
          <w:b/>
          <w:sz w:val="16"/>
          <w:szCs w:val="16"/>
        </w:rPr>
        <w:t>Обеспечение жильем отдельных категорий граждан, установленных федеральным законодательством</w:t>
      </w:r>
      <w:r w:rsidRPr="00217C50">
        <w:rPr>
          <w:b/>
          <w:sz w:val="16"/>
          <w:szCs w:val="16"/>
        </w:rPr>
        <w:t>»</w:t>
      </w:r>
    </w:p>
    <w:p w:rsidR="004C6111" w:rsidRDefault="004C6111" w:rsidP="004C6111">
      <w:pPr>
        <w:autoSpaceDE w:val="0"/>
        <w:autoSpaceDN w:val="0"/>
        <w:adjustRightInd w:val="0"/>
        <w:jc w:val="center"/>
        <w:rPr>
          <w:b/>
          <w:sz w:val="16"/>
          <w:szCs w:val="16"/>
        </w:rPr>
      </w:pPr>
      <w:r w:rsidRPr="00217C50">
        <w:rPr>
          <w:b/>
          <w:sz w:val="16"/>
          <w:szCs w:val="16"/>
        </w:rPr>
        <w:t>Паспорт подпрограммы</w:t>
      </w:r>
    </w:p>
    <w:p w:rsidR="003659B2" w:rsidRPr="00217C50" w:rsidRDefault="003659B2" w:rsidP="004C6111">
      <w:pPr>
        <w:autoSpaceDE w:val="0"/>
        <w:autoSpaceDN w:val="0"/>
        <w:adjustRightInd w:val="0"/>
        <w:jc w:val="center"/>
        <w:rPr>
          <w:b/>
          <w:sz w:val="16"/>
          <w:szCs w:val="16"/>
        </w:rPr>
      </w:pPr>
    </w:p>
    <w:tbl>
      <w:tblPr>
        <w:tblW w:w="1488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1842"/>
        <w:gridCol w:w="1900"/>
        <w:gridCol w:w="1965"/>
        <w:gridCol w:w="1523"/>
        <w:gridCol w:w="1417"/>
        <w:gridCol w:w="993"/>
        <w:gridCol w:w="1134"/>
        <w:gridCol w:w="992"/>
        <w:gridCol w:w="1134"/>
      </w:tblGrid>
      <w:tr w:rsidR="001C67FE" w:rsidRPr="00217C50" w:rsidTr="006116D3">
        <w:tc>
          <w:tcPr>
            <w:tcW w:w="3826" w:type="dxa"/>
            <w:gridSpan w:val="2"/>
          </w:tcPr>
          <w:p w:rsidR="001C67FE" w:rsidRPr="00217C50" w:rsidRDefault="001C67FE" w:rsidP="007354F9">
            <w:pPr>
              <w:pStyle w:val="ConsPlusNormal"/>
              <w:ind w:firstLine="0"/>
              <w:rPr>
                <w:rFonts w:ascii="Times New Roman" w:hAnsi="Times New Roman" w:cs="Times New Roman"/>
                <w:sz w:val="16"/>
                <w:szCs w:val="16"/>
              </w:rPr>
            </w:pPr>
            <w:r w:rsidRPr="00217C50">
              <w:rPr>
                <w:rFonts w:ascii="Times New Roman" w:hAnsi="Times New Roman" w:cs="Times New Roman"/>
                <w:sz w:val="16"/>
                <w:szCs w:val="16"/>
              </w:rPr>
              <w:t>Муниципальный заказчик подпрограммы</w:t>
            </w:r>
          </w:p>
        </w:tc>
        <w:tc>
          <w:tcPr>
            <w:tcW w:w="11058" w:type="dxa"/>
            <w:gridSpan w:val="8"/>
          </w:tcPr>
          <w:p w:rsidR="001C67FE" w:rsidRPr="00217C50" w:rsidRDefault="001C67FE" w:rsidP="007354F9">
            <w:pPr>
              <w:pStyle w:val="ConsPlusNormal"/>
              <w:ind w:firstLine="0"/>
              <w:rPr>
                <w:rFonts w:ascii="Times New Roman" w:hAnsi="Times New Roman" w:cs="Times New Roman"/>
                <w:sz w:val="16"/>
                <w:szCs w:val="16"/>
              </w:rPr>
            </w:pPr>
            <w:r w:rsidRPr="00217C50">
              <w:rPr>
                <w:rFonts w:ascii="Times New Roman" w:hAnsi="Times New Roman" w:cs="Times New Roman"/>
                <w:sz w:val="16"/>
                <w:szCs w:val="16"/>
              </w:rPr>
              <w:t>Администрация Лотошинского муниципального района</w:t>
            </w:r>
          </w:p>
        </w:tc>
      </w:tr>
      <w:tr w:rsidR="001C67FE" w:rsidRPr="00217C50" w:rsidTr="006116D3">
        <w:tc>
          <w:tcPr>
            <w:tcW w:w="3826" w:type="dxa"/>
            <w:gridSpan w:val="2"/>
          </w:tcPr>
          <w:p w:rsidR="001C67FE" w:rsidRPr="00217C50" w:rsidRDefault="00C74AC9" w:rsidP="007354F9">
            <w:pPr>
              <w:pStyle w:val="ConsPlusNormal"/>
              <w:ind w:firstLine="0"/>
              <w:rPr>
                <w:rFonts w:ascii="Times New Roman" w:hAnsi="Times New Roman" w:cs="Times New Roman"/>
                <w:sz w:val="16"/>
                <w:szCs w:val="16"/>
              </w:rPr>
            </w:pPr>
            <w:r w:rsidRPr="00217C50">
              <w:rPr>
                <w:rFonts w:ascii="Times New Roman" w:hAnsi="Times New Roman" w:cs="Times New Roman"/>
                <w:sz w:val="16"/>
                <w:szCs w:val="16"/>
              </w:rPr>
              <w:t xml:space="preserve">Задача </w:t>
            </w:r>
            <w:r w:rsidR="001C67FE" w:rsidRPr="00217C50">
              <w:rPr>
                <w:rFonts w:ascii="Times New Roman" w:hAnsi="Times New Roman" w:cs="Times New Roman"/>
                <w:sz w:val="16"/>
                <w:szCs w:val="16"/>
              </w:rPr>
              <w:t>подпрограммы</w:t>
            </w:r>
          </w:p>
        </w:tc>
        <w:tc>
          <w:tcPr>
            <w:tcW w:w="11058" w:type="dxa"/>
            <w:gridSpan w:val="8"/>
          </w:tcPr>
          <w:p w:rsidR="001C67FE" w:rsidRPr="00217C50" w:rsidRDefault="001C67FE" w:rsidP="007354F9">
            <w:pPr>
              <w:pStyle w:val="ConsPlusNormal"/>
              <w:ind w:hanging="4"/>
              <w:jc w:val="both"/>
              <w:rPr>
                <w:rFonts w:ascii="Times New Roman" w:hAnsi="Times New Roman" w:cs="Times New Roman"/>
                <w:sz w:val="16"/>
                <w:szCs w:val="16"/>
              </w:rPr>
            </w:pPr>
            <w:r w:rsidRPr="00217C50">
              <w:rPr>
                <w:rFonts w:ascii="Times New Roman" w:hAnsi="Times New Roman" w:cs="Times New Roman"/>
                <w:sz w:val="16"/>
                <w:szCs w:val="16"/>
              </w:rPr>
              <w:t>Обеспечение жилыми помещениями отдельных категорий граждан, установленных федеральным законодательством</w:t>
            </w:r>
          </w:p>
        </w:tc>
      </w:tr>
      <w:tr w:rsidR="001C67FE" w:rsidRPr="00217C50" w:rsidTr="006116D3">
        <w:tc>
          <w:tcPr>
            <w:tcW w:w="1984" w:type="dxa"/>
            <w:vMerge w:val="restart"/>
          </w:tcPr>
          <w:p w:rsidR="001C67FE" w:rsidRPr="00217C50" w:rsidRDefault="001C67FE" w:rsidP="007354F9">
            <w:pPr>
              <w:pStyle w:val="ConsPlusNormal"/>
              <w:ind w:right="-127" w:firstLine="0"/>
              <w:rPr>
                <w:rFonts w:ascii="Times New Roman" w:hAnsi="Times New Roman" w:cs="Times New Roman"/>
                <w:sz w:val="16"/>
                <w:szCs w:val="16"/>
              </w:rPr>
            </w:pPr>
            <w:r w:rsidRPr="00217C50">
              <w:rPr>
                <w:rFonts w:ascii="Times New Roman" w:hAnsi="Times New Roman"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842" w:type="dxa"/>
            <w:vMerge w:val="restart"/>
          </w:tcPr>
          <w:p w:rsidR="001C67FE" w:rsidRPr="00217C50" w:rsidRDefault="001C67FE" w:rsidP="007354F9">
            <w:pPr>
              <w:pStyle w:val="ConsPlusNormal"/>
              <w:ind w:firstLine="0"/>
              <w:rPr>
                <w:rFonts w:ascii="Times New Roman" w:hAnsi="Times New Roman" w:cs="Times New Roman"/>
                <w:sz w:val="16"/>
                <w:szCs w:val="16"/>
              </w:rPr>
            </w:pPr>
            <w:r w:rsidRPr="00217C50">
              <w:rPr>
                <w:rFonts w:ascii="Times New Roman" w:hAnsi="Times New Roman" w:cs="Times New Roman"/>
                <w:sz w:val="16"/>
                <w:szCs w:val="16"/>
              </w:rPr>
              <w:t>Наименование подпрограммы</w:t>
            </w:r>
          </w:p>
        </w:tc>
        <w:tc>
          <w:tcPr>
            <w:tcW w:w="1900" w:type="dxa"/>
            <w:vMerge w:val="restart"/>
          </w:tcPr>
          <w:p w:rsidR="001C67FE" w:rsidRPr="00217C50" w:rsidRDefault="001C67FE" w:rsidP="007354F9">
            <w:pPr>
              <w:pStyle w:val="ConsPlusNormal"/>
              <w:ind w:hanging="4"/>
              <w:rPr>
                <w:rFonts w:ascii="Times New Roman" w:hAnsi="Times New Roman" w:cs="Times New Roman"/>
                <w:sz w:val="16"/>
                <w:szCs w:val="16"/>
              </w:rPr>
            </w:pPr>
            <w:r w:rsidRPr="00217C50">
              <w:rPr>
                <w:rFonts w:ascii="Times New Roman" w:hAnsi="Times New Roman" w:cs="Times New Roman"/>
                <w:sz w:val="16"/>
                <w:szCs w:val="16"/>
              </w:rPr>
              <w:t>Главный распорядитель бюджетных средств</w:t>
            </w:r>
          </w:p>
        </w:tc>
        <w:tc>
          <w:tcPr>
            <w:tcW w:w="1965" w:type="dxa"/>
            <w:vMerge w:val="restart"/>
          </w:tcPr>
          <w:p w:rsidR="001C67FE" w:rsidRPr="00217C50" w:rsidRDefault="001C67FE" w:rsidP="007354F9">
            <w:pPr>
              <w:pStyle w:val="ConsPlusNormal"/>
              <w:ind w:firstLine="0"/>
              <w:rPr>
                <w:rFonts w:ascii="Times New Roman" w:hAnsi="Times New Roman" w:cs="Times New Roman"/>
                <w:sz w:val="16"/>
                <w:szCs w:val="16"/>
              </w:rPr>
            </w:pPr>
            <w:r w:rsidRPr="00217C50">
              <w:rPr>
                <w:rFonts w:ascii="Times New Roman" w:hAnsi="Times New Roman" w:cs="Times New Roman"/>
                <w:sz w:val="16"/>
                <w:szCs w:val="16"/>
              </w:rPr>
              <w:t>Источник финансирования</w:t>
            </w:r>
          </w:p>
        </w:tc>
        <w:tc>
          <w:tcPr>
            <w:tcW w:w="7193" w:type="dxa"/>
            <w:gridSpan w:val="6"/>
          </w:tcPr>
          <w:p w:rsidR="001C67FE" w:rsidRPr="00217C50" w:rsidRDefault="001C67FE" w:rsidP="007354F9">
            <w:pPr>
              <w:pStyle w:val="ConsPlusNormal"/>
              <w:ind w:firstLine="0"/>
              <w:rPr>
                <w:rFonts w:ascii="Times New Roman" w:hAnsi="Times New Roman" w:cs="Times New Roman"/>
                <w:sz w:val="16"/>
                <w:szCs w:val="16"/>
              </w:rPr>
            </w:pPr>
            <w:r w:rsidRPr="00217C50">
              <w:rPr>
                <w:rFonts w:ascii="Times New Roman" w:hAnsi="Times New Roman" w:cs="Times New Roman"/>
                <w:sz w:val="16"/>
                <w:szCs w:val="16"/>
              </w:rPr>
              <w:t>Расходы (тыс. рублей)</w:t>
            </w:r>
          </w:p>
        </w:tc>
      </w:tr>
      <w:tr w:rsidR="003659B2" w:rsidRPr="00217C50" w:rsidTr="006116D3">
        <w:tc>
          <w:tcPr>
            <w:tcW w:w="1984" w:type="dxa"/>
            <w:vMerge/>
          </w:tcPr>
          <w:p w:rsidR="003659B2" w:rsidRPr="00217C50" w:rsidRDefault="003659B2" w:rsidP="007354F9">
            <w:pPr>
              <w:rPr>
                <w:sz w:val="16"/>
                <w:szCs w:val="16"/>
              </w:rPr>
            </w:pPr>
          </w:p>
        </w:tc>
        <w:tc>
          <w:tcPr>
            <w:tcW w:w="1842" w:type="dxa"/>
            <w:vMerge/>
          </w:tcPr>
          <w:p w:rsidR="003659B2" w:rsidRPr="00217C50" w:rsidRDefault="003659B2" w:rsidP="007354F9">
            <w:pPr>
              <w:rPr>
                <w:sz w:val="16"/>
                <w:szCs w:val="16"/>
              </w:rPr>
            </w:pPr>
          </w:p>
        </w:tc>
        <w:tc>
          <w:tcPr>
            <w:tcW w:w="1900" w:type="dxa"/>
            <w:vMerge/>
          </w:tcPr>
          <w:p w:rsidR="003659B2" w:rsidRPr="00217C50" w:rsidRDefault="003659B2" w:rsidP="007354F9">
            <w:pPr>
              <w:rPr>
                <w:sz w:val="16"/>
                <w:szCs w:val="16"/>
              </w:rPr>
            </w:pPr>
          </w:p>
        </w:tc>
        <w:tc>
          <w:tcPr>
            <w:tcW w:w="1965" w:type="dxa"/>
            <w:vMerge/>
          </w:tcPr>
          <w:p w:rsidR="003659B2" w:rsidRPr="003659B2" w:rsidRDefault="003659B2" w:rsidP="007354F9">
            <w:pPr>
              <w:rPr>
                <w:i/>
                <w:sz w:val="16"/>
                <w:szCs w:val="16"/>
              </w:rPr>
            </w:pPr>
          </w:p>
        </w:tc>
        <w:tc>
          <w:tcPr>
            <w:tcW w:w="1523" w:type="dxa"/>
          </w:tcPr>
          <w:p w:rsidR="003659B2" w:rsidRPr="00217C50" w:rsidRDefault="003659B2" w:rsidP="003659B2">
            <w:pPr>
              <w:pStyle w:val="ConsPlusNormal"/>
              <w:ind w:firstLine="15"/>
              <w:rPr>
                <w:rFonts w:ascii="Times New Roman" w:hAnsi="Times New Roman" w:cs="Times New Roman"/>
                <w:sz w:val="16"/>
                <w:szCs w:val="16"/>
              </w:rPr>
            </w:pPr>
            <w:r w:rsidRPr="00217C50">
              <w:rPr>
                <w:rFonts w:ascii="Times New Roman" w:hAnsi="Times New Roman" w:cs="Times New Roman"/>
                <w:sz w:val="16"/>
                <w:szCs w:val="16"/>
              </w:rPr>
              <w:t>Итого</w:t>
            </w:r>
          </w:p>
        </w:tc>
        <w:tc>
          <w:tcPr>
            <w:tcW w:w="1417" w:type="dxa"/>
          </w:tcPr>
          <w:p w:rsidR="003659B2" w:rsidRPr="00217C50" w:rsidRDefault="003659B2" w:rsidP="007354F9">
            <w:pPr>
              <w:widowControl w:val="0"/>
              <w:autoSpaceDE w:val="0"/>
              <w:autoSpaceDN w:val="0"/>
              <w:adjustRightInd w:val="0"/>
              <w:ind w:left="-69"/>
              <w:jc w:val="center"/>
              <w:rPr>
                <w:sz w:val="16"/>
                <w:szCs w:val="16"/>
              </w:rPr>
            </w:pPr>
            <w:r w:rsidRPr="00217C50">
              <w:rPr>
                <w:sz w:val="16"/>
                <w:szCs w:val="16"/>
              </w:rPr>
              <w:t>2018г.</w:t>
            </w:r>
          </w:p>
        </w:tc>
        <w:tc>
          <w:tcPr>
            <w:tcW w:w="993" w:type="dxa"/>
          </w:tcPr>
          <w:p w:rsidR="003659B2" w:rsidRPr="00217C50" w:rsidRDefault="003659B2" w:rsidP="007354F9">
            <w:pPr>
              <w:widowControl w:val="0"/>
              <w:autoSpaceDE w:val="0"/>
              <w:autoSpaceDN w:val="0"/>
              <w:adjustRightInd w:val="0"/>
              <w:jc w:val="center"/>
              <w:rPr>
                <w:sz w:val="16"/>
                <w:szCs w:val="16"/>
              </w:rPr>
            </w:pPr>
            <w:r w:rsidRPr="00217C50">
              <w:rPr>
                <w:sz w:val="16"/>
                <w:szCs w:val="16"/>
              </w:rPr>
              <w:t>2019г.</w:t>
            </w:r>
          </w:p>
        </w:tc>
        <w:tc>
          <w:tcPr>
            <w:tcW w:w="1134" w:type="dxa"/>
          </w:tcPr>
          <w:p w:rsidR="003659B2" w:rsidRPr="00217C50" w:rsidRDefault="003659B2" w:rsidP="007354F9">
            <w:pPr>
              <w:widowControl w:val="0"/>
              <w:autoSpaceDE w:val="0"/>
              <w:autoSpaceDN w:val="0"/>
              <w:adjustRightInd w:val="0"/>
              <w:jc w:val="center"/>
              <w:rPr>
                <w:sz w:val="16"/>
                <w:szCs w:val="16"/>
              </w:rPr>
            </w:pPr>
            <w:r w:rsidRPr="00217C50">
              <w:rPr>
                <w:sz w:val="16"/>
                <w:szCs w:val="16"/>
              </w:rPr>
              <w:t>2020г.</w:t>
            </w:r>
          </w:p>
        </w:tc>
        <w:tc>
          <w:tcPr>
            <w:tcW w:w="992" w:type="dxa"/>
          </w:tcPr>
          <w:p w:rsidR="003659B2" w:rsidRPr="00217C50" w:rsidRDefault="003659B2" w:rsidP="007354F9">
            <w:pPr>
              <w:widowControl w:val="0"/>
              <w:autoSpaceDE w:val="0"/>
              <w:autoSpaceDN w:val="0"/>
              <w:adjustRightInd w:val="0"/>
              <w:jc w:val="center"/>
              <w:rPr>
                <w:sz w:val="16"/>
                <w:szCs w:val="16"/>
              </w:rPr>
            </w:pPr>
            <w:r w:rsidRPr="00217C50">
              <w:rPr>
                <w:sz w:val="16"/>
                <w:szCs w:val="16"/>
              </w:rPr>
              <w:t>2021г.</w:t>
            </w:r>
          </w:p>
        </w:tc>
        <w:tc>
          <w:tcPr>
            <w:tcW w:w="1134" w:type="dxa"/>
          </w:tcPr>
          <w:p w:rsidR="003659B2" w:rsidRPr="00217C50" w:rsidRDefault="003659B2" w:rsidP="007354F9">
            <w:pPr>
              <w:pStyle w:val="ConsPlusNormal"/>
              <w:ind w:firstLine="15"/>
              <w:rPr>
                <w:rFonts w:ascii="Times New Roman" w:hAnsi="Times New Roman" w:cs="Times New Roman"/>
                <w:sz w:val="16"/>
                <w:szCs w:val="16"/>
              </w:rPr>
            </w:pPr>
            <w:r w:rsidRPr="00217C50">
              <w:rPr>
                <w:sz w:val="16"/>
                <w:szCs w:val="16"/>
              </w:rPr>
              <w:t>2022г.</w:t>
            </w:r>
          </w:p>
        </w:tc>
      </w:tr>
      <w:tr w:rsidR="003659B2" w:rsidRPr="00217C50" w:rsidTr="006116D3">
        <w:tc>
          <w:tcPr>
            <w:tcW w:w="1984" w:type="dxa"/>
            <w:vMerge/>
          </w:tcPr>
          <w:p w:rsidR="003659B2" w:rsidRPr="00217C50" w:rsidRDefault="003659B2" w:rsidP="007354F9">
            <w:pPr>
              <w:rPr>
                <w:sz w:val="16"/>
                <w:szCs w:val="16"/>
              </w:rPr>
            </w:pPr>
          </w:p>
        </w:tc>
        <w:tc>
          <w:tcPr>
            <w:tcW w:w="1842" w:type="dxa"/>
            <w:vMerge w:val="restart"/>
          </w:tcPr>
          <w:p w:rsidR="003659B2" w:rsidRPr="00217C50" w:rsidRDefault="003659B2" w:rsidP="007354F9">
            <w:pPr>
              <w:pStyle w:val="ConsPlusNormal"/>
              <w:ind w:firstLine="0"/>
              <w:rPr>
                <w:rFonts w:ascii="Times New Roman" w:hAnsi="Times New Roman" w:cs="Times New Roman"/>
                <w:sz w:val="16"/>
                <w:szCs w:val="16"/>
              </w:rPr>
            </w:pPr>
            <w:r w:rsidRPr="00217C50">
              <w:rPr>
                <w:rFonts w:ascii="Times New Roman" w:hAnsi="Times New Roman" w:cs="Times New Roman"/>
                <w:sz w:val="16"/>
                <w:szCs w:val="16"/>
              </w:rPr>
              <w:t>Обеспечение жильем отдельных категорий граждан, установленных федеральным законодательством</w:t>
            </w:r>
          </w:p>
        </w:tc>
        <w:tc>
          <w:tcPr>
            <w:tcW w:w="1900" w:type="dxa"/>
            <w:vMerge w:val="restart"/>
          </w:tcPr>
          <w:p w:rsidR="003659B2" w:rsidRPr="00217C50" w:rsidRDefault="003659B2" w:rsidP="007354F9">
            <w:pPr>
              <w:pStyle w:val="ConsPlusNormal"/>
              <w:ind w:hanging="4"/>
              <w:rPr>
                <w:rFonts w:ascii="Times New Roman" w:hAnsi="Times New Roman" w:cs="Times New Roman"/>
                <w:sz w:val="16"/>
                <w:szCs w:val="16"/>
              </w:rPr>
            </w:pPr>
            <w:r w:rsidRPr="00217C50">
              <w:rPr>
                <w:rFonts w:ascii="Times New Roman" w:hAnsi="Times New Roman" w:cs="Times New Roman"/>
                <w:sz w:val="16"/>
                <w:szCs w:val="16"/>
              </w:rPr>
              <w:t>Администрация Лотошинского муниципального района</w:t>
            </w:r>
          </w:p>
        </w:tc>
        <w:tc>
          <w:tcPr>
            <w:tcW w:w="1965" w:type="dxa"/>
          </w:tcPr>
          <w:p w:rsidR="003659B2" w:rsidRPr="0026127D" w:rsidRDefault="003659B2" w:rsidP="007354F9">
            <w:pPr>
              <w:pStyle w:val="ConsPlusNormal"/>
              <w:ind w:firstLine="0"/>
              <w:rPr>
                <w:rFonts w:ascii="Times New Roman" w:hAnsi="Times New Roman" w:cs="Times New Roman"/>
                <w:sz w:val="16"/>
                <w:szCs w:val="16"/>
              </w:rPr>
            </w:pPr>
            <w:r w:rsidRPr="0026127D">
              <w:rPr>
                <w:rFonts w:ascii="Times New Roman" w:hAnsi="Times New Roman" w:cs="Times New Roman"/>
                <w:sz w:val="16"/>
                <w:szCs w:val="16"/>
              </w:rPr>
              <w:t>Всего:</w:t>
            </w:r>
          </w:p>
          <w:p w:rsidR="003659B2" w:rsidRPr="0026127D" w:rsidRDefault="003659B2" w:rsidP="007354F9">
            <w:pPr>
              <w:pStyle w:val="ConsPlusNormal"/>
              <w:ind w:firstLine="0"/>
              <w:rPr>
                <w:rFonts w:ascii="Times New Roman" w:hAnsi="Times New Roman" w:cs="Times New Roman"/>
                <w:sz w:val="16"/>
                <w:szCs w:val="16"/>
              </w:rPr>
            </w:pPr>
            <w:r w:rsidRPr="0026127D">
              <w:rPr>
                <w:rFonts w:ascii="Times New Roman" w:hAnsi="Times New Roman" w:cs="Times New Roman"/>
                <w:sz w:val="16"/>
                <w:szCs w:val="16"/>
              </w:rPr>
              <w:t>в том числе:</w:t>
            </w:r>
          </w:p>
        </w:tc>
        <w:tc>
          <w:tcPr>
            <w:tcW w:w="1523" w:type="dxa"/>
            <w:vAlign w:val="center"/>
          </w:tcPr>
          <w:p w:rsidR="003659B2" w:rsidRPr="00217C50" w:rsidRDefault="0026127D" w:rsidP="003659B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417" w:type="dxa"/>
            <w:vAlign w:val="center"/>
          </w:tcPr>
          <w:p w:rsidR="003659B2" w:rsidRPr="00217C50" w:rsidRDefault="0026127D" w:rsidP="007354F9">
            <w:pPr>
              <w:jc w:val="center"/>
              <w:rPr>
                <w:sz w:val="16"/>
                <w:szCs w:val="16"/>
              </w:rPr>
            </w:pPr>
            <w:r>
              <w:rPr>
                <w:sz w:val="16"/>
                <w:szCs w:val="16"/>
              </w:rPr>
              <w:t>0</w:t>
            </w:r>
          </w:p>
        </w:tc>
        <w:tc>
          <w:tcPr>
            <w:tcW w:w="993" w:type="dxa"/>
            <w:vAlign w:val="center"/>
          </w:tcPr>
          <w:p w:rsidR="003659B2" w:rsidRPr="00217C50" w:rsidRDefault="0026127D" w:rsidP="007354F9">
            <w:pPr>
              <w:jc w:val="center"/>
              <w:rPr>
                <w:sz w:val="16"/>
                <w:szCs w:val="16"/>
              </w:rPr>
            </w:pPr>
            <w:r>
              <w:rPr>
                <w:sz w:val="16"/>
                <w:szCs w:val="16"/>
              </w:rPr>
              <w:t>0</w:t>
            </w:r>
          </w:p>
        </w:tc>
        <w:tc>
          <w:tcPr>
            <w:tcW w:w="1134" w:type="dxa"/>
            <w:vAlign w:val="center"/>
          </w:tcPr>
          <w:p w:rsidR="003659B2" w:rsidRPr="00217C50" w:rsidRDefault="0026127D" w:rsidP="007354F9">
            <w:pPr>
              <w:jc w:val="center"/>
              <w:rPr>
                <w:sz w:val="16"/>
                <w:szCs w:val="16"/>
              </w:rPr>
            </w:pPr>
            <w:r>
              <w:rPr>
                <w:sz w:val="16"/>
                <w:szCs w:val="16"/>
              </w:rPr>
              <w:t>0</w:t>
            </w:r>
          </w:p>
        </w:tc>
        <w:tc>
          <w:tcPr>
            <w:tcW w:w="992" w:type="dxa"/>
            <w:vAlign w:val="center"/>
          </w:tcPr>
          <w:p w:rsidR="003659B2" w:rsidRPr="00217C50" w:rsidRDefault="0026127D" w:rsidP="007354F9">
            <w:pPr>
              <w:jc w:val="center"/>
              <w:rPr>
                <w:sz w:val="16"/>
                <w:szCs w:val="16"/>
              </w:rPr>
            </w:pPr>
            <w:r>
              <w:rPr>
                <w:sz w:val="16"/>
                <w:szCs w:val="16"/>
              </w:rPr>
              <w:t>0</w:t>
            </w:r>
          </w:p>
        </w:tc>
        <w:tc>
          <w:tcPr>
            <w:tcW w:w="1134" w:type="dxa"/>
            <w:vAlign w:val="center"/>
          </w:tcPr>
          <w:p w:rsidR="003659B2" w:rsidRPr="00217C50" w:rsidRDefault="0026127D" w:rsidP="007354F9">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r>
      <w:tr w:rsidR="003659B2" w:rsidRPr="00217C50" w:rsidTr="006116D3">
        <w:tc>
          <w:tcPr>
            <w:tcW w:w="1984" w:type="dxa"/>
            <w:vMerge/>
          </w:tcPr>
          <w:p w:rsidR="003659B2" w:rsidRPr="00217C50" w:rsidRDefault="003659B2" w:rsidP="007354F9">
            <w:pPr>
              <w:rPr>
                <w:sz w:val="16"/>
                <w:szCs w:val="16"/>
              </w:rPr>
            </w:pPr>
          </w:p>
        </w:tc>
        <w:tc>
          <w:tcPr>
            <w:tcW w:w="1842" w:type="dxa"/>
            <w:vMerge/>
          </w:tcPr>
          <w:p w:rsidR="003659B2" w:rsidRPr="00217C50" w:rsidRDefault="003659B2" w:rsidP="007354F9">
            <w:pPr>
              <w:rPr>
                <w:sz w:val="16"/>
                <w:szCs w:val="16"/>
              </w:rPr>
            </w:pPr>
          </w:p>
        </w:tc>
        <w:tc>
          <w:tcPr>
            <w:tcW w:w="1900" w:type="dxa"/>
            <w:vMerge/>
          </w:tcPr>
          <w:p w:rsidR="003659B2" w:rsidRPr="00217C50" w:rsidRDefault="003659B2" w:rsidP="007354F9">
            <w:pPr>
              <w:rPr>
                <w:sz w:val="16"/>
                <w:szCs w:val="16"/>
              </w:rPr>
            </w:pPr>
          </w:p>
        </w:tc>
        <w:tc>
          <w:tcPr>
            <w:tcW w:w="1965" w:type="dxa"/>
          </w:tcPr>
          <w:p w:rsidR="003659B2" w:rsidRPr="0026127D" w:rsidRDefault="003659B2" w:rsidP="007354F9">
            <w:pPr>
              <w:pStyle w:val="ConsPlusNormal"/>
              <w:ind w:firstLine="0"/>
              <w:rPr>
                <w:rFonts w:ascii="Times New Roman" w:hAnsi="Times New Roman" w:cs="Times New Roman"/>
                <w:sz w:val="16"/>
                <w:szCs w:val="16"/>
              </w:rPr>
            </w:pPr>
            <w:r w:rsidRPr="0026127D">
              <w:rPr>
                <w:rFonts w:ascii="Times New Roman" w:hAnsi="Times New Roman" w:cs="Times New Roman"/>
                <w:sz w:val="16"/>
                <w:szCs w:val="16"/>
              </w:rPr>
              <w:t>Средства федерального бюджета</w:t>
            </w:r>
          </w:p>
        </w:tc>
        <w:tc>
          <w:tcPr>
            <w:tcW w:w="1523" w:type="dxa"/>
            <w:vAlign w:val="center"/>
          </w:tcPr>
          <w:p w:rsidR="003659B2" w:rsidRPr="00217C50" w:rsidRDefault="0026127D" w:rsidP="003659B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417" w:type="dxa"/>
            <w:vAlign w:val="center"/>
          </w:tcPr>
          <w:p w:rsidR="003659B2" w:rsidRPr="00217C50" w:rsidRDefault="0026127D" w:rsidP="007354F9">
            <w:pPr>
              <w:jc w:val="center"/>
              <w:rPr>
                <w:sz w:val="16"/>
                <w:szCs w:val="16"/>
              </w:rPr>
            </w:pPr>
            <w:r>
              <w:rPr>
                <w:sz w:val="16"/>
                <w:szCs w:val="16"/>
              </w:rPr>
              <w:t>0</w:t>
            </w:r>
          </w:p>
        </w:tc>
        <w:tc>
          <w:tcPr>
            <w:tcW w:w="993" w:type="dxa"/>
            <w:vAlign w:val="center"/>
          </w:tcPr>
          <w:p w:rsidR="003659B2" w:rsidRPr="00217C50" w:rsidRDefault="0026127D" w:rsidP="007354F9">
            <w:pPr>
              <w:jc w:val="center"/>
              <w:rPr>
                <w:sz w:val="16"/>
                <w:szCs w:val="16"/>
              </w:rPr>
            </w:pPr>
            <w:r>
              <w:rPr>
                <w:sz w:val="16"/>
                <w:szCs w:val="16"/>
              </w:rPr>
              <w:t>0</w:t>
            </w:r>
          </w:p>
        </w:tc>
        <w:tc>
          <w:tcPr>
            <w:tcW w:w="1134" w:type="dxa"/>
            <w:vAlign w:val="center"/>
          </w:tcPr>
          <w:p w:rsidR="003659B2" w:rsidRPr="00217C50" w:rsidRDefault="0026127D" w:rsidP="007354F9">
            <w:pPr>
              <w:jc w:val="center"/>
              <w:rPr>
                <w:sz w:val="16"/>
                <w:szCs w:val="16"/>
              </w:rPr>
            </w:pPr>
            <w:r>
              <w:rPr>
                <w:sz w:val="16"/>
                <w:szCs w:val="16"/>
              </w:rPr>
              <w:t>0</w:t>
            </w:r>
          </w:p>
        </w:tc>
        <w:tc>
          <w:tcPr>
            <w:tcW w:w="992" w:type="dxa"/>
            <w:vAlign w:val="center"/>
          </w:tcPr>
          <w:p w:rsidR="003659B2" w:rsidRPr="00217C50" w:rsidRDefault="0026127D" w:rsidP="007354F9">
            <w:pPr>
              <w:jc w:val="center"/>
              <w:rPr>
                <w:sz w:val="16"/>
                <w:szCs w:val="16"/>
              </w:rPr>
            </w:pPr>
            <w:r>
              <w:rPr>
                <w:sz w:val="16"/>
                <w:szCs w:val="16"/>
              </w:rPr>
              <w:t>0</w:t>
            </w:r>
          </w:p>
        </w:tc>
        <w:tc>
          <w:tcPr>
            <w:tcW w:w="1134" w:type="dxa"/>
            <w:vAlign w:val="center"/>
          </w:tcPr>
          <w:p w:rsidR="003659B2" w:rsidRPr="00217C50" w:rsidRDefault="0026127D" w:rsidP="007354F9">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w:t>
            </w:r>
          </w:p>
        </w:tc>
      </w:tr>
      <w:tr w:rsidR="006116D3" w:rsidRPr="00217C50" w:rsidTr="006116D3">
        <w:tc>
          <w:tcPr>
            <w:tcW w:w="9214" w:type="dxa"/>
            <w:gridSpan w:val="5"/>
          </w:tcPr>
          <w:p w:rsidR="006116D3" w:rsidRPr="00217C50" w:rsidRDefault="006116D3" w:rsidP="006116D3">
            <w:pPr>
              <w:widowControl w:val="0"/>
              <w:autoSpaceDE w:val="0"/>
              <w:autoSpaceDN w:val="0"/>
              <w:adjustRightInd w:val="0"/>
              <w:rPr>
                <w:sz w:val="16"/>
                <w:szCs w:val="16"/>
              </w:rPr>
            </w:pPr>
            <w:r w:rsidRPr="00217C50">
              <w:rPr>
                <w:sz w:val="16"/>
                <w:szCs w:val="16"/>
              </w:rPr>
              <w:t>Планируемые результаты реализации подпрограммы</w:t>
            </w:r>
          </w:p>
        </w:tc>
        <w:tc>
          <w:tcPr>
            <w:tcW w:w="1417" w:type="dxa"/>
          </w:tcPr>
          <w:p w:rsidR="006116D3" w:rsidRPr="00217C50" w:rsidRDefault="006116D3" w:rsidP="006116D3">
            <w:pPr>
              <w:widowControl w:val="0"/>
              <w:autoSpaceDE w:val="0"/>
              <w:autoSpaceDN w:val="0"/>
              <w:adjustRightInd w:val="0"/>
              <w:jc w:val="center"/>
              <w:rPr>
                <w:sz w:val="16"/>
                <w:szCs w:val="16"/>
              </w:rPr>
            </w:pPr>
            <w:r w:rsidRPr="00217C50">
              <w:rPr>
                <w:sz w:val="16"/>
                <w:szCs w:val="16"/>
              </w:rPr>
              <w:t>2018г.</w:t>
            </w:r>
          </w:p>
        </w:tc>
        <w:tc>
          <w:tcPr>
            <w:tcW w:w="993" w:type="dxa"/>
          </w:tcPr>
          <w:p w:rsidR="006116D3" w:rsidRPr="00217C50" w:rsidRDefault="006116D3" w:rsidP="007354F9">
            <w:pPr>
              <w:widowControl w:val="0"/>
              <w:autoSpaceDE w:val="0"/>
              <w:autoSpaceDN w:val="0"/>
              <w:adjustRightInd w:val="0"/>
              <w:jc w:val="center"/>
              <w:rPr>
                <w:sz w:val="16"/>
                <w:szCs w:val="16"/>
              </w:rPr>
            </w:pPr>
            <w:r w:rsidRPr="00217C50">
              <w:rPr>
                <w:sz w:val="16"/>
                <w:szCs w:val="16"/>
              </w:rPr>
              <w:t>2019г.</w:t>
            </w:r>
          </w:p>
        </w:tc>
        <w:tc>
          <w:tcPr>
            <w:tcW w:w="1134" w:type="dxa"/>
          </w:tcPr>
          <w:p w:rsidR="006116D3" w:rsidRPr="00217C50" w:rsidRDefault="006116D3" w:rsidP="007354F9">
            <w:pPr>
              <w:widowControl w:val="0"/>
              <w:autoSpaceDE w:val="0"/>
              <w:autoSpaceDN w:val="0"/>
              <w:adjustRightInd w:val="0"/>
              <w:jc w:val="center"/>
              <w:rPr>
                <w:sz w:val="16"/>
                <w:szCs w:val="16"/>
              </w:rPr>
            </w:pPr>
            <w:r w:rsidRPr="00217C50">
              <w:rPr>
                <w:sz w:val="16"/>
                <w:szCs w:val="16"/>
              </w:rPr>
              <w:t>2020г.</w:t>
            </w:r>
          </w:p>
        </w:tc>
        <w:tc>
          <w:tcPr>
            <w:tcW w:w="992" w:type="dxa"/>
          </w:tcPr>
          <w:p w:rsidR="006116D3" w:rsidRPr="00217C50" w:rsidRDefault="006116D3" w:rsidP="007354F9">
            <w:pPr>
              <w:widowControl w:val="0"/>
              <w:autoSpaceDE w:val="0"/>
              <w:autoSpaceDN w:val="0"/>
              <w:adjustRightInd w:val="0"/>
              <w:jc w:val="center"/>
              <w:rPr>
                <w:sz w:val="16"/>
                <w:szCs w:val="16"/>
              </w:rPr>
            </w:pPr>
            <w:r w:rsidRPr="00217C50">
              <w:rPr>
                <w:sz w:val="16"/>
                <w:szCs w:val="16"/>
              </w:rPr>
              <w:t>2021г.</w:t>
            </w:r>
          </w:p>
        </w:tc>
        <w:tc>
          <w:tcPr>
            <w:tcW w:w="1134" w:type="dxa"/>
          </w:tcPr>
          <w:p w:rsidR="006116D3" w:rsidRPr="00217C50" w:rsidRDefault="006116D3" w:rsidP="007354F9">
            <w:pPr>
              <w:widowControl w:val="0"/>
              <w:autoSpaceDE w:val="0"/>
              <w:autoSpaceDN w:val="0"/>
              <w:adjustRightInd w:val="0"/>
              <w:jc w:val="center"/>
              <w:rPr>
                <w:sz w:val="16"/>
                <w:szCs w:val="16"/>
              </w:rPr>
            </w:pPr>
            <w:r w:rsidRPr="00217C50">
              <w:rPr>
                <w:sz w:val="16"/>
                <w:szCs w:val="16"/>
              </w:rPr>
              <w:t>2022г.</w:t>
            </w:r>
          </w:p>
        </w:tc>
      </w:tr>
      <w:tr w:rsidR="006116D3" w:rsidRPr="00217C50" w:rsidTr="006116D3">
        <w:tc>
          <w:tcPr>
            <w:tcW w:w="9214" w:type="dxa"/>
            <w:gridSpan w:val="5"/>
            <w:vAlign w:val="center"/>
          </w:tcPr>
          <w:p w:rsidR="006116D3" w:rsidRPr="00217C50" w:rsidRDefault="006116D3" w:rsidP="006116D3">
            <w:pPr>
              <w:rPr>
                <w:sz w:val="16"/>
                <w:szCs w:val="16"/>
              </w:rPr>
            </w:pPr>
            <w:r w:rsidRPr="00217C50">
              <w:rPr>
                <w:sz w:val="16"/>
                <w:szCs w:val="16"/>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человек</w:t>
            </w:r>
          </w:p>
        </w:tc>
        <w:tc>
          <w:tcPr>
            <w:tcW w:w="1417" w:type="dxa"/>
            <w:vAlign w:val="center"/>
          </w:tcPr>
          <w:p w:rsidR="006116D3" w:rsidRPr="00217C50" w:rsidRDefault="006116D3" w:rsidP="006116D3">
            <w:pPr>
              <w:jc w:val="center"/>
              <w:rPr>
                <w:sz w:val="16"/>
                <w:szCs w:val="16"/>
              </w:rPr>
            </w:pPr>
            <w:r w:rsidRPr="00217C50">
              <w:rPr>
                <w:sz w:val="16"/>
                <w:szCs w:val="16"/>
              </w:rPr>
              <w:t>0</w:t>
            </w:r>
          </w:p>
        </w:tc>
        <w:tc>
          <w:tcPr>
            <w:tcW w:w="993" w:type="dxa"/>
            <w:vAlign w:val="center"/>
          </w:tcPr>
          <w:p w:rsidR="006116D3" w:rsidRPr="00217C50" w:rsidRDefault="006116D3" w:rsidP="007354F9">
            <w:pPr>
              <w:jc w:val="center"/>
              <w:rPr>
                <w:sz w:val="16"/>
                <w:szCs w:val="16"/>
              </w:rPr>
            </w:pPr>
            <w:r w:rsidRPr="00217C50">
              <w:rPr>
                <w:sz w:val="16"/>
                <w:szCs w:val="16"/>
              </w:rPr>
              <w:t>0</w:t>
            </w:r>
          </w:p>
        </w:tc>
        <w:tc>
          <w:tcPr>
            <w:tcW w:w="1134" w:type="dxa"/>
            <w:vAlign w:val="center"/>
          </w:tcPr>
          <w:p w:rsidR="006116D3" w:rsidRPr="00217C50" w:rsidRDefault="006116D3" w:rsidP="007354F9">
            <w:pPr>
              <w:jc w:val="center"/>
              <w:rPr>
                <w:sz w:val="16"/>
                <w:szCs w:val="16"/>
              </w:rPr>
            </w:pPr>
            <w:r w:rsidRPr="00217C50">
              <w:rPr>
                <w:sz w:val="16"/>
                <w:szCs w:val="16"/>
              </w:rPr>
              <w:t>0</w:t>
            </w:r>
          </w:p>
        </w:tc>
        <w:tc>
          <w:tcPr>
            <w:tcW w:w="992" w:type="dxa"/>
            <w:vAlign w:val="center"/>
          </w:tcPr>
          <w:p w:rsidR="006116D3" w:rsidRPr="00217C50" w:rsidRDefault="006116D3" w:rsidP="007354F9">
            <w:pPr>
              <w:jc w:val="center"/>
              <w:rPr>
                <w:sz w:val="16"/>
                <w:szCs w:val="16"/>
              </w:rPr>
            </w:pPr>
            <w:r w:rsidRPr="00217C50">
              <w:rPr>
                <w:sz w:val="16"/>
                <w:szCs w:val="16"/>
              </w:rPr>
              <w:t>0</w:t>
            </w:r>
          </w:p>
        </w:tc>
        <w:tc>
          <w:tcPr>
            <w:tcW w:w="1134" w:type="dxa"/>
            <w:vAlign w:val="center"/>
          </w:tcPr>
          <w:p w:rsidR="006116D3" w:rsidRPr="00217C50" w:rsidRDefault="006116D3" w:rsidP="007354F9">
            <w:pPr>
              <w:jc w:val="center"/>
              <w:rPr>
                <w:sz w:val="16"/>
                <w:szCs w:val="16"/>
              </w:rPr>
            </w:pPr>
            <w:r w:rsidRPr="00217C50">
              <w:rPr>
                <w:sz w:val="16"/>
                <w:szCs w:val="16"/>
              </w:rPr>
              <w:t>0</w:t>
            </w:r>
          </w:p>
        </w:tc>
      </w:tr>
      <w:tr w:rsidR="006116D3" w:rsidRPr="00217C50" w:rsidTr="006116D3">
        <w:tc>
          <w:tcPr>
            <w:tcW w:w="9214" w:type="dxa"/>
            <w:gridSpan w:val="5"/>
          </w:tcPr>
          <w:p w:rsidR="006116D3" w:rsidRPr="00217C50" w:rsidRDefault="006116D3" w:rsidP="006116D3">
            <w:pPr>
              <w:rPr>
                <w:sz w:val="16"/>
                <w:szCs w:val="16"/>
              </w:rPr>
            </w:pPr>
            <w:r w:rsidRPr="00217C50">
              <w:rPr>
                <w:sz w:val="16"/>
                <w:szCs w:val="16"/>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человек</w:t>
            </w:r>
          </w:p>
        </w:tc>
        <w:tc>
          <w:tcPr>
            <w:tcW w:w="1417" w:type="dxa"/>
            <w:vAlign w:val="center"/>
          </w:tcPr>
          <w:p w:rsidR="006116D3" w:rsidRPr="00217C50" w:rsidRDefault="0026127D" w:rsidP="006116D3">
            <w:pPr>
              <w:jc w:val="center"/>
              <w:rPr>
                <w:sz w:val="16"/>
                <w:szCs w:val="16"/>
              </w:rPr>
            </w:pPr>
            <w:r>
              <w:rPr>
                <w:sz w:val="16"/>
                <w:szCs w:val="16"/>
              </w:rPr>
              <w:t>0</w:t>
            </w:r>
          </w:p>
        </w:tc>
        <w:tc>
          <w:tcPr>
            <w:tcW w:w="993" w:type="dxa"/>
            <w:vAlign w:val="center"/>
          </w:tcPr>
          <w:p w:rsidR="006116D3" w:rsidRPr="00217C50" w:rsidRDefault="0026127D" w:rsidP="007354F9">
            <w:pPr>
              <w:jc w:val="center"/>
              <w:rPr>
                <w:sz w:val="16"/>
                <w:szCs w:val="16"/>
              </w:rPr>
            </w:pPr>
            <w:r>
              <w:rPr>
                <w:sz w:val="16"/>
                <w:szCs w:val="16"/>
              </w:rPr>
              <w:t>0</w:t>
            </w:r>
          </w:p>
        </w:tc>
        <w:tc>
          <w:tcPr>
            <w:tcW w:w="1134" w:type="dxa"/>
            <w:vAlign w:val="center"/>
          </w:tcPr>
          <w:p w:rsidR="006116D3" w:rsidRPr="00217C50" w:rsidRDefault="006116D3" w:rsidP="007354F9">
            <w:pPr>
              <w:jc w:val="center"/>
              <w:rPr>
                <w:sz w:val="16"/>
                <w:szCs w:val="16"/>
              </w:rPr>
            </w:pPr>
            <w:r w:rsidRPr="00217C50">
              <w:rPr>
                <w:sz w:val="16"/>
                <w:szCs w:val="16"/>
              </w:rPr>
              <w:t>0</w:t>
            </w:r>
          </w:p>
        </w:tc>
        <w:tc>
          <w:tcPr>
            <w:tcW w:w="992" w:type="dxa"/>
            <w:vAlign w:val="center"/>
          </w:tcPr>
          <w:p w:rsidR="006116D3" w:rsidRPr="00217C50" w:rsidRDefault="006116D3" w:rsidP="007354F9">
            <w:pPr>
              <w:jc w:val="center"/>
              <w:rPr>
                <w:sz w:val="16"/>
                <w:szCs w:val="16"/>
              </w:rPr>
            </w:pPr>
            <w:r w:rsidRPr="00217C50">
              <w:rPr>
                <w:sz w:val="16"/>
                <w:szCs w:val="16"/>
              </w:rPr>
              <w:t>0</w:t>
            </w:r>
          </w:p>
        </w:tc>
        <w:tc>
          <w:tcPr>
            <w:tcW w:w="1134" w:type="dxa"/>
            <w:vAlign w:val="center"/>
          </w:tcPr>
          <w:p w:rsidR="006116D3" w:rsidRPr="00217C50" w:rsidRDefault="006116D3" w:rsidP="007354F9">
            <w:pPr>
              <w:jc w:val="center"/>
              <w:rPr>
                <w:sz w:val="16"/>
                <w:szCs w:val="16"/>
              </w:rPr>
            </w:pPr>
            <w:r w:rsidRPr="00217C50">
              <w:rPr>
                <w:sz w:val="16"/>
                <w:szCs w:val="16"/>
              </w:rPr>
              <w:t>0</w:t>
            </w:r>
          </w:p>
        </w:tc>
      </w:tr>
    </w:tbl>
    <w:p w:rsidR="001C67FE" w:rsidRPr="00217C50" w:rsidRDefault="001C67FE" w:rsidP="004C6111">
      <w:pPr>
        <w:autoSpaceDE w:val="0"/>
        <w:autoSpaceDN w:val="0"/>
        <w:adjustRightInd w:val="0"/>
        <w:jc w:val="center"/>
        <w:rPr>
          <w:b/>
          <w:sz w:val="16"/>
          <w:szCs w:val="16"/>
        </w:rPr>
      </w:pPr>
    </w:p>
    <w:p w:rsidR="004C6111" w:rsidRPr="00217C50" w:rsidRDefault="004C6111" w:rsidP="004C6111">
      <w:pPr>
        <w:widowControl w:val="0"/>
        <w:autoSpaceDE w:val="0"/>
        <w:autoSpaceDN w:val="0"/>
        <w:adjustRightInd w:val="0"/>
        <w:jc w:val="center"/>
        <w:outlineLvl w:val="1"/>
        <w:rPr>
          <w:sz w:val="16"/>
          <w:szCs w:val="16"/>
        </w:rPr>
        <w:sectPr w:rsidR="004C6111" w:rsidRPr="00217C50" w:rsidSect="00877692">
          <w:pgSz w:w="16838" w:h="11905" w:orient="landscape"/>
          <w:pgMar w:top="567" w:right="641" w:bottom="1135" w:left="1077" w:header="720" w:footer="720" w:gutter="0"/>
          <w:cols w:space="720"/>
          <w:noEndnote/>
        </w:sectPr>
      </w:pPr>
    </w:p>
    <w:p w:rsidR="004C6111" w:rsidRPr="00217C50" w:rsidRDefault="004C6111" w:rsidP="006116D3">
      <w:pPr>
        <w:widowControl w:val="0"/>
        <w:autoSpaceDE w:val="0"/>
        <w:autoSpaceDN w:val="0"/>
        <w:adjustRightInd w:val="0"/>
        <w:spacing w:before="120" w:after="120"/>
        <w:jc w:val="center"/>
        <w:outlineLvl w:val="1"/>
        <w:rPr>
          <w:sz w:val="16"/>
          <w:szCs w:val="16"/>
        </w:rPr>
      </w:pPr>
      <w:r w:rsidRPr="00217C50">
        <w:rPr>
          <w:sz w:val="16"/>
          <w:szCs w:val="16"/>
        </w:rPr>
        <w:lastRenderedPageBreak/>
        <w:t>1.  Характеристика проблемы в сфере обеспечения жильём ветеранов, инвалидов и семей, имеющих детей – инвалидов в Лотошинском муниципальном районе</w:t>
      </w:r>
    </w:p>
    <w:p w:rsidR="00074C4E" w:rsidRPr="00217C50" w:rsidRDefault="004C6111" w:rsidP="004C6111">
      <w:pPr>
        <w:widowControl w:val="0"/>
        <w:autoSpaceDE w:val="0"/>
        <w:autoSpaceDN w:val="0"/>
        <w:adjustRightInd w:val="0"/>
        <w:ind w:firstLine="540"/>
        <w:jc w:val="both"/>
        <w:rPr>
          <w:sz w:val="16"/>
          <w:szCs w:val="16"/>
          <w:lang w:eastAsia="en-US"/>
        </w:rPr>
      </w:pPr>
      <w:r w:rsidRPr="00217C50">
        <w:rPr>
          <w:sz w:val="16"/>
          <w:szCs w:val="16"/>
          <w:lang w:eastAsia="en-US"/>
        </w:rPr>
        <w:t>Не смотря на то, что улучшение жилищных условий ветеранов, инвалидов и семей, имеющих детей-инвалидов, является одним из важнейших направлений государственной жилищной политики, до конца данная проблема не решена.</w:t>
      </w:r>
    </w:p>
    <w:p w:rsidR="004C6111" w:rsidRPr="00217C50" w:rsidRDefault="00074C4E" w:rsidP="004C6111">
      <w:pPr>
        <w:widowControl w:val="0"/>
        <w:autoSpaceDE w:val="0"/>
        <w:autoSpaceDN w:val="0"/>
        <w:adjustRightInd w:val="0"/>
        <w:ind w:firstLine="540"/>
        <w:jc w:val="both"/>
        <w:rPr>
          <w:sz w:val="16"/>
          <w:szCs w:val="16"/>
          <w:lang w:eastAsia="en-US"/>
        </w:rPr>
      </w:pPr>
      <w:r w:rsidRPr="00217C50">
        <w:rPr>
          <w:sz w:val="16"/>
          <w:szCs w:val="16"/>
          <w:lang w:eastAsia="en-US"/>
        </w:rPr>
        <w:t>Государственная</w:t>
      </w:r>
      <w:r w:rsidR="004C6111" w:rsidRPr="00217C50">
        <w:rPr>
          <w:sz w:val="16"/>
          <w:szCs w:val="16"/>
          <w:lang w:eastAsia="en-US"/>
        </w:rPr>
        <w:t xml:space="preserve"> поддержка по обеспечению жилыми помещениями за счет средств федерального бюджета в рамках Подпрограммы </w:t>
      </w:r>
      <w:r w:rsidR="006116D3">
        <w:rPr>
          <w:sz w:val="16"/>
          <w:szCs w:val="16"/>
          <w:lang w:val="en-US" w:eastAsia="en-US"/>
        </w:rPr>
        <w:t>III</w:t>
      </w:r>
      <w:r w:rsidR="006116D3" w:rsidRPr="006116D3">
        <w:rPr>
          <w:sz w:val="16"/>
          <w:szCs w:val="16"/>
          <w:lang w:eastAsia="en-US"/>
        </w:rPr>
        <w:t xml:space="preserve"> </w:t>
      </w:r>
      <w:r w:rsidR="004C6111" w:rsidRPr="00217C50">
        <w:rPr>
          <w:sz w:val="16"/>
          <w:szCs w:val="16"/>
          <w:lang w:eastAsia="en-US"/>
        </w:rPr>
        <w:t>оказывается следующим категориям граждан, признанных в соответствии с законодательством нуждающимися в жилых помещениях:</w:t>
      </w:r>
    </w:p>
    <w:p w:rsidR="004C6111" w:rsidRPr="00217C50" w:rsidRDefault="004C6111" w:rsidP="004C6111">
      <w:pPr>
        <w:widowControl w:val="0"/>
        <w:autoSpaceDE w:val="0"/>
        <w:autoSpaceDN w:val="0"/>
        <w:adjustRightInd w:val="0"/>
        <w:ind w:firstLine="540"/>
        <w:jc w:val="both"/>
        <w:rPr>
          <w:sz w:val="16"/>
          <w:szCs w:val="16"/>
          <w:lang w:eastAsia="en-US"/>
        </w:rPr>
      </w:pPr>
      <w:r w:rsidRPr="00217C50">
        <w:rPr>
          <w:sz w:val="16"/>
          <w:szCs w:val="16"/>
          <w:lang w:eastAsia="en-US"/>
        </w:rPr>
        <w:t xml:space="preserve">1) ветеранам и инвалидам Великой Отечественной войны, членам семей погибших (умерших) инвалидов и </w:t>
      </w:r>
      <w:r w:rsidRPr="00217C50">
        <w:rPr>
          <w:rStyle w:val="ad"/>
          <w:i w:val="0"/>
          <w:sz w:val="16"/>
          <w:szCs w:val="16"/>
        </w:rPr>
        <w:t>участников</w:t>
      </w:r>
      <w:r w:rsidRPr="00217C50">
        <w:rPr>
          <w:sz w:val="16"/>
          <w:szCs w:val="16"/>
          <w:lang w:eastAsia="en-US"/>
        </w:rPr>
        <w:t xml:space="preserve"> Великой Отечественной войны в соответствии с </w:t>
      </w:r>
      <w:hyperlink r:id="rId25" w:history="1">
        <w:r w:rsidRPr="00217C50">
          <w:rPr>
            <w:sz w:val="16"/>
            <w:szCs w:val="16"/>
            <w:lang w:eastAsia="en-US"/>
          </w:rPr>
          <w:t>Указом</w:t>
        </w:r>
      </w:hyperlink>
      <w:r w:rsidRPr="00217C50">
        <w:rPr>
          <w:sz w:val="16"/>
          <w:szCs w:val="16"/>
          <w:lang w:eastAsia="en-US"/>
        </w:rPr>
        <w:t xml:space="preserve"> Президента Российской Федерации от 07.05.2008 № 714 «Об обеспечении жильем ветеранов Великой Отечественной войны 1941-1945 годов», Федеральным </w:t>
      </w:r>
      <w:hyperlink r:id="rId26" w:history="1">
        <w:r w:rsidRPr="00217C50">
          <w:rPr>
            <w:sz w:val="16"/>
            <w:szCs w:val="16"/>
            <w:lang w:eastAsia="en-US"/>
          </w:rPr>
          <w:t>законом</w:t>
        </w:r>
      </w:hyperlink>
      <w:r w:rsidRPr="00217C50">
        <w:rPr>
          <w:sz w:val="16"/>
          <w:szCs w:val="16"/>
          <w:lang w:eastAsia="en-US"/>
        </w:rPr>
        <w:t xml:space="preserve"> от 12.01.1995 № 5-ФЗ «О ветеранах»;</w:t>
      </w:r>
    </w:p>
    <w:p w:rsidR="004C6111" w:rsidRPr="00217C50" w:rsidRDefault="004C6111" w:rsidP="004C6111">
      <w:pPr>
        <w:widowControl w:val="0"/>
        <w:autoSpaceDE w:val="0"/>
        <w:autoSpaceDN w:val="0"/>
        <w:adjustRightInd w:val="0"/>
        <w:ind w:firstLine="540"/>
        <w:jc w:val="both"/>
        <w:rPr>
          <w:sz w:val="16"/>
          <w:szCs w:val="16"/>
          <w:lang w:eastAsia="en-US"/>
        </w:rPr>
      </w:pPr>
      <w:r w:rsidRPr="00217C50">
        <w:rPr>
          <w:sz w:val="16"/>
          <w:szCs w:val="16"/>
          <w:lang w:eastAsia="en-US"/>
        </w:rPr>
        <w:t xml:space="preserve">2) инвалидам и ветеранам боевых действий, членам семей погибших (умерших) инвалидов и ветеранов боевых действий, инвалидов и семей, имеющих детей-инвалидов, в соответствии с Федеральным </w:t>
      </w:r>
      <w:hyperlink r:id="rId27" w:history="1">
        <w:r w:rsidRPr="00217C50">
          <w:rPr>
            <w:sz w:val="16"/>
            <w:szCs w:val="16"/>
            <w:lang w:eastAsia="en-US"/>
          </w:rPr>
          <w:t>законом</w:t>
        </w:r>
      </w:hyperlink>
      <w:r w:rsidRPr="00217C50">
        <w:rPr>
          <w:sz w:val="16"/>
          <w:szCs w:val="16"/>
          <w:lang w:eastAsia="en-US"/>
        </w:rPr>
        <w:t xml:space="preserve"> от 12.01.1995 № 5-ФЗ «О ветеранах», Федеральным </w:t>
      </w:r>
      <w:hyperlink r:id="rId28" w:history="1">
        <w:r w:rsidRPr="00217C50">
          <w:rPr>
            <w:sz w:val="16"/>
            <w:szCs w:val="16"/>
            <w:lang w:eastAsia="en-US"/>
          </w:rPr>
          <w:t>законом</w:t>
        </w:r>
      </w:hyperlink>
      <w:r w:rsidRPr="00217C50">
        <w:rPr>
          <w:sz w:val="16"/>
          <w:szCs w:val="16"/>
          <w:lang w:eastAsia="en-US"/>
        </w:rPr>
        <w:t xml:space="preserve"> от 24.11.1995 № 181-ФЗ «О социальной защите инвалидов в Российской Федерации».</w:t>
      </w:r>
    </w:p>
    <w:p w:rsidR="004C6111" w:rsidRPr="006116D3" w:rsidRDefault="004C6111" w:rsidP="006116D3">
      <w:pPr>
        <w:widowControl w:val="0"/>
        <w:autoSpaceDE w:val="0"/>
        <w:autoSpaceDN w:val="0"/>
        <w:adjustRightInd w:val="0"/>
        <w:spacing w:before="120" w:after="120"/>
        <w:jc w:val="center"/>
        <w:rPr>
          <w:sz w:val="16"/>
          <w:szCs w:val="16"/>
        </w:rPr>
      </w:pPr>
      <w:r w:rsidRPr="00217C50">
        <w:rPr>
          <w:sz w:val="16"/>
          <w:szCs w:val="16"/>
        </w:rPr>
        <w:t>2. Сведения о  муниципальном заказчике, разработчике и  исполнителе Подпрограммы</w:t>
      </w:r>
      <w:r w:rsidR="006116D3" w:rsidRPr="006116D3">
        <w:rPr>
          <w:sz w:val="16"/>
          <w:szCs w:val="16"/>
        </w:rPr>
        <w:t xml:space="preserve"> </w:t>
      </w:r>
      <w:r w:rsidR="006116D3">
        <w:rPr>
          <w:sz w:val="16"/>
          <w:szCs w:val="16"/>
          <w:lang w:val="en-US"/>
        </w:rPr>
        <w:t>III</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 xml:space="preserve">Муниципальным заказчиком Подпрограммы </w:t>
      </w:r>
      <w:r w:rsidR="006116D3">
        <w:rPr>
          <w:sz w:val="16"/>
          <w:szCs w:val="16"/>
          <w:lang w:val="en-US"/>
        </w:rPr>
        <w:t>III</w:t>
      </w:r>
      <w:r w:rsidR="006116D3" w:rsidRPr="006116D3">
        <w:rPr>
          <w:sz w:val="16"/>
          <w:szCs w:val="16"/>
        </w:rPr>
        <w:t xml:space="preserve"> </w:t>
      </w:r>
      <w:r w:rsidRPr="00217C50">
        <w:rPr>
          <w:sz w:val="16"/>
          <w:szCs w:val="16"/>
        </w:rPr>
        <w:t>является  администрация Лотошинского муниципального района.</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 xml:space="preserve">Разработчиком Подпрограммы </w:t>
      </w:r>
      <w:r w:rsidR="006116D3">
        <w:rPr>
          <w:sz w:val="16"/>
          <w:szCs w:val="16"/>
          <w:lang w:val="en-US"/>
        </w:rPr>
        <w:t>III</w:t>
      </w:r>
      <w:r w:rsidR="006116D3" w:rsidRPr="006116D3">
        <w:rPr>
          <w:sz w:val="16"/>
          <w:szCs w:val="16"/>
        </w:rPr>
        <w:t xml:space="preserve"> </w:t>
      </w:r>
      <w:r w:rsidRPr="00217C50">
        <w:rPr>
          <w:sz w:val="16"/>
          <w:szCs w:val="16"/>
        </w:rPr>
        <w:t>является сектор по жилью и субсидиям администрации Лотошинского муниципального района.</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 xml:space="preserve">Исполнителями Подпрограммы </w:t>
      </w:r>
      <w:r w:rsidR="006116D3">
        <w:rPr>
          <w:sz w:val="16"/>
          <w:szCs w:val="16"/>
          <w:lang w:val="en-US"/>
        </w:rPr>
        <w:t>III</w:t>
      </w:r>
      <w:r w:rsidR="006116D3" w:rsidRPr="006116D3">
        <w:rPr>
          <w:sz w:val="16"/>
          <w:szCs w:val="16"/>
        </w:rPr>
        <w:t xml:space="preserve"> </w:t>
      </w:r>
      <w:r w:rsidRPr="00217C50">
        <w:rPr>
          <w:sz w:val="16"/>
          <w:szCs w:val="16"/>
        </w:rPr>
        <w:t xml:space="preserve">являются сектор по жилью и субсидиям администрации Лотошинского муниципального района, финансово-экономическое управление администрации Лотошинского муниципального района.   </w:t>
      </w:r>
    </w:p>
    <w:p w:rsidR="004C6111" w:rsidRPr="006116D3" w:rsidRDefault="004C6111" w:rsidP="006116D3">
      <w:pPr>
        <w:widowControl w:val="0"/>
        <w:autoSpaceDE w:val="0"/>
        <w:autoSpaceDN w:val="0"/>
        <w:adjustRightInd w:val="0"/>
        <w:spacing w:before="120" w:after="120"/>
        <w:jc w:val="center"/>
        <w:outlineLvl w:val="1"/>
        <w:rPr>
          <w:sz w:val="16"/>
          <w:szCs w:val="16"/>
        </w:rPr>
      </w:pPr>
      <w:r w:rsidRPr="00217C50">
        <w:rPr>
          <w:sz w:val="16"/>
          <w:szCs w:val="16"/>
        </w:rPr>
        <w:t xml:space="preserve">3. Цели и задачи Подпрограммы </w:t>
      </w:r>
      <w:r w:rsidR="006116D3">
        <w:rPr>
          <w:sz w:val="16"/>
          <w:szCs w:val="16"/>
          <w:lang w:val="en-US"/>
        </w:rPr>
        <w:t>III</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 xml:space="preserve"> Цель Подпрограммы</w:t>
      </w:r>
      <w:r w:rsidR="006116D3" w:rsidRPr="006116D3">
        <w:rPr>
          <w:sz w:val="16"/>
          <w:szCs w:val="16"/>
        </w:rPr>
        <w:t xml:space="preserve"> </w:t>
      </w:r>
      <w:r w:rsidR="006116D3">
        <w:rPr>
          <w:sz w:val="16"/>
          <w:szCs w:val="16"/>
          <w:lang w:val="en-US"/>
        </w:rPr>
        <w:t>III</w:t>
      </w:r>
      <w:r w:rsidRPr="00217C50">
        <w:rPr>
          <w:sz w:val="16"/>
          <w:szCs w:val="16"/>
        </w:rPr>
        <w:t xml:space="preserve"> -</w:t>
      </w:r>
      <w:r w:rsidRPr="00217C50">
        <w:rPr>
          <w:sz w:val="16"/>
          <w:szCs w:val="16"/>
          <w:lang w:eastAsia="en-US"/>
        </w:rPr>
        <w:t xml:space="preserve"> </w:t>
      </w:r>
      <w:r w:rsidRPr="00217C50">
        <w:rPr>
          <w:sz w:val="16"/>
          <w:szCs w:val="16"/>
        </w:rPr>
        <w:t xml:space="preserve">в полном объеме обеспечить </w:t>
      </w:r>
      <w:r w:rsidRPr="00217C50">
        <w:rPr>
          <w:sz w:val="16"/>
          <w:szCs w:val="16"/>
          <w:lang w:eastAsia="en-US"/>
        </w:rPr>
        <w:t xml:space="preserve"> жилыми помещениями ветеранов и инвалидов Великой Отечественной войны, членов семей погибших (умерших) инвалидов и участников Великой Отечественной войны, инвалидов и ветеранов боевых действий, инвалидов и семей, имеющих детей-инвалидов состоящих в списке 1</w:t>
      </w:r>
      <w:r w:rsidRPr="00217C50">
        <w:rPr>
          <w:sz w:val="16"/>
          <w:szCs w:val="16"/>
        </w:rPr>
        <w:t xml:space="preserve"> и списке 2 и проживающих на территории Лотошинского муниципального района</w:t>
      </w:r>
      <w:r w:rsidRPr="00217C50">
        <w:rPr>
          <w:sz w:val="16"/>
          <w:szCs w:val="16"/>
          <w:lang w:eastAsia="en-US"/>
        </w:rPr>
        <w:t>.</w:t>
      </w:r>
      <w:r w:rsidRPr="00217C50">
        <w:rPr>
          <w:sz w:val="16"/>
          <w:szCs w:val="16"/>
        </w:rPr>
        <w:t xml:space="preserve"> </w:t>
      </w:r>
    </w:p>
    <w:p w:rsidR="004C6111" w:rsidRPr="00217C50" w:rsidRDefault="004C6111" w:rsidP="004C6111">
      <w:pPr>
        <w:widowControl w:val="0"/>
        <w:autoSpaceDE w:val="0"/>
        <w:autoSpaceDN w:val="0"/>
        <w:adjustRightInd w:val="0"/>
        <w:ind w:firstLine="540"/>
        <w:rPr>
          <w:sz w:val="16"/>
          <w:szCs w:val="16"/>
        </w:rPr>
      </w:pPr>
      <w:r w:rsidRPr="00217C50">
        <w:rPr>
          <w:sz w:val="16"/>
          <w:szCs w:val="16"/>
        </w:rPr>
        <w:t>Задача Подпрограммы</w:t>
      </w:r>
      <w:r w:rsidR="006116D3" w:rsidRPr="007F0FFC">
        <w:rPr>
          <w:sz w:val="16"/>
          <w:szCs w:val="16"/>
        </w:rPr>
        <w:t xml:space="preserve"> </w:t>
      </w:r>
      <w:r w:rsidR="006116D3">
        <w:rPr>
          <w:sz w:val="16"/>
          <w:szCs w:val="16"/>
          <w:lang w:val="en-US"/>
        </w:rPr>
        <w:t>III</w:t>
      </w:r>
      <w:r w:rsidRPr="00217C50">
        <w:rPr>
          <w:sz w:val="16"/>
          <w:szCs w:val="16"/>
        </w:rPr>
        <w:t>:</w:t>
      </w:r>
    </w:p>
    <w:p w:rsidR="004C6111" w:rsidRPr="00217C50" w:rsidRDefault="004C6111" w:rsidP="00074C4E">
      <w:pPr>
        <w:widowControl w:val="0"/>
        <w:autoSpaceDE w:val="0"/>
        <w:autoSpaceDN w:val="0"/>
        <w:adjustRightInd w:val="0"/>
        <w:ind w:firstLine="540"/>
        <w:rPr>
          <w:sz w:val="16"/>
          <w:szCs w:val="16"/>
        </w:rPr>
      </w:pPr>
      <w:r w:rsidRPr="00217C50">
        <w:rPr>
          <w:sz w:val="16"/>
          <w:szCs w:val="16"/>
        </w:rPr>
        <w:t xml:space="preserve">-  </w:t>
      </w:r>
      <w:r w:rsidR="00074C4E" w:rsidRPr="00217C50">
        <w:rPr>
          <w:sz w:val="16"/>
          <w:szCs w:val="16"/>
        </w:rPr>
        <w:t>обеспечение жилыми помещениями отдельных категорий граждан, установленных федеральным законодательством</w:t>
      </w:r>
      <w:r w:rsidRPr="00217C50">
        <w:rPr>
          <w:sz w:val="16"/>
          <w:szCs w:val="16"/>
        </w:rPr>
        <w:t>.</w:t>
      </w:r>
    </w:p>
    <w:p w:rsidR="004C6111" w:rsidRPr="00217C50" w:rsidRDefault="004C6111" w:rsidP="006116D3">
      <w:pPr>
        <w:widowControl w:val="0"/>
        <w:autoSpaceDE w:val="0"/>
        <w:autoSpaceDN w:val="0"/>
        <w:adjustRightInd w:val="0"/>
        <w:spacing w:before="120" w:after="120"/>
        <w:jc w:val="center"/>
        <w:rPr>
          <w:sz w:val="16"/>
          <w:szCs w:val="16"/>
        </w:rPr>
      </w:pPr>
      <w:r w:rsidRPr="00217C50">
        <w:rPr>
          <w:sz w:val="16"/>
          <w:szCs w:val="16"/>
        </w:rPr>
        <w:t xml:space="preserve">4. Характеристика основных мероприятий Подпрограммы </w:t>
      </w:r>
      <w:r w:rsidR="006116D3">
        <w:rPr>
          <w:sz w:val="16"/>
          <w:szCs w:val="16"/>
          <w:lang w:val="en-US"/>
        </w:rPr>
        <w:t>III</w:t>
      </w:r>
      <w:r w:rsidR="006116D3" w:rsidRPr="006116D3">
        <w:rPr>
          <w:sz w:val="16"/>
          <w:szCs w:val="16"/>
        </w:rPr>
        <w:t xml:space="preserve"> </w:t>
      </w:r>
      <w:r w:rsidRPr="00217C50">
        <w:rPr>
          <w:sz w:val="16"/>
          <w:szCs w:val="16"/>
        </w:rPr>
        <w:t>и механизм их реализации</w:t>
      </w:r>
    </w:p>
    <w:p w:rsidR="004C6111" w:rsidRPr="00217C50" w:rsidRDefault="004C6111" w:rsidP="004C6111">
      <w:pPr>
        <w:widowControl w:val="0"/>
        <w:autoSpaceDE w:val="0"/>
        <w:autoSpaceDN w:val="0"/>
        <w:adjustRightInd w:val="0"/>
        <w:ind w:firstLine="540"/>
        <w:jc w:val="both"/>
        <w:rPr>
          <w:sz w:val="16"/>
          <w:szCs w:val="16"/>
          <w:lang w:eastAsia="en-US"/>
        </w:rPr>
      </w:pPr>
      <w:r w:rsidRPr="00217C50">
        <w:rPr>
          <w:sz w:val="16"/>
          <w:szCs w:val="16"/>
          <w:lang w:eastAsia="en-US"/>
        </w:rPr>
        <w:t>Мероприятия подпрограммы «</w:t>
      </w:r>
      <w:r w:rsidR="00074C4E" w:rsidRPr="00217C50">
        <w:rPr>
          <w:sz w:val="16"/>
          <w:szCs w:val="16"/>
          <w:lang w:eastAsia="en-US"/>
        </w:rPr>
        <w:t>Обеспечение жильем отдельных категорий граждан, установленных федеральным законодательством</w:t>
      </w:r>
      <w:r w:rsidRPr="00217C50">
        <w:rPr>
          <w:sz w:val="16"/>
          <w:szCs w:val="16"/>
          <w:lang w:eastAsia="en-US"/>
        </w:rPr>
        <w:t xml:space="preserve">» направлены на </w:t>
      </w:r>
      <w:r w:rsidR="00CA7720" w:rsidRPr="00217C50">
        <w:rPr>
          <w:sz w:val="16"/>
          <w:szCs w:val="16"/>
          <w:lang w:eastAsia="en-US"/>
        </w:rPr>
        <w:t>оказание государственной поддержки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 а также оказание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r w:rsidRPr="00217C50">
        <w:rPr>
          <w:sz w:val="16"/>
          <w:szCs w:val="16"/>
          <w:lang w:eastAsia="en-US"/>
        </w:rPr>
        <w:t xml:space="preserve"> (</w:t>
      </w:r>
      <w:hyperlink w:anchor="Par7425" w:history="1">
        <w:r w:rsidRPr="00217C50">
          <w:rPr>
            <w:sz w:val="16"/>
            <w:szCs w:val="16"/>
            <w:lang w:eastAsia="en-US"/>
          </w:rPr>
          <w:t>приложение № 1</w:t>
        </w:r>
      </w:hyperlink>
      <w:r w:rsidRPr="00217C50">
        <w:rPr>
          <w:sz w:val="16"/>
          <w:szCs w:val="16"/>
          <w:lang w:eastAsia="en-US"/>
        </w:rPr>
        <w:t xml:space="preserve"> к Подпрограмме</w:t>
      </w:r>
      <w:r w:rsidR="006116D3" w:rsidRPr="006116D3">
        <w:rPr>
          <w:sz w:val="16"/>
          <w:szCs w:val="16"/>
          <w:lang w:eastAsia="en-US"/>
        </w:rPr>
        <w:t xml:space="preserve"> </w:t>
      </w:r>
      <w:r w:rsidR="006116D3">
        <w:rPr>
          <w:sz w:val="16"/>
          <w:szCs w:val="16"/>
          <w:lang w:val="en-US" w:eastAsia="en-US"/>
        </w:rPr>
        <w:t>III</w:t>
      </w:r>
      <w:r w:rsidRPr="00217C50">
        <w:rPr>
          <w:sz w:val="16"/>
          <w:szCs w:val="16"/>
          <w:lang w:eastAsia="en-US"/>
        </w:rPr>
        <w:t>).</w:t>
      </w:r>
    </w:p>
    <w:p w:rsidR="004C6111" w:rsidRPr="00217C50" w:rsidRDefault="004C6111" w:rsidP="004C6111">
      <w:pPr>
        <w:widowControl w:val="0"/>
        <w:autoSpaceDE w:val="0"/>
        <w:autoSpaceDN w:val="0"/>
        <w:adjustRightInd w:val="0"/>
        <w:ind w:firstLine="540"/>
        <w:jc w:val="both"/>
        <w:rPr>
          <w:sz w:val="16"/>
          <w:szCs w:val="16"/>
          <w:lang w:eastAsia="en-US"/>
        </w:rPr>
      </w:pPr>
      <w:r w:rsidRPr="00217C50">
        <w:rPr>
          <w:sz w:val="16"/>
          <w:szCs w:val="16"/>
          <w:lang w:eastAsia="en-US"/>
        </w:rPr>
        <w:t xml:space="preserve">Мероприятия по </w:t>
      </w:r>
      <w:r w:rsidR="00CA7720" w:rsidRPr="00217C50">
        <w:rPr>
          <w:sz w:val="16"/>
          <w:szCs w:val="16"/>
          <w:lang w:eastAsia="en-US"/>
        </w:rPr>
        <w:t>оказанию государственной поддержки по обеспечению жильем</w:t>
      </w:r>
      <w:r w:rsidRPr="00217C50">
        <w:rPr>
          <w:sz w:val="16"/>
          <w:szCs w:val="16"/>
          <w:lang w:eastAsia="en-US"/>
        </w:rPr>
        <w:t xml:space="preserve"> за счет средств федерального бюджета осуществляются администрацией Лотошинского муниципального района Московской области.</w:t>
      </w:r>
    </w:p>
    <w:p w:rsidR="004C6111" w:rsidRPr="00217C50" w:rsidRDefault="004C6111" w:rsidP="004C6111">
      <w:pPr>
        <w:widowControl w:val="0"/>
        <w:autoSpaceDE w:val="0"/>
        <w:autoSpaceDN w:val="0"/>
        <w:adjustRightInd w:val="0"/>
        <w:ind w:firstLine="540"/>
        <w:jc w:val="both"/>
        <w:rPr>
          <w:sz w:val="16"/>
          <w:szCs w:val="16"/>
          <w:lang w:eastAsia="en-US"/>
        </w:rPr>
      </w:pPr>
      <w:r w:rsidRPr="00217C50">
        <w:rPr>
          <w:sz w:val="16"/>
          <w:szCs w:val="16"/>
          <w:lang w:eastAsia="en-US"/>
        </w:rPr>
        <w:t>Механизм реализации Подпрограммы</w:t>
      </w:r>
      <w:r w:rsidR="006116D3" w:rsidRPr="006116D3">
        <w:rPr>
          <w:sz w:val="16"/>
          <w:szCs w:val="16"/>
          <w:lang w:eastAsia="en-US"/>
        </w:rPr>
        <w:t xml:space="preserve"> </w:t>
      </w:r>
      <w:r w:rsidR="006116D3">
        <w:rPr>
          <w:sz w:val="16"/>
          <w:szCs w:val="16"/>
          <w:lang w:val="en-US" w:eastAsia="en-US"/>
        </w:rPr>
        <w:t>III</w:t>
      </w:r>
      <w:r w:rsidRPr="00217C50">
        <w:rPr>
          <w:sz w:val="16"/>
          <w:szCs w:val="16"/>
          <w:lang w:eastAsia="en-US"/>
        </w:rPr>
        <w:t xml:space="preserve"> предполагает предоставление субвенций </w:t>
      </w:r>
      <w:r w:rsidRPr="00217C50">
        <w:rPr>
          <w:sz w:val="16"/>
          <w:szCs w:val="16"/>
        </w:rPr>
        <w:t>бюджету Лотошинского муниципального района</w:t>
      </w:r>
      <w:r w:rsidRPr="00217C50">
        <w:rPr>
          <w:sz w:val="16"/>
          <w:szCs w:val="16"/>
          <w:lang w:eastAsia="en-US"/>
        </w:rPr>
        <w:t xml:space="preserve"> Московской области на обеспечение граждан жилыми помещениями за счет средств федерального бюджета в соответствии с </w:t>
      </w:r>
      <w:hyperlink r:id="rId29" w:history="1">
        <w:r w:rsidRPr="00217C50">
          <w:rPr>
            <w:sz w:val="16"/>
            <w:szCs w:val="16"/>
            <w:lang w:eastAsia="en-US"/>
          </w:rPr>
          <w:t>Законом</w:t>
        </w:r>
      </w:hyperlink>
      <w:r w:rsidRPr="00217C50">
        <w:rPr>
          <w:sz w:val="16"/>
          <w:szCs w:val="16"/>
          <w:lang w:eastAsia="en-US"/>
        </w:rPr>
        <w:t xml:space="preserve"> (далее - Субвенция).</w:t>
      </w:r>
    </w:p>
    <w:p w:rsidR="004C6111" w:rsidRPr="00217C50" w:rsidRDefault="004C6111" w:rsidP="004C6111">
      <w:pPr>
        <w:widowControl w:val="0"/>
        <w:autoSpaceDE w:val="0"/>
        <w:autoSpaceDN w:val="0"/>
        <w:adjustRightInd w:val="0"/>
        <w:ind w:firstLine="540"/>
        <w:jc w:val="both"/>
        <w:rPr>
          <w:sz w:val="16"/>
          <w:szCs w:val="16"/>
          <w:lang w:eastAsia="en-US"/>
        </w:rPr>
      </w:pPr>
      <w:r w:rsidRPr="00217C50">
        <w:rPr>
          <w:sz w:val="16"/>
          <w:szCs w:val="16"/>
          <w:lang w:eastAsia="en-US"/>
        </w:rPr>
        <w:t xml:space="preserve">Порядок предоставления мер социальной поддержки и порядок оформления, выдачи и погашения свидетельств о праве на получение мер социальной поддержки по обеспечению ветеранов и инвалидов Великой Отечественной войны, членов семей погибших (умерших) инвалидов и участников Великой Отечественной войны, инвалидов и ветеранов боевых действий, членов семей погибших (умерших) инвалидов и ветеранов боевых действий, инвалидов и семей, имеющих детей-инвалидов, жилыми помещениями за счет средств федерального бюджета установлен </w:t>
      </w:r>
      <w:hyperlink r:id="rId30" w:history="1">
        <w:r w:rsidRPr="00217C50">
          <w:rPr>
            <w:sz w:val="16"/>
            <w:szCs w:val="16"/>
            <w:lang w:eastAsia="en-US"/>
          </w:rPr>
          <w:t>постановлением</w:t>
        </w:r>
      </w:hyperlink>
      <w:r w:rsidRPr="00217C50">
        <w:rPr>
          <w:sz w:val="16"/>
          <w:szCs w:val="16"/>
          <w:lang w:eastAsia="en-US"/>
        </w:rPr>
        <w:t xml:space="preserve"> Правительства Московской области от 21.10.2013 № 845/46 «О мерах по реализации закона Московской области «Об обеспечении жилыми помещениями за счет средств федерального бюджета отдельных категорий ветеранов, инвалидов и семей, имеющих детей-инвалидов».</w:t>
      </w:r>
    </w:p>
    <w:p w:rsidR="009421A4" w:rsidRPr="009421A4" w:rsidRDefault="006116D3" w:rsidP="009421A4">
      <w:pPr>
        <w:widowControl w:val="0"/>
        <w:autoSpaceDE w:val="0"/>
        <w:autoSpaceDN w:val="0"/>
        <w:adjustRightInd w:val="0"/>
        <w:spacing w:before="120" w:after="120"/>
        <w:jc w:val="center"/>
        <w:rPr>
          <w:sz w:val="16"/>
          <w:szCs w:val="16"/>
        </w:rPr>
      </w:pPr>
      <w:r w:rsidRPr="009421A4">
        <w:rPr>
          <w:sz w:val="16"/>
          <w:szCs w:val="16"/>
        </w:rPr>
        <w:t>5</w:t>
      </w:r>
      <w:r>
        <w:rPr>
          <w:sz w:val="16"/>
          <w:szCs w:val="16"/>
        </w:rPr>
        <w:t>.</w:t>
      </w:r>
      <w:r w:rsidR="009421A4" w:rsidRPr="009421A4">
        <w:rPr>
          <w:sz w:val="16"/>
          <w:szCs w:val="16"/>
        </w:rPr>
        <w:t xml:space="preserve"> Методика расчета значений показателей эффективности реализации программы</w:t>
      </w:r>
    </w:p>
    <w:p w:rsidR="009421A4" w:rsidRPr="009421A4" w:rsidRDefault="009421A4" w:rsidP="009421A4">
      <w:pPr>
        <w:pStyle w:val="ConsPlusNormal"/>
        <w:ind w:firstLine="567"/>
        <w:jc w:val="both"/>
        <w:outlineLvl w:val="1"/>
        <w:rPr>
          <w:rFonts w:ascii="Times New Roman" w:hAnsi="Times New Roman" w:cs="Times New Roman"/>
          <w:sz w:val="16"/>
          <w:szCs w:val="16"/>
        </w:rPr>
      </w:pPr>
      <w:r w:rsidRPr="009421A4">
        <w:rPr>
          <w:rFonts w:ascii="Times New Roman" w:hAnsi="Times New Roman" w:cs="Times New Roman"/>
          <w:sz w:val="16"/>
          <w:szCs w:val="16"/>
        </w:rPr>
        <w:t xml:space="preserve">Оценка эффективности подпрограммы будет производиться путем сравнения текущих значений показателей с установленными подпрограммой значениями на </w:t>
      </w:r>
      <w:r w:rsidRPr="009421A4">
        <w:rPr>
          <w:rFonts w:ascii="Times New Roman" w:hAnsi="Times New Roman" w:cs="Times New Roman"/>
          <w:bCs/>
          <w:sz w:val="16"/>
          <w:szCs w:val="16"/>
        </w:rPr>
        <w:t>2018-2022</w:t>
      </w:r>
      <w:r w:rsidRPr="009421A4">
        <w:rPr>
          <w:rFonts w:ascii="Times New Roman" w:hAnsi="Times New Roman" w:cs="Times New Roman"/>
          <w:sz w:val="16"/>
          <w:szCs w:val="16"/>
        </w:rPr>
        <w:t xml:space="preserve"> годы.</w:t>
      </w:r>
    </w:p>
    <w:p w:rsidR="009421A4" w:rsidRPr="009421A4" w:rsidRDefault="009421A4" w:rsidP="009421A4">
      <w:pPr>
        <w:pStyle w:val="ConsPlusNormal"/>
        <w:ind w:firstLine="567"/>
        <w:jc w:val="both"/>
        <w:outlineLvl w:val="1"/>
        <w:rPr>
          <w:rFonts w:ascii="Times New Roman" w:hAnsi="Times New Roman" w:cs="Times New Roman"/>
          <w:sz w:val="16"/>
          <w:szCs w:val="16"/>
        </w:rPr>
      </w:pPr>
      <w:r w:rsidRPr="009421A4">
        <w:rPr>
          <w:rFonts w:ascii="Times New Roman" w:hAnsi="Times New Roman" w:cs="Times New Roman"/>
          <w:b/>
          <w:sz w:val="16"/>
          <w:szCs w:val="16"/>
        </w:rPr>
        <w:t>Показатель 1.</w:t>
      </w:r>
      <w:r w:rsidRPr="009421A4">
        <w:rPr>
          <w:rFonts w:ascii="Times New Roman" w:hAnsi="Times New Roman" w:cs="Times New Roman"/>
          <w:sz w:val="16"/>
          <w:szCs w:val="16"/>
        </w:rPr>
        <w:t xml:space="preserve"> 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p>
    <w:p w:rsidR="009421A4" w:rsidRPr="009421A4" w:rsidRDefault="009421A4" w:rsidP="009421A4">
      <w:pPr>
        <w:pStyle w:val="ConsPlusNormal"/>
        <w:ind w:firstLine="567"/>
        <w:jc w:val="both"/>
        <w:outlineLvl w:val="1"/>
        <w:rPr>
          <w:rFonts w:ascii="Times New Roman" w:hAnsi="Times New Roman" w:cs="Times New Roman"/>
          <w:sz w:val="16"/>
          <w:szCs w:val="16"/>
        </w:rPr>
      </w:pPr>
      <w:r w:rsidRPr="009421A4">
        <w:rPr>
          <w:rFonts w:ascii="Times New Roman" w:hAnsi="Times New Roman" w:cs="Times New Roman"/>
          <w:sz w:val="16"/>
          <w:szCs w:val="16"/>
        </w:rPr>
        <w:t>При расчете значения целевого показателя применяются данные о количестве ветеранов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(человек).</w:t>
      </w:r>
    </w:p>
    <w:p w:rsidR="009421A4" w:rsidRPr="009421A4" w:rsidRDefault="009421A4" w:rsidP="009421A4">
      <w:pPr>
        <w:pStyle w:val="ConsPlusNormal"/>
        <w:ind w:firstLine="567"/>
        <w:jc w:val="both"/>
        <w:outlineLvl w:val="1"/>
        <w:rPr>
          <w:rFonts w:ascii="Times New Roman" w:hAnsi="Times New Roman" w:cs="Times New Roman"/>
          <w:sz w:val="16"/>
          <w:szCs w:val="16"/>
        </w:rPr>
      </w:pPr>
      <w:r w:rsidRPr="009421A4">
        <w:rPr>
          <w:rFonts w:ascii="Times New Roman" w:hAnsi="Times New Roman" w:cs="Times New Roman"/>
          <w:sz w:val="16"/>
          <w:szCs w:val="16"/>
        </w:rPr>
        <w:t>Планируемое 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- 0 человек.</w:t>
      </w:r>
    </w:p>
    <w:p w:rsidR="009421A4" w:rsidRPr="009421A4" w:rsidRDefault="009421A4" w:rsidP="009421A4">
      <w:pPr>
        <w:pStyle w:val="ConsPlusNormal"/>
        <w:ind w:firstLine="567"/>
        <w:jc w:val="both"/>
        <w:outlineLvl w:val="1"/>
        <w:rPr>
          <w:rFonts w:ascii="Times New Roman" w:hAnsi="Times New Roman" w:cs="Times New Roman"/>
          <w:sz w:val="16"/>
          <w:szCs w:val="16"/>
        </w:rPr>
      </w:pPr>
      <w:r w:rsidRPr="009421A4">
        <w:rPr>
          <w:rFonts w:ascii="Times New Roman" w:hAnsi="Times New Roman" w:cs="Times New Roman"/>
          <w:b/>
          <w:sz w:val="16"/>
          <w:szCs w:val="16"/>
        </w:rPr>
        <w:t>Показатель 2.</w:t>
      </w:r>
      <w:r w:rsidRPr="009421A4">
        <w:rPr>
          <w:rFonts w:ascii="Times New Roman" w:hAnsi="Times New Roman" w:cs="Times New Roman"/>
          <w:sz w:val="16"/>
          <w:szCs w:val="16"/>
        </w:rPr>
        <w:t xml:space="preserve"> 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p w:rsidR="009421A4" w:rsidRPr="009421A4" w:rsidRDefault="009421A4" w:rsidP="009421A4">
      <w:pPr>
        <w:pStyle w:val="ConsPlusNormal"/>
        <w:ind w:firstLine="567"/>
        <w:jc w:val="both"/>
        <w:outlineLvl w:val="1"/>
        <w:rPr>
          <w:rFonts w:ascii="Times New Roman" w:hAnsi="Times New Roman" w:cs="Times New Roman"/>
          <w:sz w:val="16"/>
          <w:szCs w:val="16"/>
        </w:rPr>
      </w:pPr>
      <w:r w:rsidRPr="009421A4">
        <w:rPr>
          <w:rFonts w:ascii="Times New Roman" w:hAnsi="Times New Roman" w:cs="Times New Roman"/>
          <w:sz w:val="16"/>
          <w:szCs w:val="16"/>
        </w:rPr>
        <w:t>При расчете значения целевого показателя применяются данные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(человек).</w:t>
      </w:r>
    </w:p>
    <w:p w:rsidR="004C6111" w:rsidRPr="007F0FFC" w:rsidRDefault="006116D3" w:rsidP="006116D3">
      <w:pPr>
        <w:widowControl w:val="0"/>
        <w:autoSpaceDE w:val="0"/>
        <w:autoSpaceDN w:val="0"/>
        <w:adjustRightInd w:val="0"/>
        <w:spacing w:before="120" w:after="120"/>
        <w:jc w:val="center"/>
        <w:outlineLvl w:val="1"/>
        <w:rPr>
          <w:sz w:val="16"/>
          <w:szCs w:val="16"/>
        </w:rPr>
      </w:pPr>
      <w:r w:rsidRPr="007F0FFC">
        <w:rPr>
          <w:sz w:val="16"/>
          <w:szCs w:val="16"/>
        </w:rPr>
        <w:t>6</w:t>
      </w:r>
      <w:r w:rsidR="004C6111" w:rsidRPr="00217C50">
        <w:rPr>
          <w:sz w:val="16"/>
          <w:szCs w:val="16"/>
        </w:rPr>
        <w:t>. Ресурсное обеспечение Подпрограммы</w:t>
      </w:r>
      <w:r w:rsidRPr="007F0FFC">
        <w:rPr>
          <w:sz w:val="16"/>
          <w:szCs w:val="16"/>
        </w:rPr>
        <w:t xml:space="preserve"> </w:t>
      </w:r>
      <w:r>
        <w:rPr>
          <w:sz w:val="16"/>
          <w:szCs w:val="16"/>
          <w:lang w:val="en-US"/>
        </w:rPr>
        <w:t>III</w:t>
      </w:r>
    </w:p>
    <w:p w:rsidR="004C6111" w:rsidRPr="00217C50" w:rsidRDefault="004C6111" w:rsidP="004C6111">
      <w:pPr>
        <w:pStyle w:val="HTML"/>
        <w:shd w:val="clear" w:color="auto" w:fill="FFFFFF"/>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Средства, поступающие из федерального бюджета для финансирования расходов по обеспечению граждан жилыми помещениями (далее - средства федерального бюджета), предусматриваются в расходах бюджета Московской области в виде субвенций муниципальному образованию «Лотошинский муниципальный район» Московской области на реализацию передаваемых государственных полномочий (далее - субвенция).</w:t>
      </w:r>
    </w:p>
    <w:p w:rsidR="004C6111" w:rsidRPr="00217C50" w:rsidRDefault="004C6111" w:rsidP="004C6111">
      <w:pPr>
        <w:pStyle w:val="HTML"/>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В Сводный список 1 для обеспечения жилыми помещениями включаются следующие категории граждан, нуждающиеся в улучшении жилищных условий и принятые на учет:</w:t>
      </w:r>
    </w:p>
    <w:p w:rsidR="004C6111" w:rsidRPr="00217C50" w:rsidRDefault="004C6111" w:rsidP="004C6111">
      <w:pPr>
        <w:pStyle w:val="HTML"/>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а) инвалиды Великой Отечественной войны;</w:t>
      </w:r>
    </w:p>
    <w:p w:rsidR="004C6111" w:rsidRPr="00217C50" w:rsidRDefault="004C6111" w:rsidP="004C6111">
      <w:pPr>
        <w:pStyle w:val="HTML"/>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б) участники Великой Отечественной войны;</w:t>
      </w:r>
    </w:p>
    <w:p w:rsidR="004C6111" w:rsidRPr="00217C50" w:rsidRDefault="004C6111" w:rsidP="004C6111">
      <w:pPr>
        <w:pStyle w:val="HTML"/>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в) лица, награжденные знаком «Жителю блокадного Ленинграда»;</w:t>
      </w:r>
    </w:p>
    <w:p w:rsidR="004C6111" w:rsidRPr="00217C50" w:rsidRDefault="004C6111" w:rsidP="004C6111">
      <w:pPr>
        <w:pStyle w:val="HTML"/>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г) 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4C6111" w:rsidRPr="00217C50" w:rsidRDefault="004C6111" w:rsidP="004C6111">
      <w:pPr>
        <w:pStyle w:val="HTML"/>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д)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4C6111" w:rsidRPr="00217C50" w:rsidRDefault="004C6111" w:rsidP="004C6111">
      <w:pPr>
        <w:pStyle w:val="HTML"/>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 xml:space="preserve">е)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признанные </w:t>
      </w:r>
      <w:r w:rsidRPr="00217C50">
        <w:rPr>
          <w:rFonts w:ascii="Times New Roman" w:hAnsi="Times New Roman" w:cs="Times New Roman"/>
          <w:color w:val="auto"/>
          <w:sz w:val="16"/>
          <w:szCs w:val="16"/>
        </w:rPr>
        <w:lastRenderedPageBreak/>
        <w:t>инвалидами, а также члены экипажей судов транспортного флота, интернированных в начале Великой Отечественной войны в портах других государств;</w:t>
      </w:r>
    </w:p>
    <w:p w:rsidR="004C6111" w:rsidRPr="00217C50" w:rsidRDefault="004C6111" w:rsidP="004C6111">
      <w:pPr>
        <w:pStyle w:val="HTML"/>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ж)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4C6111" w:rsidRPr="00217C50" w:rsidRDefault="004C6111" w:rsidP="004C6111">
      <w:pPr>
        <w:pStyle w:val="HTML"/>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объем средств, предусматриваемый бюджету муниципальному образованию «Лотошинский муниципальный район» Московской области, определяется исходя из числа указанных лиц, общей площади жилья 36 квадратных метров и средней рыночной стоимости 1 квадратного метра общей площади жилья по Московской области, устанавливаемой федеральным органом исполнительной власти, уполномоченным Правительством Российской Федерации.</w:t>
      </w:r>
    </w:p>
    <w:p w:rsidR="004C6111" w:rsidRPr="00217C50" w:rsidRDefault="004C6111" w:rsidP="004C6111">
      <w:pPr>
        <w:pStyle w:val="HTML"/>
        <w:shd w:val="clear" w:color="auto" w:fill="FFFFFF"/>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Расчет субвенции для муниципального образования «Лотошинский муниципальный район» на обеспечение граждан, учтенных в Сводном списке 1, жилыми помещениями осуществляется по формуле:</w:t>
      </w:r>
    </w:p>
    <w:p w:rsidR="004C6111" w:rsidRPr="00217C50" w:rsidRDefault="004C6111" w:rsidP="004C6111">
      <w:pPr>
        <w:pStyle w:val="HTML"/>
        <w:shd w:val="clear" w:color="auto" w:fill="FFFFFF"/>
        <w:ind w:firstLine="567"/>
        <w:jc w:val="both"/>
        <w:rPr>
          <w:rFonts w:ascii="Times New Roman" w:hAnsi="Times New Roman" w:cs="Times New Roman"/>
          <w:color w:val="auto"/>
          <w:sz w:val="16"/>
          <w:szCs w:val="16"/>
          <w:lang w:val="en-US"/>
        </w:rPr>
      </w:pPr>
      <w:r w:rsidRPr="00217C50">
        <w:rPr>
          <w:rFonts w:ascii="Times New Roman" w:hAnsi="Times New Roman" w:cs="Times New Roman"/>
          <w:color w:val="auto"/>
          <w:sz w:val="16"/>
          <w:szCs w:val="16"/>
        </w:rPr>
        <w:t xml:space="preserve">                         </w:t>
      </w:r>
      <w:r w:rsidRPr="00217C50">
        <w:rPr>
          <w:rFonts w:ascii="Times New Roman" w:hAnsi="Times New Roman" w:cs="Times New Roman"/>
          <w:color w:val="auto"/>
          <w:sz w:val="16"/>
          <w:szCs w:val="16"/>
          <w:lang w:val="en-US"/>
        </w:rPr>
        <w:t>Si</w:t>
      </w:r>
      <w:r w:rsidRPr="00217C50">
        <w:rPr>
          <w:rFonts w:ascii="Times New Roman" w:hAnsi="Times New Roman" w:cs="Times New Roman"/>
          <w:color w:val="auto"/>
          <w:sz w:val="16"/>
          <w:szCs w:val="16"/>
        </w:rPr>
        <w:t>п</w:t>
      </w:r>
      <w:r w:rsidRPr="00217C50">
        <w:rPr>
          <w:rFonts w:ascii="Times New Roman" w:hAnsi="Times New Roman" w:cs="Times New Roman"/>
          <w:color w:val="auto"/>
          <w:sz w:val="16"/>
          <w:szCs w:val="16"/>
          <w:lang w:val="en-US"/>
        </w:rPr>
        <w:t xml:space="preserve"> = SUM (n x </w:t>
      </w:r>
      <w:r w:rsidRPr="00217C50">
        <w:rPr>
          <w:rFonts w:ascii="Times New Roman" w:hAnsi="Times New Roman" w:cs="Times New Roman"/>
          <w:color w:val="auto"/>
          <w:sz w:val="16"/>
          <w:szCs w:val="16"/>
        </w:rPr>
        <w:t>Ц</w:t>
      </w:r>
      <w:r w:rsidRPr="00217C50">
        <w:rPr>
          <w:rFonts w:ascii="Times New Roman" w:hAnsi="Times New Roman" w:cs="Times New Roman"/>
          <w:color w:val="auto"/>
          <w:sz w:val="16"/>
          <w:szCs w:val="16"/>
          <w:lang w:val="en-US"/>
        </w:rPr>
        <w:t>) x 36,</w:t>
      </w:r>
    </w:p>
    <w:p w:rsidR="004C6111" w:rsidRPr="00217C50" w:rsidRDefault="004C6111" w:rsidP="004C6111">
      <w:pPr>
        <w:pStyle w:val="HTML"/>
        <w:shd w:val="clear" w:color="auto" w:fill="FFFFFF"/>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lang w:val="en-US"/>
        </w:rPr>
        <w:t xml:space="preserve">    </w:t>
      </w:r>
      <w:r w:rsidRPr="00217C50">
        <w:rPr>
          <w:rFonts w:ascii="Times New Roman" w:hAnsi="Times New Roman" w:cs="Times New Roman"/>
          <w:color w:val="auto"/>
          <w:sz w:val="16"/>
          <w:szCs w:val="16"/>
        </w:rPr>
        <w:t>где:</w:t>
      </w:r>
    </w:p>
    <w:p w:rsidR="004C6111" w:rsidRPr="00217C50" w:rsidRDefault="004C6111" w:rsidP="004C6111">
      <w:pPr>
        <w:pStyle w:val="HTML"/>
        <w:shd w:val="clear" w:color="auto" w:fill="FFFFFF"/>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 xml:space="preserve">    Siп - размер  субвенции  для  муниципального  образования «Лотошинский муниципальный район» на обеспечение граждан, учтенных в Сводном списке 1, жилыми помещениями за   счет   средств   федерального   бюджета, предусмотренных на очередной финансовый год;</w:t>
      </w:r>
    </w:p>
    <w:p w:rsidR="004C6111" w:rsidRPr="00217C50" w:rsidRDefault="004C6111" w:rsidP="004C6111">
      <w:pPr>
        <w:pStyle w:val="HTML"/>
        <w:shd w:val="clear" w:color="auto" w:fill="FFFFFF"/>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 xml:space="preserve">   n  - количество граждан в муниципальном образовании «Лотошинский муниципальный район» в соответствии с утвержденным Сводным списком 1, подлежащих обеспечению жилыми помещениями за  счет  средств  федерального  бюджета,  предусмотренных  к поступлению в очередном финансовом году;</w:t>
      </w:r>
    </w:p>
    <w:p w:rsidR="004C6111" w:rsidRPr="00217C50" w:rsidRDefault="004C6111" w:rsidP="004C6111">
      <w:pPr>
        <w:pStyle w:val="HTML"/>
        <w:shd w:val="clear" w:color="auto" w:fill="FFFFFF"/>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 xml:space="preserve">    Ц  - стоимость   одного  квадратного   метра  общей  площади  жилья  по Московской   области,   установленная  федеральным  исполнительным  органом государственной власти, уполномоченным Правительством Российской Федерации, на дату расчета субвенции.</w:t>
      </w:r>
    </w:p>
    <w:p w:rsidR="004C6111" w:rsidRPr="00217C50" w:rsidRDefault="004C6111" w:rsidP="004C6111">
      <w:pPr>
        <w:pStyle w:val="HTML"/>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В Сводный список 2 для обеспечения жилыми помещениями включаются следующие категории граждан, нуждающиеся в улучшении жилищных условий и принятые на учет до 1 января 2005 года:</w:t>
      </w:r>
    </w:p>
    <w:p w:rsidR="004C6111" w:rsidRPr="00217C50" w:rsidRDefault="004C6111" w:rsidP="004C6111">
      <w:pPr>
        <w:pStyle w:val="HTML"/>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а) ветераны боевых действий;</w:t>
      </w:r>
    </w:p>
    <w:p w:rsidR="004C6111" w:rsidRPr="00217C50" w:rsidRDefault="004C6111" w:rsidP="004C6111">
      <w:pPr>
        <w:pStyle w:val="HTML"/>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б) инвалиды боевых действий, а также военнослужащие и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rsidR="004C6111" w:rsidRPr="00217C50" w:rsidRDefault="004C6111" w:rsidP="004C6111">
      <w:pPr>
        <w:pStyle w:val="HTML"/>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в) члены семей погибших (умерших) инвалидов боевых действий и ветеранов боевых действий, члены семей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члены семей военнослужащих, погибших в плену, признанных в установленном порядке пропавшими без вести в районах боевых действий;</w:t>
      </w:r>
    </w:p>
    <w:p w:rsidR="004C6111" w:rsidRPr="00217C50" w:rsidRDefault="004C6111" w:rsidP="004C6111">
      <w:pPr>
        <w:pStyle w:val="HTML"/>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г) инвалиды и семьи, имеющие детей-инвалидов,</w:t>
      </w:r>
    </w:p>
    <w:p w:rsidR="004C6111" w:rsidRPr="00217C50" w:rsidRDefault="004C6111" w:rsidP="004C6111">
      <w:pPr>
        <w:pStyle w:val="HTML"/>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объем средств, предусматриваемый бюджету муниципальному образованию «Лотошинский муниципальный район» Московской области, определяется исходя из числа указанных лиц, общей площади жилья 18 квадратных метров и средней рыночной стоимости 1 квадратного метра общей площади жилья по Московской области, устанавливаемой федеральным органом исполнительной власти, уполномоченным Правительством Российской Федерации.</w:t>
      </w:r>
    </w:p>
    <w:p w:rsidR="004C6111" w:rsidRPr="00217C50" w:rsidRDefault="004C6111" w:rsidP="004C6111">
      <w:pPr>
        <w:pStyle w:val="HTML"/>
        <w:shd w:val="clear" w:color="auto" w:fill="FFFFFF"/>
        <w:ind w:firstLine="540"/>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Расчет   субвенции   для  муниципального  образования   на  обеспечение граждан, учтенных в Сводном списке 2, жилыми помещениями  осуществляется по формуле:</w:t>
      </w:r>
    </w:p>
    <w:p w:rsidR="004C6111" w:rsidRPr="00217C50" w:rsidRDefault="004C6111" w:rsidP="004C6111">
      <w:pPr>
        <w:pStyle w:val="HTML"/>
        <w:shd w:val="clear" w:color="auto" w:fill="FFFFFF"/>
        <w:ind w:firstLine="567"/>
        <w:jc w:val="both"/>
        <w:rPr>
          <w:rFonts w:ascii="Times New Roman" w:hAnsi="Times New Roman" w:cs="Times New Roman"/>
          <w:color w:val="auto"/>
          <w:sz w:val="16"/>
          <w:szCs w:val="16"/>
          <w:lang w:val="en-US"/>
        </w:rPr>
      </w:pPr>
      <w:r w:rsidRPr="00217C50">
        <w:rPr>
          <w:rFonts w:ascii="Times New Roman" w:hAnsi="Times New Roman" w:cs="Times New Roman"/>
          <w:color w:val="auto"/>
          <w:sz w:val="16"/>
          <w:szCs w:val="16"/>
        </w:rPr>
        <w:t xml:space="preserve">                          </w:t>
      </w:r>
      <w:r w:rsidRPr="00217C50">
        <w:rPr>
          <w:rFonts w:ascii="Times New Roman" w:hAnsi="Times New Roman" w:cs="Times New Roman"/>
          <w:color w:val="auto"/>
          <w:sz w:val="16"/>
          <w:szCs w:val="16"/>
          <w:lang w:val="en-US"/>
        </w:rPr>
        <w:t>Ri</w:t>
      </w:r>
      <w:r w:rsidRPr="00217C50">
        <w:rPr>
          <w:rFonts w:ascii="Times New Roman" w:hAnsi="Times New Roman" w:cs="Times New Roman"/>
          <w:color w:val="auto"/>
          <w:sz w:val="16"/>
          <w:szCs w:val="16"/>
        </w:rPr>
        <w:t>п</w:t>
      </w:r>
      <w:r w:rsidRPr="00217C50">
        <w:rPr>
          <w:rFonts w:ascii="Times New Roman" w:hAnsi="Times New Roman" w:cs="Times New Roman"/>
          <w:color w:val="auto"/>
          <w:sz w:val="16"/>
          <w:szCs w:val="16"/>
          <w:lang w:val="en-US"/>
        </w:rPr>
        <w:t xml:space="preserve"> = SUM (w x </w:t>
      </w:r>
      <w:r w:rsidRPr="00217C50">
        <w:rPr>
          <w:rFonts w:ascii="Times New Roman" w:hAnsi="Times New Roman" w:cs="Times New Roman"/>
          <w:color w:val="auto"/>
          <w:sz w:val="16"/>
          <w:szCs w:val="16"/>
        </w:rPr>
        <w:t>Ц</w:t>
      </w:r>
      <w:r w:rsidRPr="00217C50">
        <w:rPr>
          <w:rFonts w:ascii="Times New Roman" w:hAnsi="Times New Roman" w:cs="Times New Roman"/>
          <w:color w:val="auto"/>
          <w:sz w:val="16"/>
          <w:szCs w:val="16"/>
          <w:lang w:val="en-US"/>
        </w:rPr>
        <w:t>) x 18,</w:t>
      </w:r>
    </w:p>
    <w:p w:rsidR="004C6111" w:rsidRPr="00217C50" w:rsidRDefault="004C6111" w:rsidP="004C6111">
      <w:pPr>
        <w:pStyle w:val="HTML"/>
        <w:shd w:val="clear" w:color="auto" w:fill="FFFFFF"/>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lang w:val="en-US"/>
        </w:rPr>
        <w:t xml:space="preserve">    </w:t>
      </w:r>
      <w:r w:rsidRPr="00217C50">
        <w:rPr>
          <w:rFonts w:ascii="Times New Roman" w:hAnsi="Times New Roman" w:cs="Times New Roman"/>
          <w:color w:val="auto"/>
          <w:sz w:val="16"/>
          <w:szCs w:val="16"/>
        </w:rPr>
        <w:t>где:</w:t>
      </w:r>
    </w:p>
    <w:p w:rsidR="004C6111" w:rsidRPr="00217C50" w:rsidRDefault="004C6111" w:rsidP="004C6111">
      <w:pPr>
        <w:pStyle w:val="HTML"/>
        <w:shd w:val="clear" w:color="auto" w:fill="FFFFFF"/>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 xml:space="preserve">    Riп   -   размер  субвенции  для муниципального  образования  «Лотошинский муниципальный район» на обеспечение граждан, учтенных в Сводном списке 2, жилыми помещениями за   счет   средств   федерального   бюджета, предусмотренных на очередной финансовый год;</w:t>
      </w:r>
    </w:p>
    <w:p w:rsidR="004C6111" w:rsidRPr="00217C50" w:rsidRDefault="004C6111" w:rsidP="004C6111">
      <w:pPr>
        <w:pStyle w:val="HTML"/>
        <w:shd w:val="clear" w:color="auto" w:fill="FFFFFF"/>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 xml:space="preserve">    w  - количество граждан в муниципальном образовании «Лотошинский муниципальный район» в соответствии с утвержденным Сводным списком 2, подлежащих обеспечению жилыми помещениями за  счет  средств  федерального  бюджета,  предусмотренных  к поступлению в очередном финансовом году;</w:t>
      </w:r>
    </w:p>
    <w:p w:rsidR="004C6111" w:rsidRPr="007F0FFC" w:rsidRDefault="004C6111" w:rsidP="004C6111">
      <w:pPr>
        <w:pStyle w:val="HTML"/>
        <w:shd w:val="clear" w:color="auto" w:fill="FFFFFF"/>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 xml:space="preserve">    Ц  -  стоимость   одного   квадратного   метра   общей  площади   жилья по  Московской  области,  установленная  федеральным исполнительным органом государственной власти, уполномоченным Правительством Российской Федерации, на дату расчета субвенции.</w:t>
      </w:r>
    </w:p>
    <w:p w:rsidR="009421A4" w:rsidRPr="00A8009C" w:rsidRDefault="009421A4" w:rsidP="009421A4">
      <w:pPr>
        <w:pStyle w:val="a4"/>
        <w:autoSpaceDE w:val="0"/>
        <w:autoSpaceDN w:val="0"/>
        <w:adjustRightInd w:val="0"/>
        <w:spacing w:after="0" w:line="240" w:lineRule="auto"/>
        <w:ind w:left="0" w:firstLine="709"/>
        <w:jc w:val="both"/>
        <w:rPr>
          <w:rFonts w:ascii="Times New Roman" w:eastAsia="Times New Roman" w:hAnsi="Times New Roman"/>
          <w:sz w:val="16"/>
          <w:szCs w:val="16"/>
          <w:lang w:eastAsia="ru-RU"/>
        </w:rPr>
      </w:pPr>
      <w:r w:rsidRPr="00471C9A">
        <w:rPr>
          <w:rFonts w:ascii="Times New Roman" w:eastAsia="Times New Roman" w:hAnsi="Times New Roman"/>
          <w:sz w:val="16"/>
          <w:szCs w:val="16"/>
          <w:lang w:eastAsia="ru-RU"/>
        </w:rPr>
        <w:t>Информация об объемах финансовых средств, необходимых для реализации муниципальной программы, приведена в Приложении 1 к подпрограмм</w:t>
      </w:r>
      <w:r>
        <w:rPr>
          <w:rFonts w:ascii="Times New Roman" w:eastAsia="Times New Roman" w:hAnsi="Times New Roman"/>
          <w:sz w:val="16"/>
          <w:szCs w:val="16"/>
          <w:lang w:eastAsia="ru-RU"/>
        </w:rPr>
        <w:t>е</w:t>
      </w:r>
      <w:r w:rsidRPr="00471C9A">
        <w:rPr>
          <w:rFonts w:ascii="Times New Roman" w:eastAsia="Times New Roman" w:hAnsi="Times New Roman"/>
          <w:sz w:val="16"/>
          <w:szCs w:val="16"/>
          <w:lang w:eastAsia="ru-RU"/>
        </w:rPr>
        <w:t xml:space="preserve"> </w:t>
      </w:r>
      <w:r>
        <w:rPr>
          <w:rFonts w:ascii="Times New Roman" w:eastAsia="Times New Roman" w:hAnsi="Times New Roman"/>
          <w:sz w:val="16"/>
          <w:szCs w:val="16"/>
          <w:lang w:val="en-US" w:eastAsia="ru-RU"/>
        </w:rPr>
        <w:t>III</w:t>
      </w:r>
      <w:r w:rsidRPr="00471C9A">
        <w:rPr>
          <w:rFonts w:ascii="Times New Roman" w:eastAsia="Times New Roman" w:hAnsi="Times New Roman"/>
          <w:sz w:val="16"/>
          <w:szCs w:val="16"/>
          <w:lang w:eastAsia="ru-RU"/>
        </w:rPr>
        <w:t>.</w:t>
      </w:r>
      <w:r w:rsidRPr="00CA3A43">
        <w:rPr>
          <w:rFonts w:ascii="Times New Roman" w:eastAsia="Times New Roman" w:hAnsi="Times New Roman"/>
          <w:sz w:val="16"/>
          <w:szCs w:val="16"/>
          <w:lang w:eastAsia="ru-RU"/>
        </w:rPr>
        <w:tab/>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 xml:space="preserve">Подпрограмма </w:t>
      </w:r>
      <w:r w:rsidR="006116D3">
        <w:rPr>
          <w:sz w:val="16"/>
          <w:szCs w:val="16"/>
          <w:lang w:val="en-US"/>
        </w:rPr>
        <w:t>III</w:t>
      </w:r>
      <w:r w:rsidR="006116D3" w:rsidRPr="006116D3">
        <w:rPr>
          <w:sz w:val="16"/>
          <w:szCs w:val="16"/>
        </w:rPr>
        <w:t xml:space="preserve"> </w:t>
      </w:r>
      <w:r w:rsidRPr="00217C50">
        <w:rPr>
          <w:sz w:val="16"/>
          <w:szCs w:val="16"/>
        </w:rPr>
        <w:t>подлежит ежегодной корректировке с учетом изменения предельной стоимости одного квадратного метра общей площади жилых помещений, используемой при приобретении жилых помещений.</w:t>
      </w:r>
    </w:p>
    <w:p w:rsidR="004C6111" w:rsidRPr="006116D3" w:rsidRDefault="009421A4" w:rsidP="009421A4">
      <w:pPr>
        <w:widowControl w:val="0"/>
        <w:autoSpaceDE w:val="0"/>
        <w:autoSpaceDN w:val="0"/>
        <w:adjustRightInd w:val="0"/>
        <w:spacing w:before="120" w:after="120"/>
        <w:jc w:val="center"/>
        <w:rPr>
          <w:sz w:val="16"/>
          <w:szCs w:val="16"/>
        </w:rPr>
      </w:pPr>
      <w:r w:rsidRPr="009421A4">
        <w:rPr>
          <w:sz w:val="16"/>
          <w:szCs w:val="16"/>
        </w:rPr>
        <w:t>7</w:t>
      </w:r>
      <w:r w:rsidR="004C6111" w:rsidRPr="00217C50">
        <w:rPr>
          <w:sz w:val="16"/>
          <w:szCs w:val="16"/>
        </w:rPr>
        <w:t>. Порядок взаимодействия исполнителей мероприятий</w:t>
      </w:r>
      <w:r w:rsidR="006116D3" w:rsidRPr="006116D3">
        <w:rPr>
          <w:sz w:val="16"/>
          <w:szCs w:val="16"/>
        </w:rPr>
        <w:t xml:space="preserve"> </w:t>
      </w:r>
      <w:r w:rsidR="004C6111" w:rsidRPr="00217C50">
        <w:rPr>
          <w:sz w:val="16"/>
          <w:szCs w:val="16"/>
        </w:rPr>
        <w:t>Подпрограммы, ответственного за выполнение мероприятий Подпрограммы</w:t>
      </w:r>
      <w:r w:rsidR="006116D3" w:rsidRPr="006116D3">
        <w:rPr>
          <w:sz w:val="16"/>
          <w:szCs w:val="16"/>
        </w:rPr>
        <w:t xml:space="preserve"> </w:t>
      </w:r>
      <w:r w:rsidR="006116D3">
        <w:rPr>
          <w:sz w:val="16"/>
          <w:szCs w:val="16"/>
          <w:lang w:val="en-US"/>
        </w:rPr>
        <w:t>III</w:t>
      </w:r>
      <w:r w:rsidR="004C6111" w:rsidRPr="00217C50">
        <w:rPr>
          <w:sz w:val="16"/>
          <w:szCs w:val="16"/>
        </w:rPr>
        <w:t xml:space="preserve"> и муниципального заказчика Подпрограммы</w:t>
      </w:r>
      <w:r w:rsidR="006116D3" w:rsidRPr="006116D3">
        <w:rPr>
          <w:sz w:val="16"/>
          <w:szCs w:val="16"/>
        </w:rPr>
        <w:t xml:space="preserve"> </w:t>
      </w:r>
      <w:r w:rsidR="006116D3">
        <w:rPr>
          <w:sz w:val="16"/>
          <w:szCs w:val="16"/>
          <w:lang w:val="en-US"/>
        </w:rPr>
        <w:t>III</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 xml:space="preserve">Муниципальный заказчик Подпрограммы </w:t>
      </w:r>
      <w:r w:rsidR="006116D3">
        <w:rPr>
          <w:sz w:val="16"/>
          <w:szCs w:val="16"/>
          <w:lang w:val="en-US"/>
        </w:rPr>
        <w:t>III</w:t>
      </w:r>
      <w:r w:rsidR="006116D3" w:rsidRPr="006116D3">
        <w:rPr>
          <w:sz w:val="16"/>
          <w:szCs w:val="16"/>
        </w:rPr>
        <w:t xml:space="preserve"> </w:t>
      </w:r>
      <w:r w:rsidRPr="00217C50">
        <w:rPr>
          <w:sz w:val="16"/>
          <w:szCs w:val="16"/>
        </w:rPr>
        <w:t>организует текущее управление реализацией Подпрограммы</w:t>
      </w:r>
      <w:r w:rsidR="006116D3" w:rsidRPr="006116D3">
        <w:rPr>
          <w:sz w:val="16"/>
          <w:szCs w:val="16"/>
        </w:rPr>
        <w:t xml:space="preserve"> </w:t>
      </w:r>
      <w:r w:rsidR="006116D3">
        <w:rPr>
          <w:sz w:val="16"/>
          <w:szCs w:val="16"/>
          <w:lang w:val="en-US"/>
        </w:rPr>
        <w:t>III</w:t>
      </w:r>
      <w:r w:rsidRPr="00217C50">
        <w:rPr>
          <w:sz w:val="16"/>
          <w:szCs w:val="16"/>
        </w:rPr>
        <w:t xml:space="preserve"> и взаимодействие с ответственными за выполнение мероприятий Подпрограммы</w:t>
      </w:r>
      <w:r w:rsidR="006116D3" w:rsidRPr="006116D3">
        <w:rPr>
          <w:sz w:val="16"/>
          <w:szCs w:val="16"/>
        </w:rPr>
        <w:t xml:space="preserve"> </w:t>
      </w:r>
      <w:r w:rsidR="006116D3">
        <w:rPr>
          <w:sz w:val="16"/>
          <w:szCs w:val="16"/>
          <w:lang w:val="en-US"/>
        </w:rPr>
        <w:t>III</w:t>
      </w:r>
      <w:r w:rsidRPr="00217C50">
        <w:rPr>
          <w:sz w:val="16"/>
          <w:szCs w:val="16"/>
        </w:rPr>
        <w:t>.</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Ответственные за выполнение мероприятий Подпрограммы</w:t>
      </w:r>
      <w:r w:rsidR="006116D3" w:rsidRPr="006116D3">
        <w:rPr>
          <w:sz w:val="16"/>
          <w:szCs w:val="16"/>
        </w:rPr>
        <w:t xml:space="preserve"> </w:t>
      </w:r>
      <w:r w:rsidR="006116D3">
        <w:rPr>
          <w:sz w:val="16"/>
          <w:szCs w:val="16"/>
          <w:lang w:val="en-US"/>
        </w:rPr>
        <w:t>III</w:t>
      </w:r>
      <w:r w:rsidRPr="00217C50">
        <w:rPr>
          <w:sz w:val="16"/>
          <w:szCs w:val="16"/>
        </w:rPr>
        <w:t>:</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участвуют в обсуждении вопросов, связанных с реализацией и финансированием Подпрограммы</w:t>
      </w:r>
      <w:r w:rsidR="006116D3" w:rsidRPr="006116D3">
        <w:rPr>
          <w:sz w:val="16"/>
          <w:szCs w:val="16"/>
        </w:rPr>
        <w:t xml:space="preserve"> </w:t>
      </w:r>
      <w:r w:rsidR="006116D3">
        <w:rPr>
          <w:sz w:val="16"/>
          <w:szCs w:val="16"/>
          <w:lang w:val="en-US"/>
        </w:rPr>
        <w:t>III</w:t>
      </w:r>
      <w:r w:rsidRPr="00217C50">
        <w:rPr>
          <w:sz w:val="16"/>
          <w:szCs w:val="16"/>
        </w:rPr>
        <w:t>;</w:t>
      </w:r>
    </w:p>
    <w:p w:rsidR="004C6111" w:rsidRPr="00217C50" w:rsidRDefault="004C6111" w:rsidP="004C6111">
      <w:pPr>
        <w:widowControl w:val="0"/>
        <w:autoSpaceDE w:val="0"/>
        <w:autoSpaceDN w:val="0"/>
        <w:adjustRightInd w:val="0"/>
        <w:ind w:firstLine="540"/>
        <w:jc w:val="both"/>
        <w:rPr>
          <w:sz w:val="16"/>
          <w:szCs w:val="16"/>
          <w:lang w:eastAsia="en-US"/>
        </w:rPr>
      </w:pPr>
      <w:r w:rsidRPr="00217C50">
        <w:rPr>
          <w:sz w:val="16"/>
          <w:szCs w:val="16"/>
          <w:lang w:eastAsia="en-US"/>
        </w:rPr>
        <w:t>формирование списков граждан, имеющих право на получение мер социальной поддержки по обеспечению жилыми помещениями за счет средств федерального бюджета в планируемом году;</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обеспечивают контроль за выполнением мероприятий Подпрограммы</w:t>
      </w:r>
      <w:r w:rsidR="006116D3" w:rsidRPr="006116D3">
        <w:rPr>
          <w:sz w:val="16"/>
          <w:szCs w:val="16"/>
        </w:rPr>
        <w:t xml:space="preserve"> </w:t>
      </w:r>
      <w:r w:rsidR="006116D3">
        <w:rPr>
          <w:sz w:val="16"/>
          <w:szCs w:val="16"/>
          <w:lang w:val="en-US"/>
        </w:rPr>
        <w:t>III</w:t>
      </w:r>
      <w:r w:rsidRPr="00217C50">
        <w:rPr>
          <w:sz w:val="16"/>
          <w:szCs w:val="16"/>
        </w:rPr>
        <w:t>;</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готовят и представляют отчеты о реализации мероприятий Подпрограммы</w:t>
      </w:r>
      <w:r w:rsidR="006116D3" w:rsidRPr="006116D3">
        <w:rPr>
          <w:sz w:val="16"/>
          <w:szCs w:val="16"/>
        </w:rPr>
        <w:t xml:space="preserve"> </w:t>
      </w:r>
      <w:r w:rsidR="006116D3">
        <w:rPr>
          <w:sz w:val="16"/>
          <w:szCs w:val="16"/>
          <w:lang w:val="en-US"/>
        </w:rPr>
        <w:t>III</w:t>
      </w:r>
      <w:r w:rsidRPr="00217C50">
        <w:rPr>
          <w:sz w:val="16"/>
          <w:szCs w:val="16"/>
        </w:rPr>
        <w:t>.</w:t>
      </w:r>
    </w:p>
    <w:p w:rsidR="004C6111" w:rsidRPr="006116D3" w:rsidRDefault="009421A4" w:rsidP="009421A4">
      <w:pPr>
        <w:widowControl w:val="0"/>
        <w:autoSpaceDE w:val="0"/>
        <w:autoSpaceDN w:val="0"/>
        <w:adjustRightInd w:val="0"/>
        <w:spacing w:before="120" w:after="120"/>
        <w:jc w:val="center"/>
        <w:outlineLvl w:val="1"/>
        <w:rPr>
          <w:sz w:val="16"/>
          <w:szCs w:val="16"/>
        </w:rPr>
      </w:pPr>
      <w:r w:rsidRPr="009421A4">
        <w:rPr>
          <w:sz w:val="16"/>
          <w:szCs w:val="16"/>
        </w:rPr>
        <w:t>8</w:t>
      </w:r>
      <w:r w:rsidR="004C6111" w:rsidRPr="00217C50">
        <w:rPr>
          <w:sz w:val="16"/>
          <w:szCs w:val="16"/>
        </w:rPr>
        <w:t>. Состав, форма и сроки представления отчетности о ходе</w:t>
      </w:r>
      <w:r w:rsidR="006116D3" w:rsidRPr="006116D3">
        <w:rPr>
          <w:sz w:val="16"/>
          <w:szCs w:val="16"/>
        </w:rPr>
        <w:t xml:space="preserve"> </w:t>
      </w:r>
      <w:r w:rsidR="004C6111" w:rsidRPr="00217C50">
        <w:rPr>
          <w:sz w:val="16"/>
          <w:szCs w:val="16"/>
        </w:rPr>
        <w:t>реализации мероприятий Подпрограммы</w:t>
      </w:r>
      <w:r w:rsidR="006116D3" w:rsidRPr="006116D3">
        <w:rPr>
          <w:sz w:val="16"/>
          <w:szCs w:val="16"/>
        </w:rPr>
        <w:t xml:space="preserve"> </w:t>
      </w:r>
      <w:r w:rsidR="006116D3">
        <w:rPr>
          <w:sz w:val="16"/>
          <w:szCs w:val="16"/>
          <w:lang w:val="en-US"/>
        </w:rPr>
        <w:t>III</w:t>
      </w:r>
    </w:p>
    <w:p w:rsidR="004C6111" w:rsidRPr="00217C50" w:rsidRDefault="004C6111" w:rsidP="004C6111">
      <w:pPr>
        <w:widowControl w:val="0"/>
        <w:autoSpaceDE w:val="0"/>
        <w:autoSpaceDN w:val="0"/>
        <w:adjustRightInd w:val="0"/>
        <w:ind w:firstLine="540"/>
        <w:jc w:val="both"/>
        <w:rPr>
          <w:sz w:val="16"/>
          <w:szCs w:val="16"/>
        </w:rPr>
      </w:pPr>
      <w:r w:rsidRPr="00217C50">
        <w:rPr>
          <w:sz w:val="16"/>
          <w:szCs w:val="16"/>
        </w:rPr>
        <w:t>С целью контроля за реализацией Подпрограммы</w:t>
      </w:r>
      <w:r w:rsidR="009421A4" w:rsidRPr="009421A4">
        <w:rPr>
          <w:sz w:val="16"/>
          <w:szCs w:val="16"/>
        </w:rPr>
        <w:t xml:space="preserve"> </w:t>
      </w:r>
      <w:r w:rsidR="009421A4">
        <w:rPr>
          <w:sz w:val="16"/>
          <w:szCs w:val="16"/>
          <w:lang w:val="en-US"/>
        </w:rPr>
        <w:t>III</w:t>
      </w:r>
      <w:r w:rsidRPr="00217C50">
        <w:rPr>
          <w:sz w:val="16"/>
          <w:szCs w:val="16"/>
        </w:rPr>
        <w:t xml:space="preserve"> муниципальный заказчик Подпрограммы</w:t>
      </w:r>
      <w:r w:rsidR="006116D3" w:rsidRPr="006116D3">
        <w:rPr>
          <w:sz w:val="16"/>
          <w:szCs w:val="16"/>
        </w:rPr>
        <w:t xml:space="preserve"> </w:t>
      </w:r>
      <w:r w:rsidR="006116D3">
        <w:rPr>
          <w:sz w:val="16"/>
          <w:szCs w:val="16"/>
          <w:lang w:val="en-US"/>
        </w:rPr>
        <w:t>III</w:t>
      </w:r>
      <w:r w:rsidRPr="00217C50">
        <w:rPr>
          <w:sz w:val="16"/>
          <w:szCs w:val="16"/>
        </w:rPr>
        <w:t xml:space="preserve"> представляет муниципальному заказчику муниципальной программы «Жилище» оперативный отчет в соответствии с </w:t>
      </w:r>
      <w:hyperlink r:id="rId31" w:history="1">
        <w:r w:rsidRPr="00217C50">
          <w:rPr>
            <w:sz w:val="16"/>
            <w:szCs w:val="16"/>
          </w:rPr>
          <w:t>Порядком</w:t>
        </w:r>
      </w:hyperlink>
      <w:r w:rsidRPr="00217C50">
        <w:rPr>
          <w:sz w:val="16"/>
          <w:szCs w:val="16"/>
        </w:rPr>
        <w:t xml:space="preserve"> разработки и реализации муниципальных программ Лотошинского муниципального района, утвержденным постановлением Главы Лотошинского муниципального района Московской области от </w:t>
      </w:r>
      <w:r w:rsidR="00DD3634" w:rsidRPr="00217C50">
        <w:rPr>
          <w:bCs/>
          <w:sz w:val="16"/>
          <w:szCs w:val="16"/>
        </w:rPr>
        <w:t>16.11.2015 №1260</w:t>
      </w:r>
      <w:r w:rsidRPr="00217C50">
        <w:rPr>
          <w:sz w:val="16"/>
          <w:szCs w:val="16"/>
        </w:rPr>
        <w:t xml:space="preserve"> «Об утверждении Порядка разработки и реализации муниципальных программ Лотошинского муниципального района».</w:t>
      </w:r>
    </w:p>
    <w:p w:rsidR="004C6111" w:rsidRPr="00217C50" w:rsidRDefault="004C6111" w:rsidP="004C6111">
      <w:pPr>
        <w:pStyle w:val="ConsPlusCell"/>
        <w:ind w:left="9912" w:firstLine="708"/>
        <w:jc w:val="center"/>
        <w:rPr>
          <w:sz w:val="16"/>
          <w:szCs w:val="16"/>
        </w:rPr>
        <w:sectPr w:rsidR="004C6111" w:rsidRPr="00217C50" w:rsidSect="006A0778">
          <w:pgSz w:w="11905" w:h="16838"/>
          <w:pgMar w:top="567" w:right="567" w:bottom="567" w:left="1134" w:header="720" w:footer="720" w:gutter="0"/>
          <w:cols w:space="720"/>
          <w:noEndnote/>
        </w:sectPr>
      </w:pPr>
    </w:p>
    <w:p w:rsidR="009421A4" w:rsidRDefault="009421A4" w:rsidP="009421A4">
      <w:pPr>
        <w:pStyle w:val="ConsPlusCell"/>
        <w:tabs>
          <w:tab w:val="center" w:pos="7560"/>
          <w:tab w:val="left" w:pos="13938"/>
        </w:tabs>
        <w:ind w:left="11340"/>
        <w:rPr>
          <w:sz w:val="16"/>
          <w:szCs w:val="16"/>
        </w:rPr>
      </w:pPr>
      <w:r w:rsidRPr="00217C50">
        <w:rPr>
          <w:sz w:val="16"/>
          <w:szCs w:val="16"/>
        </w:rPr>
        <w:lastRenderedPageBreak/>
        <w:t xml:space="preserve">Приложение №1 </w:t>
      </w:r>
    </w:p>
    <w:p w:rsidR="009421A4" w:rsidRPr="00217C50" w:rsidRDefault="009421A4" w:rsidP="009421A4">
      <w:pPr>
        <w:autoSpaceDE w:val="0"/>
        <w:autoSpaceDN w:val="0"/>
        <w:adjustRightInd w:val="0"/>
        <w:ind w:left="11340"/>
        <w:rPr>
          <w:b/>
          <w:sz w:val="16"/>
          <w:szCs w:val="16"/>
        </w:rPr>
      </w:pPr>
      <w:r>
        <w:rPr>
          <w:sz w:val="16"/>
          <w:szCs w:val="16"/>
        </w:rPr>
        <w:t xml:space="preserve">к </w:t>
      </w:r>
      <w:r w:rsidR="007E6400">
        <w:rPr>
          <w:sz w:val="16"/>
          <w:szCs w:val="16"/>
        </w:rPr>
        <w:t>П</w:t>
      </w:r>
      <w:r>
        <w:rPr>
          <w:sz w:val="16"/>
          <w:szCs w:val="16"/>
        </w:rPr>
        <w:t xml:space="preserve">одпрограмме </w:t>
      </w:r>
      <w:r>
        <w:rPr>
          <w:sz w:val="16"/>
          <w:szCs w:val="16"/>
          <w:lang w:val="en-US"/>
        </w:rPr>
        <w:t>III</w:t>
      </w:r>
      <w:r w:rsidRPr="006C41D9">
        <w:rPr>
          <w:sz w:val="16"/>
          <w:szCs w:val="16"/>
        </w:rPr>
        <w:t xml:space="preserve"> </w:t>
      </w:r>
      <w:r w:rsidRPr="00217C50">
        <w:rPr>
          <w:sz w:val="16"/>
          <w:szCs w:val="16"/>
        </w:rPr>
        <w:t>муниципальной</w:t>
      </w:r>
      <w:r>
        <w:rPr>
          <w:sz w:val="16"/>
          <w:szCs w:val="16"/>
        </w:rPr>
        <w:t xml:space="preserve"> п</w:t>
      </w:r>
      <w:r w:rsidRPr="00217C50">
        <w:rPr>
          <w:sz w:val="16"/>
          <w:szCs w:val="16"/>
        </w:rPr>
        <w:t>рограмм</w:t>
      </w:r>
      <w:r>
        <w:rPr>
          <w:sz w:val="16"/>
          <w:szCs w:val="16"/>
        </w:rPr>
        <w:t>ы</w:t>
      </w:r>
      <w:r w:rsidRPr="00217C50">
        <w:rPr>
          <w:sz w:val="16"/>
          <w:szCs w:val="16"/>
        </w:rPr>
        <w:t xml:space="preserve"> «Жилище» </w:t>
      </w:r>
      <w:r w:rsidRPr="00854C8E">
        <w:rPr>
          <w:bCs/>
          <w:sz w:val="16"/>
          <w:szCs w:val="16"/>
        </w:rPr>
        <w:t>от 21.06.2017 № 967</w:t>
      </w:r>
    </w:p>
    <w:p w:rsidR="004C6111" w:rsidRPr="007E6400" w:rsidRDefault="004C6111" w:rsidP="004C6111">
      <w:pPr>
        <w:pStyle w:val="ConsPlusCell"/>
        <w:jc w:val="center"/>
        <w:rPr>
          <w:sz w:val="16"/>
          <w:szCs w:val="16"/>
        </w:rPr>
      </w:pPr>
      <w:r w:rsidRPr="00217C50">
        <w:rPr>
          <w:sz w:val="16"/>
          <w:szCs w:val="16"/>
        </w:rPr>
        <w:t xml:space="preserve">Перечень мероприятий муниципальной </w:t>
      </w:r>
      <w:r w:rsidR="007E6400">
        <w:rPr>
          <w:sz w:val="16"/>
          <w:szCs w:val="16"/>
        </w:rPr>
        <w:t>П</w:t>
      </w:r>
      <w:r w:rsidRPr="00217C50">
        <w:rPr>
          <w:sz w:val="16"/>
          <w:szCs w:val="16"/>
        </w:rPr>
        <w:t>одпрограммы</w:t>
      </w:r>
      <w:r w:rsidR="007E6400" w:rsidRPr="007E6400">
        <w:rPr>
          <w:sz w:val="16"/>
          <w:szCs w:val="16"/>
        </w:rPr>
        <w:t xml:space="preserve"> </w:t>
      </w:r>
      <w:r w:rsidR="007E6400">
        <w:rPr>
          <w:sz w:val="16"/>
          <w:szCs w:val="16"/>
          <w:lang w:val="en-US"/>
        </w:rPr>
        <w:t>III</w:t>
      </w:r>
    </w:p>
    <w:p w:rsidR="004C6111" w:rsidRPr="007F0FFC" w:rsidRDefault="004C6111" w:rsidP="00CA7720">
      <w:pPr>
        <w:widowControl w:val="0"/>
        <w:autoSpaceDE w:val="0"/>
        <w:autoSpaceDN w:val="0"/>
        <w:adjustRightInd w:val="0"/>
        <w:jc w:val="center"/>
        <w:rPr>
          <w:b/>
          <w:sz w:val="16"/>
          <w:szCs w:val="16"/>
        </w:rPr>
      </w:pPr>
      <w:r w:rsidRPr="00217C50">
        <w:rPr>
          <w:b/>
          <w:sz w:val="16"/>
          <w:szCs w:val="16"/>
        </w:rPr>
        <w:t>«</w:t>
      </w:r>
      <w:r w:rsidR="00CA7720" w:rsidRPr="00217C50">
        <w:rPr>
          <w:b/>
          <w:sz w:val="16"/>
          <w:szCs w:val="16"/>
        </w:rPr>
        <w:t>Обеспечение жильем отдельных категорий граждан, установленных федеральным законодательством</w:t>
      </w:r>
      <w:r w:rsidRPr="00217C50">
        <w:rPr>
          <w:b/>
          <w:sz w:val="16"/>
          <w:szCs w:val="16"/>
        </w:rPr>
        <w:t>»</w:t>
      </w:r>
    </w:p>
    <w:p w:rsidR="009421A4" w:rsidRPr="007F0FFC" w:rsidRDefault="009421A4" w:rsidP="00CA7720">
      <w:pPr>
        <w:widowControl w:val="0"/>
        <w:autoSpaceDE w:val="0"/>
        <w:autoSpaceDN w:val="0"/>
        <w:adjustRightInd w:val="0"/>
        <w:jc w:val="center"/>
        <w:rPr>
          <w:b/>
          <w:sz w:val="16"/>
          <w:szCs w:val="16"/>
        </w:rPr>
      </w:pPr>
    </w:p>
    <w:tbl>
      <w:tblPr>
        <w:tblW w:w="16018" w:type="dxa"/>
        <w:tblInd w:w="-459" w:type="dxa"/>
        <w:tblLayout w:type="fixed"/>
        <w:tblLook w:val="00A0"/>
      </w:tblPr>
      <w:tblGrid>
        <w:gridCol w:w="563"/>
        <w:gridCol w:w="3825"/>
        <w:gridCol w:w="850"/>
        <w:gridCol w:w="1276"/>
        <w:gridCol w:w="1423"/>
        <w:gridCol w:w="900"/>
        <w:gridCol w:w="7"/>
        <w:gridCol w:w="275"/>
        <w:gridCol w:w="9"/>
        <w:gridCol w:w="567"/>
        <w:gridCol w:w="283"/>
        <w:gridCol w:w="567"/>
        <w:gridCol w:w="218"/>
        <w:gridCol w:w="37"/>
        <w:gridCol w:w="577"/>
        <w:gridCol w:w="19"/>
        <w:gridCol w:w="226"/>
        <w:gridCol w:w="624"/>
        <w:gridCol w:w="11"/>
        <w:gridCol w:w="188"/>
        <w:gridCol w:w="27"/>
        <w:gridCol w:w="635"/>
        <w:gridCol w:w="1068"/>
        <w:gridCol w:w="1843"/>
      </w:tblGrid>
      <w:tr w:rsidR="00C91AFA" w:rsidRPr="00217C50" w:rsidTr="00011AB0">
        <w:trPr>
          <w:trHeight w:val="240"/>
        </w:trPr>
        <w:tc>
          <w:tcPr>
            <w:tcW w:w="563" w:type="dxa"/>
            <w:vMerge w:val="restart"/>
            <w:tcBorders>
              <w:top w:val="single" w:sz="4" w:space="0" w:color="auto"/>
              <w:left w:val="single" w:sz="4" w:space="0" w:color="auto"/>
              <w:bottom w:val="single" w:sz="4" w:space="0" w:color="auto"/>
              <w:right w:val="single" w:sz="4" w:space="0" w:color="auto"/>
            </w:tcBorders>
            <w:vAlign w:val="center"/>
          </w:tcPr>
          <w:p w:rsidR="00C91AFA" w:rsidRPr="00217C50" w:rsidRDefault="00C91AFA" w:rsidP="009421A4">
            <w:pPr>
              <w:jc w:val="center"/>
              <w:rPr>
                <w:sz w:val="16"/>
                <w:szCs w:val="16"/>
              </w:rPr>
            </w:pPr>
            <w:r w:rsidRPr="00217C50">
              <w:rPr>
                <w:sz w:val="16"/>
                <w:szCs w:val="16"/>
              </w:rPr>
              <w:t>№ п/п</w:t>
            </w:r>
          </w:p>
        </w:tc>
        <w:tc>
          <w:tcPr>
            <w:tcW w:w="3825" w:type="dxa"/>
            <w:vMerge w:val="restart"/>
            <w:tcBorders>
              <w:top w:val="single" w:sz="4" w:space="0" w:color="auto"/>
              <w:left w:val="single" w:sz="4" w:space="0" w:color="auto"/>
              <w:bottom w:val="single" w:sz="4" w:space="0" w:color="auto"/>
              <w:right w:val="single" w:sz="4" w:space="0" w:color="auto"/>
            </w:tcBorders>
            <w:vAlign w:val="center"/>
          </w:tcPr>
          <w:p w:rsidR="00C91AFA" w:rsidRPr="00B66153" w:rsidRDefault="00C91AFA" w:rsidP="00B66153">
            <w:pPr>
              <w:jc w:val="center"/>
              <w:rPr>
                <w:sz w:val="16"/>
                <w:szCs w:val="16"/>
              </w:rPr>
            </w:pPr>
            <w:r w:rsidRPr="00217C50">
              <w:rPr>
                <w:sz w:val="16"/>
                <w:szCs w:val="16"/>
              </w:rPr>
              <w:t>Задачи / мероприя</w:t>
            </w:r>
            <w:r w:rsidR="00C74AC9" w:rsidRPr="00217C50">
              <w:rPr>
                <w:sz w:val="16"/>
                <w:szCs w:val="16"/>
              </w:rPr>
              <w:t xml:space="preserve">тия по реализации Подпрограммы </w:t>
            </w:r>
            <w:r w:rsidR="00B66153">
              <w:rPr>
                <w:sz w:val="16"/>
                <w:szCs w:val="16"/>
                <w:lang w:val="en-US"/>
              </w:rPr>
              <w:t>III</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C91AFA" w:rsidRPr="00217C50" w:rsidRDefault="009E3C14" w:rsidP="009421A4">
            <w:pPr>
              <w:jc w:val="center"/>
              <w:rPr>
                <w:sz w:val="16"/>
                <w:szCs w:val="16"/>
              </w:rPr>
            </w:pPr>
            <w:r>
              <w:rPr>
                <w:sz w:val="16"/>
                <w:szCs w:val="16"/>
              </w:rPr>
              <w:t>Срок исполнения мероп</w:t>
            </w:r>
            <w:r w:rsidR="00C91AFA" w:rsidRPr="00217C50">
              <w:rPr>
                <w:sz w:val="16"/>
                <w:szCs w:val="16"/>
              </w:rPr>
              <w:t>риятия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C91AFA" w:rsidRPr="00217C50" w:rsidRDefault="009E3C14" w:rsidP="009421A4">
            <w:pPr>
              <w:jc w:val="center"/>
              <w:rPr>
                <w:sz w:val="16"/>
                <w:szCs w:val="16"/>
              </w:rPr>
            </w:pPr>
            <w:r>
              <w:rPr>
                <w:sz w:val="16"/>
                <w:szCs w:val="16"/>
              </w:rPr>
              <w:t>Источники финансирова</w:t>
            </w:r>
            <w:r w:rsidR="00C91AFA" w:rsidRPr="00217C50">
              <w:rPr>
                <w:sz w:val="16"/>
                <w:szCs w:val="16"/>
              </w:rPr>
              <w:t>ния</w:t>
            </w:r>
          </w:p>
        </w:tc>
        <w:tc>
          <w:tcPr>
            <w:tcW w:w="1423" w:type="dxa"/>
            <w:vMerge w:val="restart"/>
            <w:tcBorders>
              <w:top w:val="single" w:sz="4" w:space="0" w:color="auto"/>
              <w:left w:val="single" w:sz="4" w:space="0" w:color="auto"/>
              <w:bottom w:val="single" w:sz="4" w:space="0" w:color="auto"/>
              <w:right w:val="single" w:sz="4" w:space="0" w:color="auto"/>
            </w:tcBorders>
            <w:vAlign w:val="center"/>
          </w:tcPr>
          <w:p w:rsidR="00C91AFA" w:rsidRPr="00217C50" w:rsidRDefault="00C91AFA" w:rsidP="009421A4">
            <w:pPr>
              <w:jc w:val="center"/>
              <w:rPr>
                <w:sz w:val="16"/>
                <w:szCs w:val="16"/>
              </w:rPr>
            </w:pPr>
            <w:r w:rsidRPr="00217C50">
              <w:rPr>
                <w:sz w:val="16"/>
                <w:szCs w:val="16"/>
              </w:rPr>
              <w:t>Объем финансирования мероприятия в текущем финансовом году (тыс.</w:t>
            </w:r>
            <w:r w:rsidR="009E3C14">
              <w:rPr>
                <w:sz w:val="16"/>
                <w:szCs w:val="16"/>
              </w:rPr>
              <w:t xml:space="preserve"> </w:t>
            </w:r>
            <w:r w:rsidRPr="00217C50">
              <w:rPr>
                <w:sz w:val="16"/>
                <w:szCs w:val="16"/>
              </w:rPr>
              <w:t>руб.)</w:t>
            </w:r>
          </w:p>
          <w:p w:rsidR="00C91AFA" w:rsidRPr="00217C50" w:rsidRDefault="00C91AFA" w:rsidP="009421A4">
            <w:pPr>
              <w:jc w:val="center"/>
              <w:rPr>
                <w:sz w:val="16"/>
                <w:szCs w:val="16"/>
              </w:rPr>
            </w:pPr>
            <w:r w:rsidRPr="00217C50">
              <w:rPr>
                <w:sz w:val="16"/>
                <w:szCs w:val="16"/>
              </w:rPr>
              <w:t>(2016г.)</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C91AFA" w:rsidRPr="00217C50" w:rsidRDefault="00C91AFA" w:rsidP="009421A4">
            <w:pPr>
              <w:jc w:val="center"/>
              <w:rPr>
                <w:sz w:val="16"/>
                <w:szCs w:val="16"/>
              </w:rPr>
            </w:pPr>
            <w:r w:rsidRPr="00217C50">
              <w:rPr>
                <w:sz w:val="16"/>
                <w:szCs w:val="16"/>
              </w:rPr>
              <w:t>Всего, (тыс. руб.)</w:t>
            </w:r>
          </w:p>
        </w:tc>
        <w:tc>
          <w:tcPr>
            <w:tcW w:w="4270" w:type="dxa"/>
            <w:gridSpan w:val="16"/>
            <w:tcBorders>
              <w:top w:val="single" w:sz="4" w:space="0" w:color="auto"/>
              <w:left w:val="nil"/>
              <w:bottom w:val="single" w:sz="4" w:space="0" w:color="auto"/>
              <w:right w:val="single" w:sz="4" w:space="0" w:color="auto"/>
            </w:tcBorders>
            <w:vAlign w:val="center"/>
          </w:tcPr>
          <w:p w:rsidR="00C91AFA" w:rsidRPr="00217C50" w:rsidRDefault="00C91AFA" w:rsidP="009421A4">
            <w:pPr>
              <w:jc w:val="center"/>
              <w:rPr>
                <w:sz w:val="16"/>
                <w:szCs w:val="16"/>
              </w:rPr>
            </w:pPr>
            <w:r w:rsidRPr="00217C50">
              <w:rPr>
                <w:sz w:val="16"/>
                <w:szCs w:val="16"/>
              </w:rPr>
              <w:t>Объем финансирования по годам</w:t>
            </w:r>
          </w:p>
          <w:p w:rsidR="00C91AFA" w:rsidRPr="00217C50" w:rsidRDefault="00C91AFA" w:rsidP="009421A4">
            <w:pPr>
              <w:jc w:val="center"/>
              <w:rPr>
                <w:sz w:val="16"/>
                <w:szCs w:val="16"/>
              </w:rPr>
            </w:pPr>
            <w:r w:rsidRPr="00217C50">
              <w:rPr>
                <w:sz w:val="16"/>
                <w:szCs w:val="16"/>
              </w:rPr>
              <w:t>(тыс. руб.)</w:t>
            </w:r>
          </w:p>
        </w:tc>
        <w:tc>
          <w:tcPr>
            <w:tcW w:w="1068" w:type="dxa"/>
            <w:vMerge w:val="restart"/>
            <w:tcBorders>
              <w:top w:val="single" w:sz="4" w:space="0" w:color="auto"/>
              <w:left w:val="single" w:sz="4" w:space="0" w:color="auto"/>
              <w:bottom w:val="single" w:sz="4" w:space="0" w:color="auto"/>
              <w:right w:val="single" w:sz="4" w:space="0" w:color="auto"/>
            </w:tcBorders>
            <w:vAlign w:val="center"/>
          </w:tcPr>
          <w:p w:rsidR="00C91AFA" w:rsidRPr="00B66153" w:rsidRDefault="009E3C14" w:rsidP="00B66153">
            <w:pPr>
              <w:jc w:val="center"/>
              <w:rPr>
                <w:sz w:val="16"/>
                <w:szCs w:val="16"/>
              </w:rPr>
            </w:pPr>
            <w:r>
              <w:rPr>
                <w:sz w:val="16"/>
                <w:szCs w:val="16"/>
              </w:rPr>
              <w:t>Ответственный за выполнение мероприятия Подпрог</w:t>
            </w:r>
            <w:r w:rsidR="00C74AC9" w:rsidRPr="00217C50">
              <w:rPr>
                <w:sz w:val="16"/>
                <w:szCs w:val="16"/>
              </w:rPr>
              <w:t xml:space="preserve">раммы </w:t>
            </w:r>
            <w:r w:rsidR="00B66153">
              <w:rPr>
                <w:sz w:val="16"/>
                <w:szCs w:val="16"/>
                <w:lang w:val="en-US"/>
              </w:rPr>
              <w:t>III</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C91AFA" w:rsidRPr="007E6400" w:rsidRDefault="00C91AFA" w:rsidP="007E6400">
            <w:pPr>
              <w:jc w:val="center"/>
              <w:rPr>
                <w:sz w:val="16"/>
                <w:szCs w:val="16"/>
              </w:rPr>
            </w:pPr>
            <w:r w:rsidRPr="00217C50">
              <w:rPr>
                <w:sz w:val="16"/>
                <w:szCs w:val="16"/>
              </w:rPr>
              <w:t>Результаты выполне</w:t>
            </w:r>
            <w:r w:rsidR="009E3C14">
              <w:rPr>
                <w:sz w:val="16"/>
                <w:szCs w:val="16"/>
              </w:rPr>
              <w:t>ния мероприя</w:t>
            </w:r>
            <w:r w:rsidR="00C74AC9" w:rsidRPr="00217C50">
              <w:rPr>
                <w:sz w:val="16"/>
                <w:szCs w:val="16"/>
              </w:rPr>
              <w:t xml:space="preserve">тий Подпрограммы </w:t>
            </w:r>
            <w:r w:rsidR="007E6400">
              <w:rPr>
                <w:sz w:val="16"/>
                <w:szCs w:val="16"/>
                <w:lang w:val="en-US"/>
              </w:rPr>
              <w:t>III</w:t>
            </w:r>
          </w:p>
        </w:tc>
      </w:tr>
      <w:tr w:rsidR="00C91AFA" w:rsidRPr="00217C50" w:rsidTr="00011AB0">
        <w:trPr>
          <w:trHeight w:val="778"/>
        </w:trPr>
        <w:tc>
          <w:tcPr>
            <w:tcW w:w="563" w:type="dxa"/>
            <w:vMerge/>
            <w:tcBorders>
              <w:top w:val="single" w:sz="4" w:space="0" w:color="auto"/>
              <w:left w:val="single" w:sz="4" w:space="0" w:color="auto"/>
              <w:bottom w:val="single" w:sz="4" w:space="0" w:color="auto"/>
              <w:right w:val="single" w:sz="4" w:space="0" w:color="auto"/>
            </w:tcBorders>
            <w:vAlign w:val="center"/>
          </w:tcPr>
          <w:p w:rsidR="00C91AFA" w:rsidRPr="00217C50" w:rsidRDefault="00C91AFA" w:rsidP="007354F9">
            <w:pPr>
              <w:rPr>
                <w:sz w:val="16"/>
                <w:szCs w:val="16"/>
              </w:rPr>
            </w:pPr>
          </w:p>
        </w:tc>
        <w:tc>
          <w:tcPr>
            <w:tcW w:w="3825" w:type="dxa"/>
            <w:vMerge/>
            <w:tcBorders>
              <w:top w:val="single" w:sz="4" w:space="0" w:color="auto"/>
              <w:left w:val="single" w:sz="4" w:space="0" w:color="auto"/>
              <w:bottom w:val="single" w:sz="4" w:space="0" w:color="auto"/>
              <w:right w:val="single" w:sz="4" w:space="0" w:color="auto"/>
            </w:tcBorders>
            <w:vAlign w:val="center"/>
          </w:tcPr>
          <w:p w:rsidR="00C91AFA" w:rsidRPr="00217C50" w:rsidRDefault="00C91AFA" w:rsidP="007354F9">
            <w:pPr>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C91AFA" w:rsidRPr="00217C50" w:rsidRDefault="00C91AFA" w:rsidP="007354F9">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91AFA" w:rsidRPr="00217C50" w:rsidRDefault="00C91AFA" w:rsidP="007354F9">
            <w:pPr>
              <w:rPr>
                <w:sz w:val="16"/>
                <w:szCs w:val="16"/>
              </w:rPr>
            </w:pPr>
          </w:p>
        </w:tc>
        <w:tc>
          <w:tcPr>
            <w:tcW w:w="1423" w:type="dxa"/>
            <w:vMerge/>
            <w:tcBorders>
              <w:top w:val="single" w:sz="4" w:space="0" w:color="auto"/>
              <w:left w:val="single" w:sz="4" w:space="0" w:color="auto"/>
              <w:bottom w:val="single" w:sz="4" w:space="0" w:color="auto"/>
              <w:right w:val="single" w:sz="4" w:space="0" w:color="auto"/>
            </w:tcBorders>
            <w:vAlign w:val="center"/>
          </w:tcPr>
          <w:p w:rsidR="00C91AFA" w:rsidRPr="00217C50" w:rsidRDefault="00C91AFA" w:rsidP="007354F9">
            <w:pPr>
              <w:rPr>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91AFA" w:rsidRPr="00217C50" w:rsidRDefault="00C91AFA" w:rsidP="007354F9">
            <w:pPr>
              <w:rPr>
                <w:sz w:val="16"/>
                <w:szCs w:val="16"/>
              </w:rPr>
            </w:pPr>
          </w:p>
        </w:tc>
        <w:tc>
          <w:tcPr>
            <w:tcW w:w="858" w:type="dxa"/>
            <w:gridSpan w:val="4"/>
            <w:tcBorders>
              <w:top w:val="nil"/>
              <w:left w:val="nil"/>
              <w:bottom w:val="single" w:sz="4" w:space="0" w:color="auto"/>
              <w:right w:val="single" w:sz="4" w:space="0" w:color="auto"/>
            </w:tcBorders>
            <w:noWrap/>
            <w:vAlign w:val="center"/>
          </w:tcPr>
          <w:p w:rsidR="00C91AFA" w:rsidRPr="00217C50" w:rsidRDefault="00C91AFA" w:rsidP="009421A4">
            <w:pPr>
              <w:widowControl w:val="0"/>
              <w:autoSpaceDE w:val="0"/>
              <w:autoSpaceDN w:val="0"/>
              <w:adjustRightInd w:val="0"/>
              <w:jc w:val="center"/>
              <w:outlineLvl w:val="1"/>
              <w:rPr>
                <w:sz w:val="16"/>
                <w:szCs w:val="16"/>
              </w:rPr>
            </w:pPr>
            <w:r w:rsidRPr="00217C50">
              <w:rPr>
                <w:sz w:val="16"/>
                <w:szCs w:val="16"/>
              </w:rPr>
              <w:t>2018</w:t>
            </w:r>
          </w:p>
        </w:tc>
        <w:tc>
          <w:tcPr>
            <w:tcW w:w="850" w:type="dxa"/>
            <w:gridSpan w:val="2"/>
            <w:tcBorders>
              <w:top w:val="nil"/>
              <w:left w:val="nil"/>
              <w:bottom w:val="single" w:sz="4" w:space="0" w:color="auto"/>
              <w:right w:val="single" w:sz="4" w:space="0" w:color="auto"/>
            </w:tcBorders>
            <w:noWrap/>
            <w:vAlign w:val="center"/>
          </w:tcPr>
          <w:p w:rsidR="00C91AFA" w:rsidRPr="00217C50" w:rsidRDefault="00C91AFA" w:rsidP="009421A4">
            <w:pPr>
              <w:widowControl w:val="0"/>
              <w:autoSpaceDE w:val="0"/>
              <w:autoSpaceDN w:val="0"/>
              <w:adjustRightInd w:val="0"/>
              <w:jc w:val="center"/>
              <w:outlineLvl w:val="1"/>
              <w:rPr>
                <w:sz w:val="16"/>
                <w:szCs w:val="16"/>
              </w:rPr>
            </w:pPr>
            <w:r w:rsidRPr="00217C50">
              <w:rPr>
                <w:sz w:val="16"/>
                <w:szCs w:val="16"/>
              </w:rPr>
              <w:t>2019</w:t>
            </w:r>
          </w:p>
        </w:tc>
        <w:tc>
          <w:tcPr>
            <w:tcW w:w="851" w:type="dxa"/>
            <w:gridSpan w:val="4"/>
            <w:tcBorders>
              <w:top w:val="nil"/>
              <w:left w:val="nil"/>
              <w:bottom w:val="single" w:sz="4" w:space="0" w:color="auto"/>
              <w:right w:val="single" w:sz="4" w:space="0" w:color="auto"/>
            </w:tcBorders>
            <w:noWrap/>
            <w:vAlign w:val="center"/>
          </w:tcPr>
          <w:p w:rsidR="00C91AFA" w:rsidRPr="00217C50" w:rsidRDefault="00C91AFA" w:rsidP="009421A4">
            <w:pPr>
              <w:widowControl w:val="0"/>
              <w:autoSpaceDE w:val="0"/>
              <w:autoSpaceDN w:val="0"/>
              <w:adjustRightInd w:val="0"/>
              <w:jc w:val="center"/>
              <w:outlineLvl w:val="1"/>
              <w:rPr>
                <w:sz w:val="16"/>
                <w:szCs w:val="16"/>
              </w:rPr>
            </w:pPr>
            <w:r w:rsidRPr="00217C50">
              <w:rPr>
                <w:sz w:val="16"/>
                <w:szCs w:val="16"/>
              </w:rPr>
              <w:t>2020</w:t>
            </w:r>
          </w:p>
        </w:tc>
        <w:tc>
          <w:tcPr>
            <w:tcW w:w="861" w:type="dxa"/>
            <w:gridSpan w:val="3"/>
            <w:tcBorders>
              <w:top w:val="nil"/>
              <w:left w:val="nil"/>
              <w:bottom w:val="single" w:sz="4" w:space="0" w:color="auto"/>
              <w:right w:val="single" w:sz="4" w:space="0" w:color="auto"/>
            </w:tcBorders>
            <w:noWrap/>
            <w:vAlign w:val="center"/>
          </w:tcPr>
          <w:p w:rsidR="00C91AFA" w:rsidRPr="00217C50" w:rsidRDefault="00C91AFA" w:rsidP="009421A4">
            <w:pPr>
              <w:widowControl w:val="0"/>
              <w:autoSpaceDE w:val="0"/>
              <w:autoSpaceDN w:val="0"/>
              <w:adjustRightInd w:val="0"/>
              <w:jc w:val="center"/>
              <w:outlineLvl w:val="1"/>
              <w:rPr>
                <w:sz w:val="16"/>
                <w:szCs w:val="16"/>
              </w:rPr>
            </w:pPr>
            <w:r w:rsidRPr="00217C50">
              <w:rPr>
                <w:sz w:val="16"/>
                <w:szCs w:val="16"/>
              </w:rPr>
              <w:t>2021</w:t>
            </w:r>
          </w:p>
        </w:tc>
        <w:tc>
          <w:tcPr>
            <w:tcW w:w="850" w:type="dxa"/>
            <w:gridSpan w:val="3"/>
            <w:tcBorders>
              <w:top w:val="nil"/>
              <w:left w:val="nil"/>
              <w:bottom w:val="single" w:sz="4" w:space="0" w:color="auto"/>
              <w:right w:val="single" w:sz="4" w:space="0" w:color="auto"/>
            </w:tcBorders>
            <w:noWrap/>
            <w:vAlign w:val="center"/>
          </w:tcPr>
          <w:p w:rsidR="00C91AFA" w:rsidRPr="00217C50" w:rsidRDefault="00C91AFA" w:rsidP="009421A4">
            <w:pPr>
              <w:widowControl w:val="0"/>
              <w:autoSpaceDE w:val="0"/>
              <w:autoSpaceDN w:val="0"/>
              <w:adjustRightInd w:val="0"/>
              <w:jc w:val="center"/>
              <w:outlineLvl w:val="1"/>
              <w:rPr>
                <w:sz w:val="16"/>
                <w:szCs w:val="16"/>
              </w:rPr>
            </w:pPr>
            <w:r w:rsidRPr="00217C50">
              <w:rPr>
                <w:sz w:val="16"/>
                <w:szCs w:val="16"/>
              </w:rPr>
              <w:t>2022</w:t>
            </w:r>
          </w:p>
        </w:tc>
        <w:tc>
          <w:tcPr>
            <w:tcW w:w="1068" w:type="dxa"/>
            <w:vMerge/>
            <w:tcBorders>
              <w:top w:val="single" w:sz="4" w:space="0" w:color="auto"/>
              <w:left w:val="single" w:sz="4" w:space="0" w:color="auto"/>
              <w:bottom w:val="single" w:sz="4" w:space="0" w:color="auto"/>
              <w:right w:val="single" w:sz="4" w:space="0" w:color="auto"/>
            </w:tcBorders>
            <w:vAlign w:val="center"/>
          </w:tcPr>
          <w:p w:rsidR="00C91AFA" w:rsidRPr="00217C50" w:rsidRDefault="00C91AFA" w:rsidP="007354F9">
            <w:pPr>
              <w:rPr>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91AFA" w:rsidRPr="00217C50" w:rsidRDefault="00C91AFA" w:rsidP="007354F9">
            <w:pPr>
              <w:rPr>
                <w:sz w:val="16"/>
                <w:szCs w:val="16"/>
              </w:rPr>
            </w:pPr>
          </w:p>
        </w:tc>
      </w:tr>
      <w:tr w:rsidR="00C91AFA" w:rsidRPr="00217C50" w:rsidTr="00011AB0">
        <w:trPr>
          <w:trHeight w:val="255"/>
        </w:trPr>
        <w:tc>
          <w:tcPr>
            <w:tcW w:w="563" w:type="dxa"/>
            <w:tcBorders>
              <w:top w:val="nil"/>
              <w:left w:val="single" w:sz="4" w:space="0" w:color="auto"/>
              <w:bottom w:val="single" w:sz="4" w:space="0" w:color="auto"/>
              <w:right w:val="single" w:sz="4" w:space="0" w:color="auto"/>
            </w:tcBorders>
            <w:noWrap/>
            <w:vAlign w:val="bottom"/>
          </w:tcPr>
          <w:p w:rsidR="00C91AFA" w:rsidRPr="00217C50" w:rsidRDefault="00C91AFA" w:rsidP="007354F9">
            <w:pPr>
              <w:jc w:val="center"/>
              <w:rPr>
                <w:sz w:val="16"/>
                <w:szCs w:val="16"/>
              </w:rPr>
            </w:pPr>
            <w:r w:rsidRPr="00217C50">
              <w:rPr>
                <w:sz w:val="16"/>
                <w:szCs w:val="16"/>
              </w:rPr>
              <w:t>1</w:t>
            </w:r>
          </w:p>
        </w:tc>
        <w:tc>
          <w:tcPr>
            <w:tcW w:w="3825" w:type="dxa"/>
            <w:tcBorders>
              <w:top w:val="nil"/>
              <w:left w:val="nil"/>
              <w:bottom w:val="single" w:sz="4" w:space="0" w:color="auto"/>
              <w:right w:val="single" w:sz="4" w:space="0" w:color="auto"/>
            </w:tcBorders>
            <w:noWrap/>
            <w:vAlign w:val="bottom"/>
          </w:tcPr>
          <w:p w:rsidR="00C91AFA" w:rsidRPr="00217C50" w:rsidRDefault="00C91AFA" w:rsidP="007354F9">
            <w:pPr>
              <w:jc w:val="center"/>
              <w:rPr>
                <w:sz w:val="16"/>
                <w:szCs w:val="16"/>
              </w:rPr>
            </w:pPr>
            <w:r w:rsidRPr="00217C50">
              <w:rPr>
                <w:sz w:val="16"/>
                <w:szCs w:val="16"/>
              </w:rPr>
              <w:t>2</w:t>
            </w:r>
          </w:p>
        </w:tc>
        <w:tc>
          <w:tcPr>
            <w:tcW w:w="850" w:type="dxa"/>
            <w:tcBorders>
              <w:top w:val="nil"/>
              <w:left w:val="nil"/>
              <w:bottom w:val="single" w:sz="4" w:space="0" w:color="auto"/>
              <w:right w:val="single" w:sz="4" w:space="0" w:color="auto"/>
            </w:tcBorders>
            <w:noWrap/>
            <w:vAlign w:val="center"/>
          </w:tcPr>
          <w:p w:rsidR="00C91AFA" w:rsidRPr="00217C50" w:rsidRDefault="00C91AFA" w:rsidP="007354F9">
            <w:pPr>
              <w:jc w:val="center"/>
              <w:rPr>
                <w:sz w:val="16"/>
                <w:szCs w:val="16"/>
              </w:rPr>
            </w:pPr>
            <w:r w:rsidRPr="00217C50">
              <w:rPr>
                <w:sz w:val="16"/>
                <w:szCs w:val="16"/>
              </w:rPr>
              <w:t>5</w:t>
            </w:r>
          </w:p>
        </w:tc>
        <w:tc>
          <w:tcPr>
            <w:tcW w:w="1276" w:type="dxa"/>
            <w:tcBorders>
              <w:top w:val="nil"/>
              <w:left w:val="nil"/>
              <w:bottom w:val="single" w:sz="4" w:space="0" w:color="auto"/>
              <w:right w:val="single" w:sz="4" w:space="0" w:color="auto"/>
            </w:tcBorders>
            <w:noWrap/>
            <w:vAlign w:val="bottom"/>
          </w:tcPr>
          <w:p w:rsidR="00C91AFA" w:rsidRPr="00217C50" w:rsidRDefault="00C91AFA" w:rsidP="007354F9">
            <w:pPr>
              <w:jc w:val="center"/>
              <w:rPr>
                <w:sz w:val="16"/>
                <w:szCs w:val="16"/>
              </w:rPr>
            </w:pPr>
            <w:r w:rsidRPr="00217C50">
              <w:rPr>
                <w:sz w:val="16"/>
                <w:szCs w:val="16"/>
              </w:rPr>
              <w:t>4</w:t>
            </w:r>
          </w:p>
        </w:tc>
        <w:tc>
          <w:tcPr>
            <w:tcW w:w="1423" w:type="dxa"/>
            <w:tcBorders>
              <w:top w:val="nil"/>
              <w:left w:val="nil"/>
              <w:bottom w:val="single" w:sz="4" w:space="0" w:color="auto"/>
              <w:right w:val="single" w:sz="4" w:space="0" w:color="auto"/>
            </w:tcBorders>
            <w:noWrap/>
            <w:vAlign w:val="center"/>
          </w:tcPr>
          <w:p w:rsidR="00C91AFA" w:rsidRPr="00217C50" w:rsidRDefault="00C91AFA" w:rsidP="007354F9">
            <w:pPr>
              <w:jc w:val="center"/>
              <w:rPr>
                <w:sz w:val="16"/>
                <w:szCs w:val="16"/>
              </w:rPr>
            </w:pPr>
          </w:p>
        </w:tc>
        <w:tc>
          <w:tcPr>
            <w:tcW w:w="900" w:type="dxa"/>
            <w:tcBorders>
              <w:top w:val="single" w:sz="4" w:space="0" w:color="auto"/>
              <w:left w:val="nil"/>
              <w:bottom w:val="single" w:sz="4" w:space="0" w:color="auto"/>
              <w:right w:val="single" w:sz="4" w:space="0" w:color="auto"/>
            </w:tcBorders>
            <w:noWrap/>
            <w:vAlign w:val="bottom"/>
          </w:tcPr>
          <w:p w:rsidR="00C91AFA" w:rsidRPr="00217C50" w:rsidRDefault="00C91AFA" w:rsidP="007354F9">
            <w:pPr>
              <w:jc w:val="center"/>
              <w:rPr>
                <w:sz w:val="16"/>
                <w:szCs w:val="16"/>
              </w:rPr>
            </w:pPr>
            <w:r w:rsidRPr="00217C50">
              <w:rPr>
                <w:sz w:val="16"/>
                <w:szCs w:val="16"/>
              </w:rPr>
              <w:t>6</w:t>
            </w:r>
          </w:p>
        </w:tc>
        <w:tc>
          <w:tcPr>
            <w:tcW w:w="858" w:type="dxa"/>
            <w:gridSpan w:val="4"/>
            <w:tcBorders>
              <w:top w:val="single" w:sz="4" w:space="0" w:color="auto"/>
              <w:left w:val="nil"/>
              <w:bottom w:val="single" w:sz="4" w:space="0" w:color="auto"/>
              <w:right w:val="single" w:sz="4" w:space="0" w:color="auto"/>
            </w:tcBorders>
            <w:noWrap/>
            <w:vAlign w:val="bottom"/>
          </w:tcPr>
          <w:p w:rsidR="00C91AFA" w:rsidRPr="00217C50" w:rsidRDefault="00C91AFA" w:rsidP="007354F9">
            <w:pPr>
              <w:jc w:val="center"/>
              <w:rPr>
                <w:sz w:val="16"/>
                <w:szCs w:val="16"/>
              </w:rPr>
            </w:pPr>
            <w:r w:rsidRPr="00217C50">
              <w:rPr>
                <w:sz w:val="16"/>
                <w:szCs w:val="16"/>
              </w:rPr>
              <w:t>7</w:t>
            </w:r>
          </w:p>
        </w:tc>
        <w:tc>
          <w:tcPr>
            <w:tcW w:w="850" w:type="dxa"/>
            <w:gridSpan w:val="2"/>
            <w:tcBorders>
              <w:top w:val="single" w:sz="4" w:space="0" w:color="auto"/>
              <w:left w:val="nil"/>
              <w:bottom w:val="single" w:sz="4" w:space="0" w:color="auto"/>
              <w:right w:val="single" w:sz="4" w:space="0" w:color="auto"/>
            </w:tcBorders>
            <w:noWrap/>
            <w:vAlign w:val="bottom"/>
          </w:tcPr>
          <w:p w:rsidR="00C91AFA" w:rsidRPr="00217C50" w:rsidRDefault="00C91AFA" w:rsidP="007354F9">
            <w:pPr>
              <w:jc w:val="center"/>
              <w:rPr>
                <w:sz w:val="16"/>
                <w:szCs w:val="16"/>
              </w:rPr>
            </w:pPr>
            <w:r w:rsidRPr="00217C50">
              <w:rPr>
                <w:sz w:val="16"/>
                <w:szCs w:val="16"/>
              </w:rPr>
              <w:t>8</w:t>
            </w:r>
          </w:p>
        </w:tc>
        <w:tc>
          <w:tcPr>
            <w:tcW w:w="851" w:type="dxa"/>
            <w:gridSpan w:val="4"/>
            <w:tcBorders>
              <w:top w:val="single" w:sz="4" w:space="0" w:color="auto"/>
              <w:left w:val="nil"/>
              <w:bottom w:val="single" w:sz="4" w:space="0" w:color="auto"/>
              <w:right w:val="single" w:sz="4" w:space="0" w:color="auto"/>
            </w:tcBorders>
            <w:noWrap/>
            <w:vAlign w:val="bottom"/>
          </w:tcPr>
          <w:p w:rsidR="00C91AFA" w:rsidRPr="00217C50" w:rsidRDefault="00C91AFA" w:rsidP="007354F9">
            <w:pPr>
              <w:jc w:val="center"/>
              <w:rPr>
                <w:sz w:val="16"/>
                <w:szCs w:val="16"/>
              </w:rPr>
            </w:pPr>
            <w:r w:rsidRPr="00217C50">
              <w:rPr>
                <w:sz w:val="16"/>
                <w:szCs w:val="16"/>
              </w:rPr>
              <w:t>9</w:t>
            </w:r>
          </w:p>
        </w:tc>
        <w:tc>
          <w:tcPr>
            <w:tcW w:w="861" w:type="dxa"/>
            <w:gridSpan w:val="3"/>
            <w:tcBorders>
              <w:top w:val="single" w:sz="4" w:space="0" w:color="auto"/>
              <w:left w:val="nil"/>
              <w:bottom w:val="single" w:sz="4" w:space="0" w:color="auto"/>
              <w:right w:val="single" w:sz="4" w:space="0" w:color="auto"/>
            </w:tcBorders>
            <w:noWrap/>
            <w:vAlign w:val="bottom"/>
          </w:tcPr>
          <w:p w:rsidR="00C91AFA" w:rsidRPr="00217C50" w:rsidRDefault="00C91AFA" w:rsidP="007354F9">
            <w:pPr>
              <w:jc w:val="center"/>
              <w:rPr>
                <w:sz w:val="16"/>
                <w:szCs w:val="16"/>
              </w:rPr>
            </w:pPr>
            <w:r w:rsidRPr="00217C50">
              <w:rPr>
                <w:sz w:val="16"/>
                <w:szCs w:val="16"/>
              </w:rPr>
              <w:t>10</w:t>
            </w:r>
          </w:p>
        </w:tc>
        <w:tc>
          <w:tcPr>
            <w:tcW w:w="850" w:type="dxa"/>
            <w:gridSpan w:val="3"/>
            <w:tcBorders>
              <w:top w:val="single" w:sz="4" w:space="0" w:color="auto"/>
              <w:left w:val="nil"/>
              <w:bottom w:val="single" w:sz="4" w:space="0" w:color="auto"/>
              <w:right w:val="single" w:sz="4" w:space="0" w:color="auto"/>
            </w:tcBorders>
            <w:noWrap/>
            <w:vAlign w:val="bottom"/>
          </w:tcPr>
          <w:p w:rsidR="00C91AFA" w:rsidRPr="00217C50" w:rsidRDefault="00C91AFA" w:rsidP="007354F9">
            <w:pPr>
              <w:jc w:val="center"/>
              <w:rPr>
                <w:sz w:val="16"/>
                <w:szCs w:val="16"/>
              </w:rPr>
            </w:pPr>
            <w:r w:rsidRPr="00217C50">
              <w:rPr>
                <w:sz w:val="16"/>
                <w:szCs w:val="16"/>
              </w:rPr>
              <w:t>11</w:t>
            </w:r>
          </w:p>
        </w:tc>
        <w:tc>
          <w:tcPr>
            <w:tcW w:w="1068" w:type="dxa"/>
            <w:tcBorders>
              <w:top w:val="nil"/>
              <w:left w:val="nil"/>
              <w:bottom w:val="single" w:sz="4" w:space="0" w:color="auto"/>
              <w:right w:val="single" w:sz="4" w:space="0" w:color="auto"/>
            </w:tcBorders>
            <w:noWrap/>
            <w:vAlign w:val="bottom"/>
          </w:tcPr>
          <w:p w:rsidR="00C91AFA" w:rsidRPr="00217C50" w:rsidRDefault="00C91AFA" w:rsidP="007354F9">
            <w:pPr>
              <w:jc w:val="center"/>
              <w:rPr>
                <w:sz w:val="16"/>
                <w:szCs w:val="16"/>
              </w:rPr>
            </w:pPr>
            <w:r w:rsidRPr="00217C50">
              <w:rPr>
                <w:sz w:val="16"/>
                <w:szCs w:val="16"/>
              </w:rPr>
              <w:t>12</w:t>
            </w:r>
          </w:p>
        </w:tc>
        <w:tc>
          <w:tcPr>
            <w:tcW w:w="1843" w:type="dxa"/>
            <w:tcBorders>
              <w:top w:val="nil"/>
              <w:left w:val="nil"/>
              <w:bottom w:val="single" w:sz="4" w:space="0" w:color="auto"/>
              <w:right w:val="single" w:sz="4" w:space="0" w:color="auto"/>
            </w:tcBorders>
            <w:noWrap/>
            <w:vAlign w:val="bottom"/>
          </w:tcPr>
          <w:p w:rsidR="00C91AFA" w:rsidRPr="00217C50" w:rsidRDefault="00C91AFA" w:rsidP="007354F9">
            <w:pPr>
              <w:jc w:val="center"/>
              <w:rPr>
                <w:sz w:val="16"/>
                <w:szCs w:val="16"/>
              </w:rPr>
            </w:pPr>
            <w:r w:rsidRPr="00217C50">
              <w:rPr>
                <w:sz w:val="16"/>
                <w:szCs w:val="16"/>
              </w:rPr>
              <w:t>13</w:t>
            </w:r>
          </w:p>
        </w:tc>
      </w:tr>
      <w:tr w:rsidR="00A2046E" w:rsidRPr="00217C50" w:rsidTr="007D6C64">
        <w:trPr>
          <w:trHeight w:val="157"/>
        </w:trPr>
        <w:tc>
          <w:tcPr>
            <w:tcW w:w="563" w:type="dxa"/>
            <w:vMerge w:val="restart"/>
            <w:tcBorders>
              <w:top w:val="nil"/>
              <w:left w:val="single" w:sz="4" w:space="0" w:color="auto"/>
              <w:right w:val="single" w:sz="4" w:space="0" w:color="auto"/>
            </w:tcBorders>
            <w:noWrap/>
            <w:vAlign w:val="center"/>
          </w:tcPr>
          <w:p w:rsidR="00A2046E" w:rsidRPr="00217C50" w:rsidRDefault="00A2046E" w:rsidP="00011AB0">
            <w:pPr>
              <w:jc w:val="center"/>
              <w:rPr>
                <w:sz w:val="16"/>
                <w:szCs w:val="16"/>
              </w:rPr>
            </w:pPr>
            <w:r w:rsidRPr="00217C50">
              <w:rPr>
                <w:sz w:val="16"/>
                <w:szCs w:val="16"/>
              </w:rPr>
              <w:t>1.</w:t>
            </w:r>
          </w:p>
        </w:tc>
        <w:tc>
          <w:tcPr>
            <w:tcW w:w="3825" w:type="dxa"/>
            <w:vMerge w:val="restart"/>
            <w:tcBorders>
              <w:top w:val="nil"/>
              <w:left w:val="nil"/>
              <w:right w:val="single" w:sz="4" w:space="0" w:color="auto"/>
            </w:tcBorders>
            <w:noWrap/>
            <w:vAlign w:val="center"/>
          </w:tcPr>
          <w:p w:rsidR="00A2046E" w:rsidRPr="00217C50" w:rsidRDefault="00A2046E" w:rsidP="007D6C64">
            <w:pPr>
              <w:rPr>
                <w:sz w:val="16"/>
                <w:szCs w:val="16"/>
              </w:rPr>
            </w:pPr>
            <w:r w:rsidRPr="00217C50">
              <w:rPr>
                <w:sz w:val="16"/>
                <w:szCs w:val="16"/>
              </w:rPr>
              <w:t>Задача 1. Обеспечение жилыми помещениями отдельных категорий граждан, установленных федеральным законодательством</w:t>
            </w:r>
          </w:p>
        </w:tc>
        <w:tc>
          <w:tcPr>
            <w:tcW w:w="850" w:type="dxa"/>
            <w:vMerge w:val="restart"/>
            <w:tcBorders>
              <w:top w:val="nil"/>
              <w:left w:val="nil"/>
              <w:right w:val="single" w:sz="4" w:space="0" w:color="auto"/>
            </w:tcBorders>
            <w:noWrap/>
            <w:vAlign w:val="center"/>
          </w:tcPr>
          <w:p w:rsidR="00A2046E" w:rsidRPr="00217C50" w:rsidRDefault="00A2046E" w:rsidP="007E6400">
            <w:pPr>
              <w:rPr>
                <w:sz w:val="16"/>
                <w:szCs w:val="16"/>
              </w:rPr>
            </w:pPr>
            <w:r w:rsidRPr="00217C50">
              <w:rPr>
                <w:sz w:val="16"/>
                <w:szCs w:val="16"/>
              </w:rPr>
              <w:t>2018-2022г.г</w:t>
            </w:r>
          </w:p>
        </w:tc>
        <w:tc>
          <w:tcPr>
            <w:tcW w:w="1276" w:type="dxa"/>
            <w:tcBorders>
              <w:top w:val="nil"/>
              <w:left w:val="nil"/>
              <w:bottom w:val="single" w:sz="4" w:space="0" w:color="auto"/>
              <w:right w:val="single" w:sz="4" w:space="0" w:color="auto"/>
            </w:tcBorders>
            <w:noWrap/>
            <w:vAlign w:val="center"/>
          </w:tcPr>
          <w:p w:rsidR="00A2046E" w:rsidRPr="00217C50" w:rsidRDefault="00A2046E" w:rsidP="009421A4">
            <w:pPr>
              <w:jc w:val="center"/>
              <w:rPr>
                <w:sz w:val="16"/>
                <w:szCs w:val="16"/>
              </w:rPr>
            </w:pPr>
            <w:r w:rsidRPr="00217C50">
              <w:rPr>
                <w:sz w:val="16"/>
                <w:szCs w:val="16"/>
              </w:rPr>
              <w:t>Итого</w:t>
            </w:r>
          </w:p>
        </w:tc>
        <w:tc>
          <w:tcPr>
            <w:tcW w:w="1423" w:type="dxa"/>
            <w:tcBorders>
              <w:top w:val="single" w:sz="4" w:space="0" w:color="auto"/>
              <w:left w:val="nil"/>
              <w:bottom w:val="single" w:sz="4" w:space="0" w:color="auto"/>
              <w:right w:val="single" w:sz="4" w:space="0" w:color="auto"/>
            </w:tcBorders>
            <w:noWrap/>
            <w:vAlign w:val="center"/>
          </w:tcPr>
          <w:p w:rsidR="00A2046E" w:rsidRPr="00217C50" w:rsidRDefault="00A2046E" w:rsidP="000B3C5D">
            <w:pPr>
              <w:jc w:val="center"/>
              <w:rPr>
                <w:sz w:val="16"/>
                <w:szCs w:val="16"/>
              </w:rPr>
            </w:pPr>
            <w:r w:rsidRPr="00217C50">
              <w:rPr>
                <w:sz w:val="16"/>
                <w:szCs w:val="16"/>
              </w:rPr>
              <w:t>3</w:t>
            </w:r>
            <w:r w:rsidR="009E3C14">
              <w:rPr>
                <w:sz w:val="16"/>
                <w:szCs w:val="16"/>
              </w:rPr>
              <w:t> </w:t>
            </w:r>
            <w:r w:rsidRPr="00217C50">
              <w:rPr>
                <w:sz w:val="16"/>
                <w:szCs w:val="16"/>
              </w:rPr>
              <w:t>907</w:t>
            </w:r>
            <w:r w:rsidR="009E3C14">
              <w:rPr>
                <w:sz w:val="16"/>
                <w:szCs w:val="16"/>
              </w:rPr>
              <w:t>,0</w:t>
            </w:r>
          </w:p>
        </w:tc>
        <w:tc>
          <w:tcPr>
            <w:tcW w:w="907" w:type="dxa"/>
            <w:gridSpan w:val="2"/>
            <w:tcBorders>
              <w:top w:val="single" w:sz="4" w:space="0" w:color="auto"/>
              <w:left w:val="single" w:sz="4" w:space="0" w:color="auto"/>
              <w:bottom w:val="single" w:sz="4" w:space="0" w:color="auto"/>
              <w:right w:val="single" w:sz="4" w:space="0" w:color="auto"/>
            </w:tcBorders>
            <w:noWrap/>
            <w:vAlign w:val="center"/>
          </w:tcPr>
          <w:p w:rsidR="00A2046E" w:rsidRPr="00217C50" w:rsidRDefault="00A2046E" w:rsidP="000B3C5D">
            <w:pPr>
              <w:jc w:val="center"/>
              <w:rPr>
                <w:sz w:val="16"/>
                <w:szCs w:val="16"/>
              </w:rPr>
            </w:pPr>
            <w:r w:rsidRPr="00217C50">
              <w:rPr>
                <w:sz w:val="16"/>
                <w:szCs w:val="16"/>
              </w:rPr>
              <w:t>0</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A2046E" w:rsidRPr="00217C50" w:rsidRDefault="00A2046E" w:rsidP="000B3C5D">
            <w:pPr>
              <w:jc w:val="center"/>
              <w:rPr>
                <w:sz w:val="16"/>
                <w:szCs w:val="16"/>
              </w:rPr>
            </w:pPr>
            <w:r w:rsidRPr="00217C50">
              <w:rPr>
                <w:sz w:val="16"/>
                <w:szCs w:val="16"/>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A2046E" w:rsidRPr="00217C50" w:rsidRDefault="00A2046E" w:rsidP="000B3C5D">
            <w:pPr>
              <w:jc w:val="center"/>
              <w:rPr>
                <w:sz w:val="16"/>
                <w:szCs w:val="16"/>
              </w:rPr>
            </w:pPr>
            <w:r w:rsidRPr="00217C50">
              <w:rPr>
                <w:sz w:val="16"/>
                <w:szCs w:val="16"/>
              </w:rPr>
              <w:t>0</w:t>
            </w:r>
          </w:p>
        </w:tc>
        <w:tc>
          <w:tcPr>
            <w:tcW w:w="832" w:type="dxa"/>
            <w:gridSpan w:val="3"/>
            <w:tcBorders>
              <w:top w:val="single" w:sz="4" w:space="0" w:color="auto"/>
              <w:left w:val="single" w:sz="4" w:space="0" w:color="auto"/>
              <w:bottom w:val="single" w:sz="4" w:space="0" w:color="auto"/>
              <w:right w:val="single" w:sz="4" w:space="0" w:color="auto"/>
            </w:tcBorders>
            <w:vAlign w:val="center"/>
          </w:tcPr>
          <w:p w:rsidR="00A2046E" w:rsidRPr="00217C50" w:rsidRDefault="00A2046E" w:rsidP="000B3C5D">
            <w:pPr>
              <w:jc w:val="center"/>
              <w:rPr>
                <w:sz w:val="16"/>
                <w:szCs w:val="16"/>
              </w:rPr>
            </w:pPr>
            <w:r w:rsidRPr="00217C50">
              <w:rPr>
                <w:sz w:val="16"/>
                <w:szCs w:val="16"/>
              </w:rPr>
              <w:t>0</w:t>
            </w:r>
          </w:p>
        </w:tc>
        <w:tc>
          <w:tcPr>
            <w:tcW w:w="869" w:type="dxa"/>
            <w:gridSpan w:val="3"/>
            <w:tcBorders>
              <w:top w:val="single" w:sz="4" w:space="0" w:color="auto"/>
              <w:left w:val="single" w:sz="4" w:space="0" w:color="auto"/>
              <w:bottom w:val="single" w:sz="4" w:space="0" w:color="auto"/>
              <w:right w:val="single" w:sz="4" w:space="0" w:color="auto"/>
            </w:tcBorders>
            <w:vAlign w:val="center"/>
          </w:tcPr>
          <w:p w:rsidR="00A2046E" w:rsidRPr="00217C50" w:rsidRDefault="00A2046E" w:rsidP="000B3C5D">
            <w:pPr>
              <w:jc w:val="center"/>
              <w:rPr>
                <w:sz w:val="16"/>
                <w:szCs w:val="16"/>
              </w:rPr>
            </w:pPr>
            <w:r w:rsidRPr="00217C50">
              <w:rPr>
                <w:sz w:val="16"/>
                <w:szCs w:val="16"/>
              </w:rPr>
              <w:t>0</w:t>
            </w:r>
          </w:p>
        </w:tc>
        <w:tc>
          <w:tcPr>
            <w:tcW w:w="861" w:type="dxa"/>
            <w:gridSpan w:val="4"/>
            <w:tcBorders>
              <w:top w:val="single" w:sz="4" w:space="0" w:color="auto"/>
              <w:left w:val="single" w:sz="4" w:space="0" w:color="auto"/>
              <w:bottom w:val="single" w:sz="4" w:space="0" w:color="auto"/>
              <w:right w:val="single" w:sz="4" w:space="0" w:color="auto"/>
            </w:tcBorders>
            <w:vAlign w:val="center"/>
          </w:tcPr>
          <w:p w:rsidR="00A2046E" w:rsidRPr="00217C50" w:rsidRDefault="00A2046E" w:rsidP="000B3C5D">
            <w:pPr>
              <w:jc w:val="center"/>
              <w:rPr>
                <w:sz w:val="16"/>
                <w:szCs w:val="16"/>
              </w:rPr>
            </w:pPr>
            <w:r w:rsidRPr="00217C50">
              <w:rPr>
                <w:sz w:val="16"/>
                <w:szCs w:val="16"/>
              </w:rPr>
              <w:t>0</w:t>
            </w:r>
          </w:p>
        </w:tc>
        <w:tc>
          <w:tcPr>
            <w:tcW w:w="1068" w:type="dxa"/>
            <w:vMerge w:val="restart"/>
            <w:tcBorders>
              <w:top w:val="nil"/>
              <w:left w:val="single" w:sz="4" w:space="0" w:color="auto"/>
              <w:right w:val="single" w:sz="4" w:space="0" w:color="auto"/>
            </w:tcBorders>
            <w:noWrap/>
          </w:tcPr>
          <w:p w:rsidR="00A2046E" w:rsidRPr="00217C50" w:rsidRDefault="00A2046E" w:rsidP="007354F9">
            <w:pPr>
              <w:jc w:val="center"/>
              <w:rPr>
                <w:sz w:val="16"/>
                <w:szCs w:val="16"/>
              </w:rPr>
            </w:pPr>
            <w:r w:rsidRPr="00217C50">
              <w:rPr>
                <w:sz w:val="16"/>
                <w:szCs w:val="16"/>
              </w:rPr>
              <w:t>Сектор по жилью и субсидиям</w:t>
            </w:r>
          </w:p>
        </w:tc>
        <w:tc>
          <w:tcPr>
            <w:tcW w:w="1843" w:type="dxa"/>
            <w:vMerge w:val="restart"/>
            <w:tcBorders>
              <w:top w:val="nil"/>
              <w:left w:val="nil"/>
              <w:right w:val="single" w:sz="4" w:space="0" w:color="auto"/>
            </w:tcBorders>
            <w:noWrap/>
            <w:vAlign w:val="bottom"/>
          </w:tcPr>
          <w:p w:rsidR="00A2046E" w:rsidRPr="00217C50" w:rsidRDefault="00A2046E" w:rsidP="007354F9">
            <w:pPr>
              <w:jc w:val="center"/>
              <w:rPr>
                <w:sz w:val="16"/>
                <w:szCs w:val="16"/>
              </w:rPr>
            </w:pPr>
          </w:p>
        </w:tc>
      </w:tr>
      <w:tr w:rsidR="00A2046E" w:rsidRPr="00217C50" w:rsidTr="00011AB0">
        <w:trPr>
          <w:trHeight w:val="346"/>
        </w:trPr>
        <w:tc>
          <w:tcPr>
            <w:tcW w:w="563" w:type="dxa"/>
            <w:vMerge/>
            <w:tcBorders>
              <w:left w:val="single" w:sz="4" w:space="0" w:color="auto"/>
              <w:bottom w:val="single" w:sz="4" w:space="0" w:color="auto"/>
              <w:right w:val="single" w:sz="4" w:space="0" w:color="auto"/>
            </w:tcBorders>
            <w:noWrap/>
            <w:vAlign w:val="center"/>
          </w:tcPr>
          <w:p w:rsidR="00A2046E" w:rsidRPr="00217C50" w:rsidRDefault="00A2046E" w:rsidP="00011AB0">
            <w:pPr>
              <w:jc w:val="center"/>
              <w:rPr>
                <w:sz w:val="16"/>
                <w:szCs w:val="16"/>
              </w:rPr>
            </w:pPr>
          </w:p>
        </w:tc>
        <w:tc>
          <w:tcPr>
            <w:tcW w:w="3825" w:type="dxa"/>
            <w:vMerge/>
            <w:tcBorders>
              <w:left w:val="nil"/>
              <w:bottom w:val="single" w:sz="4" w:space="0" w:color="auto"/>
              <w:right w:val="single" w:sz="4" w:space="0" w:color="auto"/>
            </w:tcBorders>
            <w:noWrap/>
            <w:vAlign w:val="center"/>
          </w:tcPr>
          <w:p w:rsidR="00A2046E" w:rsidRPr="00217C50" w:rsidRDefault="00A2046E" w:rsidP="00011AB0">
            <w:pPr>
              <w:rPr>
                <w:sz w:val="16"/>
                <w:szCs w:val="16"/>
              </w:rPr>
            </w:pPr>
          </w:p>
        </w:tc>
        <w:tc>
          <w:tcPr>
            <w:tcW w:w="850" w:type="dxa"/>
            <w:vMerge/>
            <w:tcBorders>
              <w:left w:val="nil"/>
              <w:bottom w:val="single" w:sz="4" w:space="0" w:color="auto"/>
              <w:right w:val="single" w:sz="4" w:space="0" w:color="auto"/>
            </w:tcBorders>
            <w:noWrap/>
            <w:vAlign w:val="center"/>
          </w:tcPr>
          <w:p w:rsidR="00A2046E" w:rsidRPr="00217C50" w:rsidRDefault="00A2046E" w:rsidP="007354F9">
            <w:pPr>
              <w:jc w:val="center"/>
              <w:rPr>
                <w:sz w:val="16"/>
                <w:szCs w:val="16"/>
              </w:rPr>
            </w:pPr>
          </w:p>
        </w:tc>
        <w:tc>
          <w:tcPr>
            <w:tcW w:w="1276" w:type="dxa"/>
            <w:tcBorders>
              <w:top w:val="single" w:sz="4" w:space="0" w:color="auto"/>
              <w:left w:val="nil"/>
              <w:bottom w:val="single" w:sz="4" w:space="0" w:color="auto"/>
              <w:right w:val="single" w:sz="4" w:space="0" w:color="auto"/>
            </w:tcBorders>
            <w:noWrap/>
            <w:vAlign w:val="center"/>
          </w:tcPr>
          <w:p w:rsidR="00A2046E" w:rsidRPr="009421A4" w:rsidRDefault="009421A4" w:rsidP="009421A4">
            <w:pPr>
              <w:rPr>
                <w:sz w:val="16"/>
                <w:szCs w:val="16"/>
              </w:rPr>
            </w:pPr>
            <w:r>
              <w:rPr>
                <w:sz w:val="16"/>
                <w:szCs w:val="16"/>
              </w:rPr>
              <w:t>Федеральный бюджет</w:t>
            </w:r>
          </w:p>
        </w:tc>
        <w:tc>
          <w:tcPr>
            <w:tcW w:w="1423" w:type="dxa"/>
            <w:tcBorders>
              <w:top w:val="single" w:sz="4" w:space="0" w:color="auto"/>
              <w:left w:val="nil"/>
              <w:bottom w:val="single" w:sz="4" w:space="0" w:color="auto"/>
              <w:right w:val="single" w:sz="4" w:space="0" w:color="auto"/>
            </w:tcBorders>
            <w:noWrap/>
            <w:vAlign w:val="center"/>
          </w:tcPr>
          <w:p w:rsidR="00A2046E" w:rsidRPr="00217C50" w:rsidRDefault="00A2046E" w:rsidP="00A2046E">
            <w:pPr>
              <w:jc w:val="center"/>
              <w:rPr>
                <w:sz w:val="16"/>
                <w:szCs w:val="16"/>
              </w:rPr>
            </w:pPr>
            <w:r w:rsidRPr="00217C50">
              <w:rPr>
                <w:sz w:val="16"/>
                <w:szCs w:val="16"/>
              </w:rPr>
              <w:t>3</w:t>
            </w:r>
            <w:r w:rsidR="009E3C14">
              <w:rPr>
                <w:sz w:val="16"/>
                <w:szCs w:val="16"/>
              </w:rPr>
              <w:t> </w:t>
            </w:r>
            <w:r w:rsidRPr="00217C50">
              <w:rPr>
                <w:sz w:val="16"/>
                <w:szCs w:val="16"/>
              </w:rPr>
              <w:t>907</w:t>
            </w:r>
            <w:r w:rsidR="009E3C14">
              <w:rPr>
                <w:sz w:val="16"/>
                <w:szCs w:val="16"/>
              </w:rPr>
              <w:t>,0</w:t>
            </w:r>
          </w:p>
        </w:tc>
        <w:tc>
          <w:tcPr>
            <w:tcW w:w="907" w:type="dxa"/>
            <w:gridSpan w:val="2"/>
            <w:tcBorders>
              <w:top w:val="single" w:sz="4" w:space="0" w:color="auto"/>
              <w:left w:val="single" w:sz="4" w:space="0" w:color="auto"/>
              <w:bottom w:val="single" w:sz="4" w:space="0" w:color="auto"/>
              <w:right w:val="single" w:sz="4" w:space="0" w:color="auto"/>
            </w:tcBorders>
            <w:noWrap/>
            <w:vAlign w:val="center"/>
          </w:tcPr>
          <w:p w:rsidR="00A2046E" w:rsidRPr="00217C50" w:rsidRDefault="00A2046E" w:rsidP="00A2046E">
            <w:pPr>
              <w:jc w:val="center"/>
              <w:rPr>
                <w:sz w:val="16"/>
                <w:szCs w:val="16"/>
              </w:rPr>
            </w:pPr>
            <w:r w:rsidRPr="00217C50">
              <w:rPr>
                <w:sz w:val="16"/>
                <w:szCs w:val="16"/>
              </w:rPr>
              <w:t>0</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A2046E" w:rsidRPr="00217C50" w:rsidRDefault="00A2046E" w:rsidP="00A2046E">
            <w:pPr>
              <w:jc w:val="center"/>
              <w:rPr>
                <w:sz w:val="16"/>
                <w:szCs w:val="16"/>
              </w:rPr>
            </w:pPr>
            <w:r w:rsidRPr="00217C50">
              <w:rPr>
                <w:sz w:val="16"/>
                <w:szCs w:val="16"/>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A2046E" w:rsidRPr="00217C50" w:rsidRDefault="00A2046E" w:rsidP="00A2046E">
            <w:pPr>
              <w:jc w:val="center"/>
              <w:rPr>
                <w:sz w:val="16"/>
                <w:szCs w:val="16"/>
              </w:rPr>
            </w:pPr>
            <w:r w:rsidRPr="00217C50">
              <w:rPr>
                <w:sz w:val="16"/>
                <w:szCs w:val="16"/>
              </w:rPr>
              <w:t>0</w:t>
            </w:r>
          </w:p>
        </w:tc>
        <w:tc>
          <w:tcPr>
            <w:tcW w:w="832" w:type="dxa"/>
            <w:gridSpan w:val="3"/>
            <w:tcBorders>
              <w:top w:val="single" w:sz="4" w:space="0" w:color="auto"/>
              <w:left w:val="single" w:sz="4" w:space="0" w:color="auto"/>
              <w:bottom w:val="single" w:sz="4" w:space="0" w:color="auto"/>
              <w:right w:val="single" w:sz="4" w:space="0" w:color="auto"/>
            </w:tcBorders>
            <w:vAlign w:val="center"/>
          </w:tcPr>
          <w:p w:rsidR="00A2046E" w:rsidRPr="00217C50" w:rsidRDefault="00A2046E" w:rsidP="00A2046E">
            <w:pPr>
              <w:jc w:val="center"/>
              <w:rPr>
                <w:sz w:val="16"/>
                <w:szCs w:val="16"/>
              </w:rPr>
            </w:pPr>
            <w:r w:rsidRPr="00217C50">
              <w:rPr>
                <w:sz w:val="16"/>
                <w:szCs w:val="16"/>
              </w:rPr>
              <w:t>0</w:t>
            </w:r>
          </w:p>
        </w:tc>
        <w:tc>
          <w:tcPr>
            <w:tcW w:w="869" w:type="dxa"/>
            <w:gridSpan w:val="3"/>
            <w:tcBorders>
              <w:top w:val="single" w:sz="4" w:space="0" w:color="auto"/>
              <w:left w:val="single" w:sz="4" w:space="0" w:color="auto"/>
              <w:bottom w:val="single" w:sz="4" w:space="0" w:color="auto"/>
              <w:right w:val="single" w:sz="4" w:space="0" w:color="auto"/>
            </w:tcBorders>
            <w:vAlign w:val="center"/>
          </w:tcPr>
          <w:p w:rsidR="00A2046E" w:rsidRPr="00217C50" w:rsidRDefault="00A2046E" w:rsidP="00A2046E">
            <w:pPr>
              <w:jc w:val="center"/>
              <w:rPr>
                <w:sz w:val="16"/>
                <w:szCs w:val="16"/>
              </w:rPr>
            </w:pPr>
            <w:r w:rsidRPr="00217C50">
              <w:rPr>
                <w:sz w:val="16"/>
                <w:szCs w:val="16"/>
              </w:rPr>
              <w:t>0</w:t>
            </w:r>
          </w:p>
        </w:tc>
        <w:tc>
          <w:tcPr>
            <w:tcW w:w="861" w:type="dxa"/>
            <w:gridSpan w:val="4"/>
            <w:tcBorders>
              <w:top w:val="single" w:sz="4" w:space="0" w:color="auto"/>
              <w:left w:val="single" w:sz="4" w:space="0" w:color="auto"/>
              <w:bottom w:val="single" w:sz="4" w:space="0" w:color="auto"/>
              <w:right w:val="single" w:sz="4" w:space="0" w:color="auto"/>
            </w:tcBorders>
            <w:vAlign w:val="center"/>
          </w:tcPr>
          <w:p w:rsidR="00A2046E" w:rsidRPr="00217C50" w:rsidRDefault="00A2046E" w:rsidP="00A2046E">
            <w:pPr>
              <w:jc w:val="center"/>
              <w:rPr>
                <w:sz w:val="16"/>
                <w:szCs w:val="16"/>
              </w:rPr>
            </w:pPr>
            <w:r w:rsidRPr="00217C50">
              <w:rPr>
                <w:sz w:val="16"/>
                <w:szCs w:val="16"/>
              </w:rPr>
              <w:t>0</w:t>
            </w:r>
          </w:p>
        </w:tc>
        <w:tc>
          <w:tcPr>
            <w:tcW w:w="1068" w:type="dxa"/>
            <w:vMerge/>
            <w:tcBorders>
              <w:left w:val="single" w:sz="4" w:space="0" w:color="auto"/>
              <w:bottom w:val="single" w:sz="4" w:space="0" w:color="auto"/>
              <w:right w:val="single" w:sz="4" w:space="0" w:color="auto"/>
            </w:tcBorders>
            <w:noWrap/>
          </w:tcPr>
          <w:p w:rsidR="00A2046E" w:rsidRPr="00217C50" w:rsidRDefault="00A2046E" w:rsidP="007354F9">
            <w:pPr>
              <w:jc w:val="center"/>
              <w:rPr>
                <w:sz w:val="16"/>
                <w:szCs w:val="16"/>
              </w:rPr>
            </w:pPr>
          </w:p>
        </w:tc>
        <w:tc>
          <w:tcPr>
            <w:tcW w:w="1843" w:type="dxa"/>
            <w:vMerge/>
            <w:tcBorders>
              <w:left w:val="nil"/>
              <w:bottom w:val="single" w:sz="4" w:space="0" w:color="auto"/>
              <w:right w:val="single" w:sz="4" w:space="0" w:color="auto"/>
            </w:tcBorders>
            <w:noWrap/>
            <w:vAlign w:val="bottom"/>
          </w:tcPr>
          <w:p w:rsidR="00A2046E" w:rsidRPr="00217C50" w:rsidRDefault="00A2046E" w:rsidP="007354F9">
            <w:pPr>
              <w:jc w:val="center"/>
              <w:rPr>
                <w:sz w:val="16"/>
                <w:szCs w:val="16"/>
              </w:rPr>
            </w:pPr>
          </w:p>
        </w:tc>
      </w:tr>
      <w:tr w:rsidR="00A2046E" w:rsidRPr="00217C50" w:rsidTr="00011AB0">
        <w:trPr>
          <w:trHeight w:val="451"/>
        </w:trPr>
        <w:tc>
          <w:tcPr>
            <w:tcW w:w="563" w:type="dxa"/>
            <w:vMerge w:val="restart"/>
            <w:tcBorders>
              <w:top w:val="single" w:sz="4" w:space="0" w:color="auto"/>
              <w:left w:val="single" w:sz="4" w:space="0" w:color="auto"/>
              <w:right w:val="single" w:sz="4" w:space="0" w:color="auto"/>
            </w:tcBorders>
            <w:noWrap/>
            <w:vAlign w:val="center"/>
          </w:tcPr>
          <w:p w:rsidR="00A2046E" w:rsidRPr="00217C50" w:rsidRDefault="00A2046E" w:rsidP="00011AB0">
            <w:pPr>
              <w:jc w:val="center"/>
              <w:rPr>
                <w:sz w:val="16"/>
                <w:szCs w:val="16"/>
              </w:rPr>
            </w:pPr>
            <w:r w:rsidRPr="00217C50">
              <w:rPr>
                <w:sz w:val="16"/>
                <w:szCs w:val="16"/>
              </w:rPr>
              <w:t>1.1.</w:t>
            </w:r>
          </w:p>
        </w:tc>
        <w:tc>
          <w:tcPr>
            <w:tcW w:w="3825" w:type="dxa"/>
            <w:vMerge w:val="restart"/>
            <w:tcBorders>
              <w:top w:val="single" w:sz="4" w:space="0" w:color="auto"/>
              <w:left w:val="nil"/>
              <w:right w:val="single" w:sz="4" w:space="0" w:color="auto"/>
            </w:tcBorders>
            <w:noWrap/>
            <w:vAlign w:val="center"/>
          </w:tcPr>
          <w:p w:rsidR="00A2046E" w:rsidRPr="00217C50" w:rsidRDefault="00A2046E" w:rsidP="00011AB0">
            <w:pPr>
              <w:rPr>
                <w:sz w:val="16"/>
                <w:szCs w:val="16"/>
              </w:rPr>
            </w:pPr>
            <w:r w:rsidRPr="00217C50">
              <w:rPr>
                <w:sz w:val="16"/>
                <w:szCs w:val="16"/>
              </w:rPr>
              <w:t>Основное мероприятие 1. Оказание государственной поддержки по обеспечению жильем отдельных категорий граждан, установленных Федеральным законом «О ветеранах», в соответствии с Указом Президента Российской Федерации «Об обеспечении жильем ветеранов Великой Отечественной войны 1941-1945 годов»</w:t>
            </w:r>
          </w:p>
        </w:tc>
        <w:tc>
          <w:tcPr>
            <w:tcW w:w="850" w:type="dxa"/>
            <w:vMerge w:val="restart"/>
            <w:tcBorders>
              <w:top w:val="single" w:sz="4" w:space="0" w:color="auto"/>
              <w:left w:val="nil"/>
              <w:right w:val="single" w:sz="4" w:space="0" w:color="auto"/>
            </w:tcBorders>
            <w:noWrap/>
            <w:vAlign w:val="center"/>
          </w:tcPr>
          <w:p w:rsidR="00A2046E" w:rsidRPr="00217C50" w:rsidRDefault="00A2046E" w:rsidP="007E6400">
            <w:pPr>
              <w:rPr>
                <w:sz w:val="16"/>
                <w:szCs w:val="16"/>
              </w:rPr>
            </w:pPr>
            <w:r w:rsidRPr="00217C50">
              <w:rPr>
                <w:sz w:val="16"/>
                <w:szCs w:val="16"/>
              </w:rPr>
              <w:t>2018-2022</w:t>
            </w:r>
            <w:r w:rsidR="007E6400">
              <w:rPr>
                <w:sz w:val="16"/>
                <w:szCs w:val="16"/>
              </w:rPr>
              <w:t xml:space="preserve"> </w:t>
            </w:r>
            <w:r w:rsidRPr="00217C50">
              <w:rPr>
                <w:sz w:val="16"/>
                <w:szCs w:val="16"/>
              </w:rPr>
              <w:t>г.г</w:t>
            </w:r>
          </w:p>
        </w:tc>
        <w:tc>
          <w:tcPr>
            <w:tcW w:w="1276" w:type="dxa"/>
            <w:tcBorders>
              <w:top w:val="single" w:sz="4" w:space="0" w:color="auto"/>
              <w:left w:val="nil"/>
              <w:bottom w:val="single" w:sz="4" w:space="0" w:color="auto"/>
              <w:right w:val="single" w:sz="4" w:space="0" w:color="auto"/>
            </w:tcBorders>
            <w:noWrap/>
            <w:vAlign w:val="center"/>
          </w:tcPr>
          <w:p w:rsidR="00A2046E" w:rsidRPr="00217C50" w:rsidRDefault="00A2046E" w:rsidP="009421A4">
            <w:pPr>
              <w:jc w:val="center"/>
              <w:rPr>
                <w:sz w:val="16"/>
                <w:szCs w:val="16"/>
              </w:rPr>
            </w:pPr>
            <w:r w:rsidRPr="00217C50">
              <w:rPr>
                <w:sz w:val="16"/>
                <w:szCs w:val="16"/>
              </w:rPr>
              <w:t>Итого</w:t>
            </w:r>
          </w:p>
        </w:tc>
        <w:tc>
          <w:tcPr>
            <w:tcW w:w="1423" w:type="dxa"/>
            <w:tcBorders>
              <w:top w:val="single" w:sz="4" w:space="0" w:color="auto"/>
              <w:left w:val="nil"/>
              <w:bottom w:val="single" w:sz="4" w:space="0" w:color="auto"/>
              <w:right w:val="single" w:sz="4" w:space="0" w:color="auto"/>
            </w:tcBorders>
            <w:noWrap/>
            <w:vAlign w:val="center"/>
          </w:tcPr>
          <w:p w:rsidR="00A2046E" w:rsidRPr="00217C50" w:rsidRDefault="00A2046E" w:rsidP="009421A4">
            <w:pPr>
              <w:jc w:val="center"/>
              <w:rPr>
                <w:sz w:val="16"/>
                <w:szCs w:val="16"/>
              </w:rPr>
            </w:pPr>
            <w:r w:rsidRPr="00217C50">
              <w:rPr>
                <w:sz w:val="16"/>
                <w:szCs w:val="16"/>
              </w:rPr>
              <w:t>3</w:t>
            </w:r>
            <w:r w:rsidR="009E3C14">
              <w:rPr>
                <w:sz w:val="16"/>
                <w:szCs w:val="16"/>
              </w:rPr>
              <w:t xml:space="preserve"> </w:t>
            </w:r>
            <w:r w:rsidRPr="00217C50">
              <w:rPr>
                <w:sz w:val="16"/>
                <w:szCs w:val="16"/>
              </w:rPr>
              <w:t>90</w:t>
            </w:r>
            <w:r w:rsidR="009E3C14">
              <w:rPr>
                <w:sz w:val="16"/>
                <w:szCs w:val="16"/>
              </w:rPr>
              <w:t>,0</w:t>
            </w:r>
            <w:r w:rsidRPr="00217C50">
              <w:rPr>
                <w:sz w:val="16"/>
                <w:szCs w:val="16"/>
              </w:rPr>
              <w:t>7</w:t>
            </w:r>
          </w:p>
        </w:tc>
        <w:tc>
          <w:tcPr>
            <w:tcW w:w="907" w:type="dxa"/>
            <w:gridSpan w:val="2"/>
            <w:tcBorders>
              <w:top w:val="single" w:sz="4" w:space="0" w:color="auto"/>
              <w:left w:val="single" w:sz="4" w:space="0" w:color="auto"/>
              <w:bottom w:val="single" w:sz="4" w:space="0" w:color="auto"/>
              <w:right w:val="single" w:sz="4" w:space="0" w:color="auto"/>
            </w:tcBorders>
            <w:noWrap/>
            <w:vAlign w:val="center"/>
          </w:tcPr>
          <w:p w:rsidR="00A2046E" w:rsidRPr="00217C50" w:rsidRDefault="00A2046E" w:rsidP="009421A4">
            <w:pPr>
              <w:jc w:val="center"/>
              <w:rPr>
                <w:sz w:val="16"/>
                <w:szCs w:val="16"/>
              </w:rPr>
            </w:pPr>
            <w:r w:rsidRPr="00217C50">
              <w:rPr>
                <w:sz w:val="16"/>
                <w:szCs w:val="16"/>
              </w:rPr>
              <w:t>0</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A2046E" w:rsidRPr="00217C50" w:rsidRDefault="00A2046E" w:rsidP="009421A4">
            <w:pPr>
              <w:jc w:val="center"/>
              <w:rPr>
                <w:sz w:val="16"/>
                <w:szCs w:val="16"/>
              </w:rPr>
            </w:pPr>
            <w:r w:rsidRPr="00217C50">
              <w:rPr>
                <w:sz w:val="16"/>
                <w:szCs w:val="16"/>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A2046E" w:rsidRPr="00217C50" w:rsidRDefault="00A2046E" w:rsidP="009421A4">
            <w:pPr>
              <w:jc w:val="center"/>
              <w:rPr>
                <w:sz w:val="16"/>
                <w:szCs w:val="16"/>
              </w:rPr>
            </w:pPr>
            <w:r w:rsidRPr="00217C50">
              <w:rPr>
                <w:sz w:val="16"/>
                <w:szCs w:val="16"/>
              </w:rPr>
              <w:t>0</w:t>
            </w:r>
          </w:p>
        </w:tc>
        <w:tc>
          <w:tcPr>
            <w:tcW w:w="832" w:type="dxa"/>
            <w:gridSpan w:val="3"/>
            <w:tcBorders>
              <w:top w:val="single" w:sz="4" w:space="0" w:color="auto"/>
              <w:left w:val="single" w:sz="4" w:space="0" w:color="auto"/>
              <w:bottom w:val="single" w:sz="4" w:space="0" w:color="auto"/>
              <w:right w:val="single" w:sz="4" w:space="0" w:color="auto"/>
            </w:tcBorders>
            <w:vAlign w:val="center"/>
          </w:tcPr>
          <w:p w:rsidR="00A2046E" w:rsidRPr="00217C50" w:rsidRDefault="00A2046E" w:rsidP="009421A4">
            <w:pPr>
              <w:jc w:val="center"/>
              <w:rPr>
                <w:sz w:val="16"/>
                <w:szCs w:val="16"/>
              </w:rPr>
            </w:pPr>
            <w:r w:rsidRPr="00217C50">
              <w:rPr>
                <w:sz w:val="16"/>
                <w:szCs w:val="16"/>
              </w:rPr>
              <w:t>0</w:t>
            </w:r>
          </w:p>
        </w:tc>
        <w:tc>
          <w:tcPr>
            <w:tcW w:w="869" w:type="dxa"/>
            <w:gridSpan w:val="3"/>
            <w:tcBorders>
              <w:top w:val="single" w:sz="4" w:space="0" w:color="auto"/>
              <w:left w:val="single" w:sz="4" w:space="0" w:color="auto"/>
              <w:bottom w:val="single" w:sz="4" w:space="0" w:color="auto"/>
              <w:right w:val="single" w:sz="4" w:space="0" w:color="auto"/>
            </w:tcBorders>
            <w:vAlign w:val="center"/>
          </w:tcPr>
          <w:p w:rsidR="00A2046E" w:rsidRPr="00217C50" w:rsidRDefault="00A2046E" w:rsidP="009421A4">
            <w:pPr>
              <w:jc w:val="center"/>
              <w:rPr>
                <w:sz w:val="16"/>
                <w:szCs w:val="16"/>
              </w:rPr>
            </w:pPr>
            <w:r w:rsidRPr="00217C50">
              <w:rPr>
                <w:sz w:val="16"/>
                <w:szCs w:val="16"/>
              </w:rPr>
              <w:t>0</w:t>
            </w:r>
          </w:p>
        </w:tc>
        <w:tc>
          <w:tcPr>
            <w:tcW w:w="861" w:type="dxa"/>
            <w:gridSpan w:val="4"/>
            <w:tcBorders>
              <w:top w:val="single" w:sz="4" w:space="0" w:color="auto"/>
              <w:left w:val="single" w:sz="4" w:space="0" w:color="auto"/>
              <w:bottom w:val="single" w:sz="4" w:space="0" w:color="auto"/>
              <w:right w:val="single" w:sz="4" w:space="0" w:color="auto"/>
            </w:tcBorders>
            <w:vAlign w:val="center"/>
          </w:tcPr>
          <w:p w:rsidR="00A2046E" w:rsidRPr="00217C50" w:rsidRDefault="00A2046E" w:rsidP="009421A4">
            <w:pPr>
              <w:jc w:val="center"/>
              <w:rPr>
                <w:sz w:val="16"/>
                <w:szCs w:val="16"/>
              </w:rPr>
            </w:pPr>
            <w:r w:rsidRPr="00217C50">
              <w:rPr>
                <w:sz w:val="16"/>
                <w:szCs w:val="16"/>
              </w:rPr>
              <w:t>0</w:t>
            </w:r>
          </w:p>
        </w:tc>
        <w:tc>
          <w:tcPr>
            <w:tcW w:w="1068" w:type="dxa"/>
            <w:vMerge w:val="restart"/>
            <w:tcBorders>
              <w:top w:val="single" w:sz="4" w:space="0" w:color="auto"/>
              <w:left w:val="single" w:sz="4" w:space="0" w:color="auto"/>
              <w:right w:val="single" w:sz="4" w:space="0" w:color="auto"/>
            </w:tcBorders>
            <w:noWrap/>
            <w:vAlign w:val="center"/>
          </w:tcPr>
          <w:p w:rsidR="00A2046E" w:rsidRPr="00217C50" w:rsidRDefault="00A2046E" w:rsidP="009421A4">
            <w:pPr>
              <w:jc w:val="center"/>
              <w:rPr>
                <w:sz w:val="16"/>
                <w:szCs w:val="16"/>
              </w:rPr>
            </w:pPr>
            <w:r w:rsidRPr="00217C50">
              <w:rPr>
                <w:sz w:val="16"/>
                <w:szCs w:val="16"/>
              </w:rPr>
              <w:t>Сектор по жилью и субсидиям</w:t>
            </w:r>
          </w:p>
        </w:tc>
        <w:tc>
          <w:tcPr>
            <w:tcW w:w="1843" w:type="dxa"/>
            <w:vMerge w:val="restart"/>
            <w:tcBorders>
              <w:top w:val="single" w:sz="4" w:space="0" w:color="auto"/>
              <w:left w:val="nil"/>
              <w:right w:val="single" w:sz="4" w:space="0" w:color="auto"/>
            </w:tcBorders>
            <w:noWrap/>
            <w:vAlign w:val="bottom"/>
          </w:tcPr>
          <w:p w:rsidR="00A2046E" w:rsidRPr="00217C50" w:rsidRDefault="00A2046E" w:rsidP="007354F9">
            <w:pPr>
              <w:jc w:val="center"/>
              <w:rPr>
                <w:sz w:val="16"/>
                <w:szCs w:val="16"/>
              </w:rPr>
            </w:pPr>
          </w:p>
        </w:tc>
      </w:tr>
      <w:tr w:rsidR="00A2046E" w:rsidRPr="00217C50" w:rsidTr="007D6C64">
        <w:trPr>
          <w:trHeight w:val="1083"/>
        </w:trPr>
        <w:tc>
          <w:tcPr>
            <w:tcW w:w="563" w:type="dxa"/>
            <w:vMerge/>
            <w:tcBorders>
              <w:left w:val="single" w:sz="4" w:space="0" w:color="auto"/>
              <w:right w:val="single" w:sz="4" w:space="0" w:color="auto"/>
            </w:tcBorders>
            <w:noWrap/>
            <w:vAlign w:val="center"/>
          </w:tcPr>
          <w:p w:rsidR="00A2046E" w:rsidRPr="00217C50" w:rsidRDefault="00A2046E" w:rsidP="00011AB0">
            <w:pPr>
              <w:jc w:val="center"/>
              <w:rPr>
                <w:sz w:val="16"/>
                <w:szCs w:val="16"/>
              </w:rPr>
            </w:pPr>
          </w:p>
        </w:tc>
        <w:tc>
          <w:tcPr>
            <w:tcW w:w="3825" w:type="dxa"/>
            <w:vMerge/>
            <w:tcBorders>
              <w:left w:val="nil"/>
              <w:right w:val="single" w:sz="4" w:space="0" w:color="auto"/>
            </w:tcBorders>
            <w:noWrap/>
            <w:vAlign w:val="center"/>
          </w:tcPr>
          <w:p w:rsidR="00A2046E" w:rsidRPr="00217C50" w:rsidRDefault="00A2046E" w:rsidP="00011AB0">
            <w:pPr>
              <w:rPr>
                <w:sz w:val="16"/>
                <w:szCs w:val="16"/>
              </w:rPr>
            </w:pPr>
          </w:p>
        </w:tc>
        <w:tc>
          <w:tcPr>
            <w:tcW w:w="850" w:type="dxa"/>
            <w:vMerge/>
            <w:tcBorders>
              <w:left w:val="nil"/>
              <w:right w:val="single" w:sz="4" w:space="0" w:color="auto"/>
            </w:tcBorders>
            <w:noWrap/>
            <w:vAlign w:val="center"/>
          </w:tcPr>
          <w:p w:rsidR="00A2046E" w:rsidRPr="00217C50" w:rsidRDefault="00A2046E" w:rsidP="007354F9">
            <w:pPr>
              <w:jc w:val="center"/>
              <w:rPr>
                <w:sz w:val="16"/>
                <w:szCs w:val="16"/>
              </w:rPr>
            </w:pPr>
          </w:p>
        </w:tc>
        <w:tc>
          <w:tcPr>
            <w:tcW w:w="1276" w:type="dxa"/>
            <w:tcBorders>
              <w:top w:val="single" w:sz="4" w:space="0" w:color="auto"/>
              <w:left w:val="nil"/>
              <w:bottom w:val="single" w:sz="4" w:space="0" w:color="auto"/>
              <w:right w:val="single" w:sz="4" w:space="0" w:color="auto"/>
            </w:tcBorders>
            <w:noWrap/>
            <w:vAlign w:val="center"/>
          </w:tcPr>
          <w:p w:rsidR="00A2046E" w:rsidRPr="00217C50" w:rsidRDefault="009421A4" w:rsidP="008B13E6">
            <w:pPr>
              <w:rPr>
                <w:sz w:val="16"/>
                <w:szCs w:val="16"/>
              </w:rPr>
            </w:pPr>
            <w:r>
              <w:rPr>
                <w:sz w:val="16"/>
                <w:szCs w:val="16"/>
              </w:rPr>
              <w:t>Федеральный бюджет</w:t>
            </w:r>
          </w:p>
        </w:tc>
        <w:tc>
          <w:tcPr>
            <w:tcW w:w="1423" w:type="dxa"/>
            <w:tcBorders>
              <w:top w:val="single" w:sz="4" w:space="0" w:color="auto"/>
              <w:left w:val="nil"/>
              <w:bottom w:val="single" w:sz="4" w:space="0" w:color="auto"/>
              <w:right w:val="single" w:sz="4" w:space="0" w:color="auto"/>
            </w:tcBorders>
            <w:noWrap/>
            <w:vAlign w:val="center"/>
          </w:tcPr>
          <w:p w:rsidR="00A2046E" w:rsidRPr="00217C50" w:rsidRDefault="00A2046E" w:rsidP="000B3C5D">
            <w:pPr>
              <w:jc w:val="center"/>
              <w:rPr>
                <w:sz w:val="16"/>
                <w:szCs w:val="16"/>
              </w:rPr>
            </w:pPr>
            <w:r w:rsidRPr="00217C50">
              <w:rPr>
                <w:sz w:val="16"/>
                <w:szCs w:val="16"/>
              </w:rPr>
              <w:t>3</w:t>
            </w:r>
            <w:r w:rsidR="009E3C14">
              <w:rPr>
                <w:sz w:val="16"/>
                <w:szCs w:val="16"/>
              </w:rPr>
              <w:t> </w:t>
            </w:r>
            <w:r w:rsidRPr="00217C50">
              <w:rPr>
                <w:sz w:val="16"/>
                <w:szCs w:val="16"/>
              </w:rPr>
              <w:t>907</w:t>
            </w:r>
            <w:r w:rsidR="009E3C14">
              <w:rPr>
                <w:sz w:val="16"/>
                <w:szCs w:val="16"/>
              </w:rPr>
              <w:t>,0</w:t>
            </w:r>
          </w:p>
        </w:tc>
        <w:tc>
          <w:tcPr>
            <w:tcW w:w="907" w:type="dxa"/>
            <w:gridSpan w:val="2"/>
            <w:tcBorders>
              <w:top w:val="single" w:sz="4" w:space="0" w:color="auto"/>
              <w:left w:val="single" w:sz="4" w:space="0" w:color="auto"/>
              <w:bottom w:val="single" w:sz="4" w:space="0" w:color="auto"/>
              <w:right w:val="single" w:sz="4" w:space="0" w:color="auto"/>
            </w:tcBorders>
            <w:noWrap/>
            <w:vAlign w:val="center"/>
          </w:tcPr>
          <w:p w:rsidR="00A2046E" w:rsidRPr="00217C50" w:rsidRDefault="00A2046E" w:rsidP="000B3C5D">
            <w:pPr>
              <w:jc w:val="center"/>
              <w:rPr>
                <w:sz w:val="16"/>
                <w:szCs w:val="16"/>
              </w:rPr>
            </w:pPr>
            <w:r w:rsidRPr="00217C50">
              <w:rPr>
                <w:sz w:val="16"/>
                <w:szCs w:val="16"/>
              </w:rPr>
              <w:t>0</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A2046E" w:rsidRPr="00217C50" w:rsidRDefault="00A2046E" w:rsidP="000B3C5D">
            <w:pPr>
              <w:jc w:val="center"/>
              <w:rPr>
                <w:sz w:val="16"/>
                <w:szCs w:val="16"/>
              </w:rPr>
            </w:pPr>
            <w:r w:rsidRPr="00217C50">
              <w:rPr>
                <w:sz w:val="16"/>
                <w:szCs w:val="16"/>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A2046E" w:rsidRPr="00217C50" w:rsidRDefault="00A2046E" w:rsidP="000B3C5D">
            <w:pPr>
              <w:jc w:val="center"/>
              <w:rPr>
                <w:sz w:val="16"/>
                <w:szCs w:val="16"/>
              </w:rPr>
            </w:pPr>
            <w:r w:rsidRPr="00217C50">
              <w:rPr>
                <w:sz w:val="16"/>
                <w:szCs w:val="16"/>
              </w:rPr>
              <w:t>0</w:t>
            </w:r>
          </w:p>
        </w:tc>
        <w:tc>
          <w:tcPr>
            <w:tcW w:w="832" w:type="dxa"/>
            <w:gridSpan w:val="3"/>
            <w:tcBorders>
              <w:top w:val="single" w:sz="4" w:space="0" w:color="auto"/>
              <w:left w:val="single" w:sz="4" w:space="0" w:color="auto"/>
              <w:bottom w:val="single" w:sz="4" w:space="0" w:color="auto"/>
              <w:right w:val="single" w:sz="4" w:space="0" w:color="auto"/>
            </w:tcBorders>
            <w:vAlign w:val="center"/>
          </w:tcPr>
          <w:p w:rsidR="00A2046E" w:rsidRPr="00217C50" w:rsidRDefault="00A2046E" w:rsidP="000B3C5D">
            <w:pPr>
              <w:jc w:val="center"/>
              <w:rPr>
                <w:sz w:val="16"/>
                <w:szCs w:val="16"/>
              </w:rPr>
            </w:pPr>
            <w:r w:rsidRPr="00217C50">
              <w:rPr>
                <w:sz w:val="16"/>
                <w:szCs w:val="16"/>
              </w:rPr>
              <w:t>0</w:t>
            </w:r>
          </w:p>
        </w:tc>
        <w:tc>
          <w:tcPr>
            <w:tcW w:w="869" w:type="dxa"/>
            <w:gridSpan w:val="3"/>
            <w:tcBorders>
              <w:top w:val="single" w:sz="4" w:space="0" w:color="auto"/>
              <w:left w:val="single" w:sz="4" w:space="0" w:color="auto"/>
              <w:bottom w:val="single" w:sz="4" w:space="0" w:color="auto"/>
              <w:right w:val="single" w:sz="4" w:space="0" w:color="auto"/>
            </w:tcBorders>
            <w:vAlign w:val="center"/>
          </w:tcPr>
          <w:p w:rsidR="00A2046E" w:rsidRPr="00217C50" w:rsidRDefault="00A2046E" w:rsidP="000B3C5D">
            <w:pPr>
              <w:jc w:val="center"/>
              <w:rPr>
                <w:sz w:val="16"/>
                <w:szCs w:val="16"/>
              </w:rPr>
            </w:pPr>
            <w:r w:rsidRPr="00217C50">
              <w:rPr>
                <w:sz w:val="16"/>
                <w:szCs w:val="16"/>
              </w:rPr>
              <w:t>0</w:t>
            </w:r>
          </w:p>
        </w:tc>
        <w:tc>
          <w:tcPr>
            <w:tcW w:w="861" w:type="dxa"/>
            <w:gridSpan w:val="4"/>
            <w:tcBorders>
              <w:top w:val="single" w:sz="4" w:space="0" w:color="auto"/>
              <w:left w:val="single" w:sz="4" w:space="0" w:color="auto"/>
              <w:bottom w:val="single" w:sz="4" w:space="0" w:color="auto"/>
              <w:right w:val="single" w:sz="4" w:space="0" w:color="auto"/>
            </w:tcBorders>
            <w:vAlign w:val="center"/>
          </w:tcPr>
          <w:p w:rsidR="00A2046E" w:rsidRPr="00217C50" w:rsidRDefault="00A2046E" w:rsidP="000B3C5D">
            <w:pPr>
              <w:jc w:val="center"/>
              <w:rPr>
                <w:sz w:val="16"/>
                <w:szCs w:val="16"/>
              </w:rPr>
            </w:pPr>
            <w:r w:rsidRPr="00217C50">
              <w:rPr>
                <w:sz w:val="16"/>
                <w:szCs w:val="16"/>
              </w:rPr>
              <w:t>0</w:t>
            </w:r>
          </w:p>
        </w:tc>
        <w:tc>
          <w:tcPr>
            <w:tcW w:w="1068" w:type="dxa"/>
            <w:vMerge/>
            <w:tcBorders>
              <w:left w:val="single" w:sz="4" w:space="0" w:color="auto"/>
              <w:right w:val="single" w:sz="4" w:space="0" w:color="auto"/>
            </w:tcBorders>
            <w:noWrap/>
            <w:vAlign w:val="bottom"/>
          </w:tcPr>
          <w:p w:rsidR="00A2046E" w:rsidRPr="00217C50" w:rsidRDefault="00A2046E" w:rsidP="007354F9">
            <w:pPr>
              <w:jc w:val="center"/>
              <w:rPr>
                <w:sz w:val="16"/>
                <w:szCs w:val="16"/>
              </w:rPr>
            </w:pPr>
          </w:p>
        </w:tc>
        <w:tc>
          <w:tcPr>
            <w:tcW w:w="1843" w:type="dxa"/>
            <w:vMerge/>
            <w:tcBorders>
              <w:left w:val="nil"/>
              <w:right w:val="single" w:sz="4" w:space="0" w:color="auto"/>
            </w:tcBorders>
            <w:noWrap/>
            <w:vAlign w:val="bottom"/>
          </w:tcPr>
          <w:p w:rsidR="00A2046E" w:rsidRPr="00217C50" w:rsidRDefault="00A2046E" w:rsidP="007354F9">
            <w:pPr>
              <w:jc w:val="center"/>
              <w:rPr>
                <w:sz w:val="16"/>
                <w:szCs w:val="16"/>
              </w:rPr>
            </w:pPr>
          </w:p>
        </w:tc>
      </w:tr>
      <w:tr w:rsidR="009421A4" w:rsidRPr="00217C50" w:rsidTr="007E6400">
        <w:trPr>
          <w:trHeight w:val="772"/>
        </w:trPr>
        <w:tc>
          <w:tcPr>
            <w:tcW w:w="563" w:type="dxa"/>
            <w:tcBorders>
              <w:top w:val="single" w:sz="4" w:space="0" w:color="auto"/>
              <w:left w:val="single" w:sz="4" w:space="0" w:color="auto"/>
              <w:bottom w:val="single" w:sz="4" w:space="0" w:color="auto"/>
              <w:right w:val="single" w:sz="4" w:space="0" w:color="auto"/>
            </w:tcBorders>
            <w:vAlign w:val="center"/>
          </w:tcPr>
          <w:p w:rsidR="009421A4" w:rsidRPr="00217C50" w:rsidRDefault="009421A4" w:rsidP="00011AB0">
            <w:pPr>
              <w:ind w:right="-201" w:hanging="184"/>
              <w:jc w:val="center"/>
              <w:rPr>
                <w:sz w:val="16"/>
                <w:szCs w:val="16"/>
              </w:rPr>
            </w:pPr>
            <w:r w:rsidRPr="00217C50">
              <w:rPr>
                <w:sz w:val="16"/>
                <w:szCs w:val="16"/>
              </w:rPr>
              <w:t>1.1.1.</w:t>
            </w:r>
          </w:p>
        </w:tc>
        <w:tc>
          <w:tcPr>
            <w:tcW w:w="3825" w:type="dxa"/>
            <w:tcBorders>
              <w:top w:val="single" w:sz="4" w:space="0" w:color="auto"/>
              <w:left w:val="single" w:sz="4" w:space="0" w:color="auto"/>
              <w:bottom w:val="single" w:sz="4" w:space="0" w:color="auto"/>
              <w:right w:val="single" w:sz="4" w:space="0" w:color="auto"/>
            </w:tcBorders>
            <w:vAlign w:val="center"/>
          </w:tcPr>
          <w:p w:rsidR="009421A4" w:rsidRPr="00217C50" w:rsidRDefault="009421A4" w:rsidP="00011AB0">
            <w:pPr>
              <w:rPr>
                <w:sz w:val="16"/>
                <w:szCs w:val="16"/>
              </w:rPr>
            </w:pPr>
            <w:r w:rsidRPr="00217C50">
              <w:rPr>
                <w:sz w:val="16"/>
                <w:szCs w:val="16"/>
              </w:rPr>
              <w:t>Мероприятие 1. Ведение учета и формирование учетных дел ветеранов Великой Отечественной войны 1941-1945 годов</w:t>
            </w:r>
          </w:p>
        </w:tc>
        <w:tc>
          <w:tcPr>
            <w:tcW w:w="850" w:type="dxa"/>
            <w:tcBorders>
              <w:top w:val="single" w:sz="4" w:space="0" w:color="auto"/>
              <w:left w:val="single" w:sz="4" w:space="0" w:color="auto"/>
              <w:bottom w:val="single" w:sz="4" w:space="0" w:color="auto"/>
              <w:right w:val="single" w:sz="4" w:space="0" w:color="auto"/>
            </w:tcBorders>
            <w:vAlign w:val="center"/>
          </w:tcPr>
          <w:p w:rsidR="009421A4" w:rsidRPr="00217C50" w:rsidRDefault="009421A4" w:rsidP="007E6400">
            <w:pPr>
              <w:rPr>
                <w:sz w:val="16"/>
                <w:szCs w:val="16"/>
              </w:rPr>
            </w:pPr>
            <w:r w:rsidRPr="00217C50">
              <w:rPr>
                <w:sz w:val="16"/>
                <w:szCs w:val="16"/>
              </w:rPr>
              <w:t>2018-2022</w:t>
            </w:r>
            <w:r w:rsidR="007E6400">
              <w:rPr>
                <w:sz w:val="16"/>
                <w:szCs w:val="16"/>
              </w:rPr>
              <w:t xml:space="preserve"> </w:t>
            </w:r>
            <w:r w:rsidRPr="00217C50">
              <w:rPr>
                <w:sz w:val="16"/>
                <w:szCs w:val="16"/>
              </w:rPr>
              <w:t>г.г</w:t>
            </w:r>
          </w:p>
        </w:tc>
        <w:tc>
          <w:tcPr>
            <w:tcW w:w="1276" w:type="dxa"/>
            <w:tcBorders>
              <w:top w:val="single" w:sz="4" w:space="0" w:color="auto"/>
              <w:left w:val="nil"/>
              <w:bottom w:val="single" w:sz="4" w:space="0" w:color="auto"/>
              <w:right w:val="single" w:sz="4" w:space="0" w:color="auto"/>
            </w:tcBorders>
            <w:vAlign w:val="center"/>
          </w:tcPr>
          <w:p w:rsidR="009421A4" w:rsidRPr="00217C50" w:rsidRDefault="009421A4" w:rsidP="008B13E6">
            <w:pPr>
              <w:rPr>
                <w:sz w:val="16"/>
                <w:szCs w:val="16"/>
              </w:rPr>
            </w:pPr>
            <w:r>
              <w:rPr>
                <w:sz w:val="16"/>
                <w:szCs w:val="16"/>
              </w:rPr>
              <w:t>Федеральный бюджет</w:t>
            </w:r>
          </w:p>
        </w:tc>
        <w:tc>
          <w:tcPr>
            <w:tcW w:w="1423" w:type="dxa"/>
            <w:tcBorders>
              <w:top w:val="single" w:sz="4" w:space="0" w:color="auto"/>
              <w:left w:val="single" w:sz="4" w:space="0" w:color="auto"/>
              <w:bottom w:val="single" w:sz="4" w:space="0" w:color="auto"/>
              <w:right w:val="nil"/>
            </w:tcBorders>
            <w:vAlign w:val="center"/>
          </w:tcPr>
          <w:p w:rsidR="009421A4" w:rsidRPr="00217C50" w:rsidRDefault="009421A4" w:rsidP="007354F9">
            <w:pPr>
              <w:jc w:val="center"/>
              <w:rPr>
                <w:sz w:val="16"/>
                <w:szCs w:val="16"/>
              </w:rPr>
            </w:pPr>
          </w:p>
        </w:tc>
        <w:tc>
          <w:tcPr>
            <w:tcW w:w="5170" w:type="dxa"/>
            <w:gridSpan w:val="17"/>
            <w:tcBorders>
              <w:top w:val="single" w:sz="4" w:space="0" w:color="auto"/>
              <w:left w:val="single" w:sz="4" w:space="0" w:color="auto"/>
              <w:right w:val="single" w:sz="4" w:space="0" w:color="auto"/>
            </w:tcBorders>
            <w:vAlign w:val="center"/>
          </w:tcPr>
          <w:p w:rsidR="009421A4" w:rsidRPr="00217C50" w:rsidRDefault="009421A4" w:rsidP="007354F9">
            <w:pPr>
              <w:rPr>
                <w:sz w:val="16"/>
                <w:szCs w:val="16"/>
              </w:rPr>
            </w:pPr>
            <w:r w:rsidRPr="00217C50">
              <w:rPr>
                <w:sz w:val="16"/>
                <w:szCs w:val="16"/>
              </w:rPr>
              <w:t>  В пределах финансовых средств, предусмотренных на основную деятельность исполнителей</w:t>
            </w:r>
          </w:p>
          <w:p w:rsidR="009421A4" w:rsidRPr="00217C50" w:rsidRDefault="009421A4" w:rsidP="007354F9">
            <w:pPr>
              <w:rPr>
                <w:sz w:val="16"/>
                <w:szCs w:val="16"/>
              </w:rPr>
            </w:pPr>
            <w:r w:rsidRPr="00217C50">
              <w:rPr>
                <w:sz w:val="16"/>
                <w:szCs w:val="16"/>
              </w:rPr>
              <w:t> </w:t>
            </w:r>
          </w:p>
        </w:tc>
        <w:tc>
          <w:tcPr>
            <w:tcW w:w="1068" w:type="dxa"/>
            <w:tcBorders>
              <w:top w:val="single" w:sz="4" w:space="0" w:color="auto"/>
              <w:left w:val="single" w:sz="4" w:space="0" w:color="auto"/>
              <w:bottom w:val="single" w:sz="4" w:space="0" w:color="auto"/>
              <w:right w:val="single" w:sz="4" w:space="0" w:color="auto"/>
            </w:tcBorders>
            <w:vAlign w:val="center"/>
          </w:tcPr>
          <w:p w:rsidR="009421A4" w:rsidRPr="00217C50" w:rsidRDefault="009421A4" w:rsidP="007E6400">
            <w:pPr>
              <w:jc w:val="center"/>
              <w:rPr>
                <w:sz w:val="16"/>
                <w:szCs w:val="16"/>
              </w:rPr>
            </w:pPr>
            <w:r w:rsidRPr="00217C50">
              <w:rPr>
                <w:sz w:val="16"/>
                <w:szCs w:val="16"/>
              </w:rPr>
              <w:t>Сектор по жилью и субсидиям</w:t>
            </w:r>
          </w:p>
        </w:tc>
        <w:tc>
          <w:tcPr>
            <w:tcW w:w="1843" w:type="dxa"/>
            <w:tcBorders>
              <w:top w:val="single" w:sz="4" w:space="0" w:color="auto"/>
              <w:left w:val="single" w:sz="4" w:space="0" w:color="auto"/>
              <w:bottom w:val="single" w:sz="4" w:space="0" w:color="auto"/>
              <w:right w:val="single" w:sz="4" w:space="0" w:color="auto"/>
            </w:tcBorders>
          </w:tcPr>
          <w:p w:rsidR="009421A4" w:rsidRPr="00217C50" w:rsidRDefault="009421A4" w:rsidP="007354F9">
            <w:pPr>
              <w:rPr>
                <w:sz w:val="16"/>
                <w:szCs w:val="16"/>
              </w:rPr>
            </w:pPr>
            <w:r w:rsidRPr="00217C50">
              <w:rPr>
                <w:sz w:val="16"/>
                <w:szCs w:val="16"/>
              </w:rPr>
              <w:t>Ведение учета и формирование учетных дел ветеранов Великой Отечественной войны 1941-1945 годов</w:t>
            </w:r>
          </w:p>
        </w:tc>
      </w:tr>
      <w:tr w:rsidR="00B22443" w:rsidRPr="00217C50" w:rsidTr="007E6400">
        <w:trPr>
          <w:trHeight w:val="47"/>
        </w:trPr>
        <w:tc>
          <w:tcPr>
            <w:tcW w:w="563" w:type="dxa"/>
            <w:vMerge w:val="restart"/>
            <w:tcBorders>
              <w:top w:val="nil"/>
              <w:left w:val="single" w:sz="4" w:space="0" w:color="auto"/>
              <w:bottom w:val="single" w:sz="4" w:space="0" w:color="auto"/>
              <w:right w:val="single" w:sz="4" w:space="0" w:color="auto"/>
            </w:tcBorders>
            <w:vAlign w:val="center"/>
          </w:tcPr>
          <w:p w:rsidR="00B22443" w:rsidRPr="00217C50" w:rsidRDefault="00B22443" w:rsidP="00011AB0">
            <w:pPr>
              <w:ind w:right="-201" w:hanging="184"/>
              <w:jc w:val="center"/>
              <w:rPr>
                <w:sz w:val="16"/>
                <w:szCs w:val="16"/>
              </w:rPr>
            </w:pPr>
            <w:r w:rsidRPr="00217C50">
              <w:rPr>
                <w:sz w:val="16"/>
                <w:szCs w:val="16"/>
              </w:rPr>
              <w:t>1.1.2.</w:t>
            </w:r>
          </w:p>
        </w:tc>
        <w:tc>
          <w:tcPr>
            <w:tcW w:w="3825" w:type="dxa"/>
            <w:vMerge w:val="restart"/>
            <w:tcBorders>
              <w:top w:val="nil"/>
              <w:left w:val="single" w:sz="4" w:space="0" w:color="auto"/>
              <w:bottom w:val="single" w:sz="4" w:space="0" w:color="auto"/>
              <w:right w:val="single" w:sz="4" w:space="0" w:color="auto"/>
            </w:tcBorders>
            <w:vAlign w:val="center"/>
          </w:tcPr>
          <w:p w:rsidR="00B22443" w:rsidRPr="00217C50" w:rsidRDefault="00B22443" w:rsidP="00011AB0">
            <w:pPr>
              <w:rPr>
                <w:sz w:val="16"/>
                <w:szCs w:val="16"/>
              </w:rPr>
            </w:pPr>
            <w:r w:rsidRPr="00217C50">
              <w:rPr>
                <w:sz w:val="16"/>
                <w:szCs w:val="16"/>
              </w:rPr>
              <w:t>Мероприятие 2. Формирование списков ветеранов Великой Отечественной войны 1941-1945 годов, имеющих право на предоставление мер социальной поддержки и предоставление их в Министерство строительного комплекса Московской области</w:t>
            </w:r>
          </w:p>
        </w:tc>
        <w:tc>
          <w:tcPr>
            <w:tcW w:w="850" w:type="dxa"/>
            <w:vMerge w:val="restart"/>
            <w:tcBorders>
              <w:top w:val="nil"/>
              <w:left w:val="single" w:sz="4" w:space="0" w:color="auto"/>
              <w:bottom w:val="single" w:sz="4" w:space="0" w:color="auto"/>
              <w:right w:val="single" w:sz="4" w:space="0" w:color="auto"/>
            </w:tcBorders>
            <w:vAlign w:val="center"/>
          </w:tcPr>
          <w:p w:rsidR="00B22443" w:rsidRPr="00217C50" w:rsidRDefault="00B22443" w:rsidP="007E6400">
            <w:pPr>
              <w:rPr>
                <w:sz w:val="16"/>
                <w:szCs w:val="16"/>
              </w:rPr>
            </w:pPr>
            <w:r w:rsidRPr="00217C50">
              <w:rPr>
                <w:sz w:val="16"/>
                <w:szCs w:val="16"/>
              </w:rPr>
              <w:t>2018-2022</w:t>
            </w:r>
            <w:r w:rsidR="007E6400">
              <w:rPr>
                <w:sz w:val="16"/>
                <w:szCs w:val="16"/>
              </w:rPr>
              <w:t xml:space="preserve"> </w:t>
            </w:r>
            <w:r w:rsidRPr="00217C50">
              <w:rPr>
                <w:sz w:val="16"/>
                <w:szCs w:val="16"/>
              </w:rPr>
              <w:t>г.г</w:t>
            </w:r>
          </w:p>
        </w:tc>
        <w:tc>
          <w:tcPr>
            <w:tcW w:w="1276" w:type="dxa"/>
            <w:vMerge w:val="restart"/>
            <w:tcBorders>
              <w:top w:val="single" w:sz="4" w:space="0" w:color="auto"/>
              <w:left w:val="nil"/>
              <w:right w:val="single" w:sz="4" w:space="0" w:color="auto"/>
            </w:tcBorders>
            <w:vAlign w:val="center"/>
          </w:tcPr>
          <w:p w:rsidR="00B22443" w:rsidRPr="00217C50" w:rsidRDefault="00B22443" w:rsidP="008B13E6">
            <w:pPr>
              <w:rPr>
                <w:sz w:val="16"/>
                <w:szCs w:val="16"/>
              </w:rPr>
            </w:pPr>
            <w:r w:rsidRPr="00217C50">
              <w:rPr>
                <w:sz w:val="16"/>
                <w:szCs w:val="16"/>
              </w:rPr>
              <w:t>Средства федерального бюджета</w:t>
            </w:r>
          </w:p>
          <w:p w:rsidR="00B22443" w:rsidRPr="00217C50" w:rsidRDefault="00B22443" w:rsidP="008B13E6">
            <w:pPr>
              <w:rPr>
                <w:sz w:val="16"/>
                <w:szCs w:val="16"/>
              </w:rPr>
            </w:pPr>
          </w:p>
        </w:tc>
        <w:tc>
          <w:tcPr>
            <w:tcW w:w="1423" w:type="dxa"/>
            <w:vMerge w:val="restart"/>
            <w:tcBorders>
              <w:top w:val="single" w:sz="4" w:space="0" w:color="auto"/>
              <w:left w:val="single" w:sz="4" w:space="0" w:color="auto"/>
              <w:bottom w:val="single" w:sz="4" w:space="0" w:color="000000"/>
              <w:right w:val="nil"/>
            </w:tcBorders>
            <w:vAlign w:val="center"/>
          </w:tcPr>
          <w:p w:rsidR="00B22443" w:rsidRPr="00217C50" w:rsidRDefault="00B22443" w:rsidP="007354F9">
            <w:pPr>
              <w:jc w:val="center"/>
              <w:rPr>
                <w:sz w:val="16"/>
                <w:szCs w:val="16"/>
              </w:rPr>
            </w:pPr>
          </w:p>
        </w:tc>
        <w:tc>
          <w:tcPr>
            <w:tcW w:w="1182" w:type="dxa"/>
            <w:gridSpan w:val="3"/>
            <w:tcBorders>
              <w:top w:val="single" w:sz="4" w:space="0" w:color="auto"/>
              <w:left w:val="single" w:sz="4" w:space="0" w:color="auto"/>
              <w:bottom w:val="nil"/>
              <w:right w:val="nil"/>
            </w:tcBorders>
            <w:vAlign w:val="center"/>
          </w:tcPr>
          <w:p w:rsidR="00B22443" w:rsidRPr="00217C50" w:rsidRDefault="00B22443" w:rsidP="007354F9">
            <w:pPr>
              <w:rPr>
                <w:sz w:val="16"/>
                <w:szCs w:val="16"/>
              </w:rPr>
            </w:pPr>
            <w:r w:rsidRPr="00217C50">
              <w:rPr>
                <w:sz w:val="16"/>
                <w:szCs w:val="16"/>
              </w:rPr>
              <w:t> </w:t>
            </w:r>
          </w:p>
        </w:tc>
        <w:tc>
          <w:tcPr>
            <w:tcW w:w="859" w:type="dxa"/>
            <w:gridSpan w:val="3"/>
            <w:tcBorders>
              <w:top w:val="single" w:sz="4" w:space="0" w:color="auto"/>
              <w:left w:val="nil"/>
              <w:bottom w:val="nil"/>
              <w:right w:val="nil"/>
            </w:tcBorders>
            <w:vAlign w:val="center"/>
          </w:tcPr>
          <w:p w:rsidR="00B22443" w:rsidRPr="00217C50" w:rsidRDefault="00B22443" w:rsidP="007354F9">
            <w:pPr>
              <w:rPr>
                <w:sz w:val="16"/>
                <w:szCs w:val="16"/>
              </w:rPr>
            </w:pPr>
            <w:r w:rsidRPr="00217C50">
              <w:rPr>
                <w:sz w:val="16"/>
                <w:szCs w:val="16"/>
              </w:rPr>
              <w:t> </w:t>
            </w:r>
          </w:p>
        </w:tc>
        <w:tc>
          <w:tcPr>
            <w:tcW w:w="822" w:type="dxa"/>
            <w:gridSpan w:val="3"/>
            <w:tcBorders>
              <w:top w:val="single" w:sz="4" w:space="0" w:color="auto"/>
              <w:left w:val="nil"/>
              <w:bottom w:val="nil"/>
              <w:right w:val="nil"/>
            </w:tcBorders>
            <w:vAlign w:val="center"/>
          </w:tcPr>
          <w:p w:rsidR="00B22443" w:rsidRPr="00217C50" w:rsidRDefault="00B22443" w:rsidP="007354F9">
            <w:pPr>
              <w:rPr>
                <w:sz w:val="16"/>
                <w:szCs w:val="16"/>
              </w:rPr>
            </w:pPr>
            <w:r w:rsidRPr="00217C50">
              <w:rPr>
                <w:sz w:val="16"/>
                <w:szCs w:val="16"/>
              </w:rPr>
              <w:t> </w:t>
            </w:r>
          </w:p>
        </w:tc>
        <w:tc>
          <w:tcPr>
            <w:tcW w:w="822" w:type="dxa"/>
            <w:gridSpan w:val="3"/>
            <w:tcBorders>
              <w:top w:val="single" w:sz="4" w:space="0" w:color="auto"/>
              <w:left w:val="nil"/>
              <w:bottom w:val="nil"/>
              <w:right w:val="nil"/>
            </w:tcBorders>
            <w:vAlign w:val="center"/>
          </w:tcPr>
          <w:p w:rsidR="00B22443" w:rsidRPr="00217C50" w:rsidRDefault="00B22443" w:rsidP="007354F9">
            <w:pPr>
              <w:rPr>
                <w:sz w:val="16"/>
                <w:szCs w:val="16"/>
              </w:rPr>
            </w:pPr>
            <w:r w:rsidRPr="00217C50">
              <w:rPr>
                <w:sz w:val="16"/>
                <w:szCs w:val="16"/>
              </w:rPr>
              <w:t> </w:t>
            </w:r>
          </w:p>
        </w:tc>
        <w:tc>
          <w:tcPr>
            <w:tcW w:w="823" w:type="dxa"/>
            <w:gridSpan w:val="3"/>
            <w:tcBorders>
              <w:top w:val="single" w:sz="4" w:space="0" w:color="auto"/>
              <w:left w:val="nil"/>
              <w:bottom w:val="nil"/>
              <w:right w:val="nil"/>
            </w:tcBorders>
            <w:vAlign w:val="center"/>
          </w:tcPr>
          <w:p w:rsidR="00B22443" w:rsidRPr="00217C50" w:rsidRDefault="00B22443" w:rsidP="007354F9">
            <w:pPr>
              <w:rPr>
                <w:sz w:val="16"/>
                <w:szCs w:val="16"/>
              </w:rPr>
            </w:pPr>
            <w:r w:rsidRPr="00217C50">
              <w:rPr>
                <w:sz w:val="16"/>
                <w:szCs w:val="16"/>
              </w:rPr>
              <w:t> </w:t>
            </w:r>
          </w:p>
        </w:tc>
        <w:tc>
          <w:tcPr>
            <w:tcW w:w="662" w:type="dxa"/>
            <w:gridSpan w:val="2"/>
            <w:tcBorders>
              <w:top w:val="single" w:sz="4" w:space="0" w:color="auto"/>
              <w:left w:val="nil"/>
              <w:bottom w:val="nil"/>
              <w:right w:val="single" w:sz="4" w:space="0" w:color="auto"/>
            </w:tcBorders>
            <w:vAlign w:val="center"/>
          </w:tcPr>
          <w:p w:rsidR="00B22443" w:rsidRPr="00217C50" w:rsidRDefault="00B22443" w:rsidP="007354F9">
            <w:pPr>
              <w:rPr>
                <w:sz w:val="16"/>
                <w:szCs w:val="16"/>
              </w:rPr>
            </w:pPr>
            <w:r w:rsidRPr="00217C50">
              <w:rPr>
                <w:sz w:val="16"/>
                <w:szCs w:val="16"/>
              </w:rPr>
              <w:t> </w:t>
            </w:r>
          </w:p>
        </w:tc>
        <w:tc>
          <w:tcPr>
            <w:tcW w:w="1068" w:type="dxa"/>
            <w:vMerge w:val="restart"/>
            <w:tcBorders>
              <w:top w:val="nil"/>
              <w:left w:val="nil"/>
              <w:bottom w:val="single" w:sz="4" w:space="0" w:color="auto"/>
              <w:right w:val="single" w:sz="4" w:space="0" w:color="auto"/>
            </w:tcBorders>
            <w:vAlign w:val="center"/>
          </w:tcPr>
          <w:p w:rsidR="00B22443" w:rsidRPr="00217C50" w:rsidRDefault="00B22443" w:rsidP="007E6400">
            <w:pPr>
              <w:jc w:val="center"/>
              <w:rPr>
                <w:sz w:val="16"/>
                <w:szCs w:val="16"/>
              </w:rPr>
            </w:pPr>
            <w:r w:rsidRPr="00217C50">
              <w:rPr>
                <w:sz w:val="16"/>
                <w:szCs w:val="16"/>
              </w:rPr>
              <w:t>Сектор по жилью и субсидиям</w:t>
            </w:r>
          </w:p>
        </w:tc>
        <w:tc>
          <w:tcPr>
            <w:tcW w:w="1843" w:type="dxa"/>
            <w:vMerge w:val="restart"/>
            <w:tcBorders>
              <w:top w:val="nil"/>
              <w:left w:val="single" w:sz="4" w:space="0" w:color="auto"/>
              <w:bottom w:val="single" w:sz="4" w:space="0" w:color="auto"/>
              <w:right w:val="single" w:sz="4" w:space="0" w:color="auto"/>
            </w:tcBorders>
          </w:tcPr>
          <w:p w:rsidR="00B22443" w:rsidRPr="00217C50" w:rsidRDefault="00B22443" w:rsidP="007354F9">
            <w:pPr>
              <w:rPr>
                <w:sz w:val="16"/>
                <w:szCs w:val="16"/>
              </w:rPr>
            </w:pPr>
            <w:r w:rsidRPr="00217C50">
              <w:rPr>
                <w:sz w:val="16"/>
                <w:szCs w:val="16"/>
              </w:rPr>
              <w:t>Предоставление утвержденных списков в Министерство строительного комплекса Московской области</w:t>
            </w:r>
          </w:p>
        </w:tc>
      </w:tr>
      <w:tr w:rsidR="00B22443" w:rsidRPr="00217C50" w:rsidTr="007E6400">
        <w:trPr>
          <w:trHeight w:val="884"/>
        </w:trPr>
        <w:tc>
          <w:tcPr>
            <w:tcW w:w="563" w:type="dxa"/>
            <w:vMerge/>
            <w:tcBorders>
              <w:top w:val="nil"/>
              <w:left w:val="single" w:sz="4" w:space="0" w:color="auto"/>
              <w:bottom w:val="single" w:sz="4" w:space="0" w:color="auto"/>
              <w:right w:val="single" w:sz="4" w:space="0" w:color="auto"/>
            </w:tcBorders>
            <w:vAlign w:val="center"/>
          </w:tcPr>
          <w:p w:rsidR="00B22443" w:rsidRPr="00217C50" w:rsidRDefault="00B22443" w:rsidP="007354F9">
            <w:pPr>
              <w:rPr>
                <w:sz w:val="16"/>
                <w:szCs w:val="16"/>
              </w:rPr>
            </w:pPr>
          </w:p>
        </w:tc>
        <w:tc>
          <w:tcPr>
            <w:tcW w:w="3825" w:type="dxa"/>
            <w:vMerge/>
            <w:tcBorders>
              <w:top w:val="nil"/>
              <w:left w:val="single" w:sz="4" w:space="0" w:color="auto"/>
              <w:bottom w:val="single" w:sz="4" w:space="0" w:color="auto"/>
              <w:right w:val="single" w:sz="4" w:space="0" w:color="auto"/>
            </w:tcBorders>
            <w:vAlign w:val="center"/>
          </w:tcPr>
          <w:p w:rsidR="00B22443" w:rsidRPr="00217C50" w:rsidRDefault="00B22443" w:rsidP="00011AB0">
            <w:pPr>
              <w:rPr>
                <w:sz w:val="16"/>
                <w:szCs w:val="16"/>
              </w:rPr>
            </w:pPr>
          </w:p>
        </w:tc>
        <w:tc>
          <w:tcPr>
            <w:tcW w:w="850" w:type="dxa"/>
            <w:vMerge/>
            <w:tcBorders>
              <w:top w:val="nil"/>
              <w:left w:val="single" w:sz="4" w:space="0" w:color="auto"/>
              <w:bottom w:val="single" w:sz="4" w:space="0" w:color="auto"/>
              <w:right w:val="single" w:sz="4" w:space="0" w:color="auto"/>
            </w:tcBorders>
            <w:vAlign w:val="center"/>
          </w:tcPr>
          <w:p w:rsidR="00B22443" w:rsidRPr="00217C50" w:rsidRDefault="00B22443" w:rsidP="007354F9">
            <w:pPr>
              <w:rPr>
                <w:sz w:val="16"/>
                <w:szCs w:val="16"/>
              </w:rPr>
            </w:pPr>
          </w:p>
        </w:tc>
        <w:tc>
          <w:tcPr>
            <w:tcW w:w="1276" w:type="dxa"/>
            <w:vMerge/>
            <w:tcBorders>
              <w:left w:val="nil"/>
              <w:bottom w:val="single" w:sz="4" w:space="0" w:color="auto"/>
              <w:right w:val="single" w:sz="4" w:space="0" w:color="auto"/>
            </w:tcBorders>
          </w:tcPr>
          <w:p w:rsidR="00B22443" w:rsidRPr="00217C50" w:rsidRDefault="00B22443" w:rsidP="008B13E6">
            <w:pPr>
              <w:rPr>
                <w:sz w:val="16"/>
                <w:szCs w:val="16"/>
              </w:rPr>
            </w:pPr>
          </w:p>
        </w:tc>
        <w:tc>
          <w:tcPr>
            <w:tcW w:w="1423" w:type="dxa"/>
            <w:vMerge/>
            <w:tcBorders>
              <w:top w:val="nil"/>
              <w:left w:val="single" w:sz="4" w:space="0" w:color="auto"/>
              <w:bottom w:val="single" w:sz="4" w:space="0" w:color="000000"/>
              <w:right w:val="nil"/>
            </w:tcBorders>
            <w:vAlign w:val="center"/>
          </w:tcPr>
          <w:p w:rsidR="00B22443" w:rsidRPr="00217C50" w:rsidRDefault="00B22443" w:rsidP="007354F9">
            <w:pPr>
              <w:rPr>
                <w:sz w:val="16"/>
                <w:szCs w:val="16"/>
              </w:rPr>
            </w:pPr>
          </w:p>
        </w:tc>
        <w:tc>
          <w:tcPr>
            <w:tcW w:w="5170" w:type="dxa"/>
            <w:gridSpan w:val="17"/>
            <w:tcBorders>
              <w:top w:val="nil"/>
              <w:left w:val="single" w:sz="4" w:space="0" w:color="auto"/>
              <w:bottom w:val="nil"/>
              <w:right w:val="single" w:sz="4" w:space="0" w:color="000000"/>
            </w:tcBorders>
            <w:vAlign w:val="center"/>
          </w:tcPr>
          <w:p w:rsidR="00B22443" w:rsidRPr="00217C50" w:rsidRDefault="00B22443" w:rsidP="007354F9">
            <w:pPr>
              <w:jc w:val="center"/>
              <w:rPr>
                <w:sz w:val="16"/>
                <w:szCs w:val="16"/>
              </w:rPr>
            </w:pPr>
            <w:r w:rsidRPr="00217C50">
              <w:rPr>
                <w:sz w:val="16"/>
                <w:szCs w:val="16"/>
              </w:rPr>
              <w:t>В пределах финансовых средств, предусмотренных на основную деятельность исполнителей</w:t>
            </w:r>
          </w:p>
        </w:tc>
        <w:tc>
          <w:tcPr>
            <w:tcW w:w="1068" w:type="dxa"/>
            <w:vMerge/>
            <w:tcBorders>
              <w:top w:val="nil"/>
              <w:left w:val="nil"/>
              <w:bottom w:val="single" w:sz="4" w:space="0" w:color="auto"/>
              <w:right w:val="single" w:sz="4" w:space="0" w:color="auto"/>
            </w:tcBorders>
            <w:vAlign w:val="center"/>
          </w:tcPr>
          <w:p w:rsidR="00B22443" w:rsidRPr="00217C50" w:rsidRDefault="00B22443" w:rsidP="007E6400">
            <w:pPr>
              <w:jc w:val="center"/>
              <w:rPr>
                <w:sz w:val="16"/>
                <w:szCs w:val="16"/>
              </w:rPr>
            </w:pPr>
          </w:p>
        </w:tc>
        <w:tc>
          <w:tcPr>
            <w:tcW w:w="1843" w:type="dxa"/>
            <w:vMerge/>
            <w:tcBorders>
              <w:top w:val="nil"/>
              <w:left w:val="single" w:sz="4" w:space="0" w:color="auto"/>
              <w:bottom w:val="single" w:sz="4" w:space="0" w:color="auto"/>
              <w:right w:val="single" w:sz="4" w:space="0" w:color="auto"/>
            </w:tcBorders>
            <w:vAlign w:val="center"/>
          </w:tcPr>
          <w:p w:rsidR="00B22443" w:rsidRPr="00217C50" w:rsidRDefault="00B22443" w:rsidP="007354F9">
            <w:pPr>
              <w:rPr>
                <w:sz w:val="16"/>
                <w:szCs w:val="16"/>
              </w:rPr>
            </w:pPr>
          </w:p>
        </w:tc>
      </w:tr>
      <w:tr w:rsidR="00173791" w:rsidRPr="00217C50" w:rsidTr="007E6400">
        <w:trPr>
          <w:trHeight w:val="1266"/>
        </w:trPr>
        <w:tc>
          <w:tcPr>
            <w:tcW w:w="563" w:type="dxa"/>
            <w:tcBorders>
              <w:top w:val="nil"/>
              <w:left w:val="single" w:sz="4" w:space="0" w:color="auto"/>
              <w:bottom w:val="single" w:sz="4" w:space="0" w:color="auto"/>
              <w:right w:val="single" w:sz="4" w:space="0" w:color="auto"/>
            </w:tcBorders>
            <w:vAlign w:val="center"/>
          </w:tcPr>
          <w:p w:rsidR="00173791" w:rsidRPr="00217C50" w:rsidRDefault="00173791" w:rsidP="00011AB0">
            <w:pPr>
              <w:ind w:right="-201" w:hanging="184"/>
              <w:jc w:val="center"/>
              <w:rPr>
                <w:sz w:val="16"/>
                <w:szCs w:val="16"/>
              </w:rPr>
            </w:pPr>
            <w:r w:rsidRPr="00217C50">
              <w:rPr>
                <w:sz w:val="16"/>
                <w:szCs w:val="16"/>
              </w:rPr>
              <w:t>1.1.3.</w:t>
            </w:r>
          </w:p>
        </w:tc>
        <w:tc>
          <w:tcPr>
            <w:tcW w:w="3825" w:type="dxa"/>
            <w:tcBorders>
              <w:top w:val="nil"/>
              <w:left w:val="single" w:sz="4" w:space="0" w:color="auto"/>
              <w:bottom w:val="single" w:sz="4" w:space="0" w:color="auto"/>
              <w:right w:val="single" w:sz="4" w:space="0" w:color="auto"/>
            </w:tcBorders>
            <w:vAlign w:val="center"/>
          </w:tcPr>
          <w:p w:rsidR="00173791" w:rsidRPr="00217C50" w:rsidRDefault="00173791" w:rsidP="00011AB0">
            <w:pPr>
              <w:rPr>
                <w:sz w:val="16"/>
                <w:szCs w:val="16"/>
              </w:rPr>
            </w:pPr>
            <w:r w:rsidRPr="00217C50">
              <w:rPr>
                <w:sz w:val="16"/>
                <w:szCs w:val="16"/>
              </w:rPr>
              <w:t>Мероприятие 3. Заключение соглашения с Министерством строительного комплекса Московской области</w:t>
            </w:r>
          </w:p>
        </w:tc>
        <w:tc>
          <w:tcPr>
            <w:tcW w:w="850" w:type="dxa"/>
            <w:tcBorders>
              <w:top w:val="nil"/>
              <w:left w:val="single" w:sz="4" w:space="0" w:color="auto"/>
              <w:bottom w:val="single" w:sz="4" w:space="0" w:color="auto"/>
              <w:right w:val="single" w:sz="4" w:space="0" w:color="auto"/>
            </w:tcBorders>
            <w:vAlign w:val="center"/>
          </w:tcPr>
          <w:p w:rsidR="00173791" w:rsidRPr="00217C50" w:rsidRDefault="00173791" w:rsidP="007E6400">
            <w:pPr>
              <w:rPr>
                <w:sz w:val="16"/>
                <w:szCs w:val="16"/>
              </w:rPr>
            </w:pPr>
            <w:r w:rsidRPr="00217C50">
              <w:rPr>
                <w:sz w:val="16"/>
                <w:szCs w:val="16"/>
              </w:rPr>
              <w:t>2018-2022</w:t>
            </w:r>
            <w:r w:rsidR="00A95BBA">
              <w:rPr>
                <w:sz w:val="16"/>
                <w:szCs w:val="16"/>
                <w:lang w:val="en-US"/>
              </w:rPr>
              <w:t xml:space="preserve"> </w:t>
            </w:r>
            <w:r w:rsidRPr="00217C50">
              <w:rPr>
                <w:sz w:val="16"/>
                <w:szCs w:val="16"/>
              </w:rPr>
              <w:t>г.г</w:t>
            </w:r>
          </w:p>
        </w:tc>
        <w:tc>
          <w:tcPr>
            <w:tcW w:w="1276" w:type="dxa"/>
            <w:tcBorders>
              <w:top w:val="single" w:sz="4" w:space="0" w:color="auto"/>
              <w:left w:val="nil"/>
              <w:bottom w:val="single" w:sz="4" w:space="0" w:color="auto"/>
              <w:right w:val="single" w:sz="4" w:space="0" w:color="auto"/>
            </w:tcBorders>
            <w:vAlign w:val="center"/>
          </w:tcPr>
          <w:p w:rsidR="00173791" w:rsidRPr="00217C50" w:rsidRDefault="00173791" w:rsidP="008B13E6">
            <w:pPr>
              <w:rPr>
                <w:sz w:val="16"/>
                <w:szCs w:val="16"/>
              </w:rPr>
            </w:pPr>
            <w:r w:rsidRPr="00217C50">
              <w:rPr>
                <w:sz w:val="16"/>
                <w:szCs w:val="16"/>
              </w:rPr>
              <w:t>Средства федерального бюджета</w:t>
            </w:r>
          </w:p>
          <w:p w:rsidR="00173791" w:rsidRPr="00217C50" w:rsidRDefault="00173791" w:rsidP="008B13E6">
            <w:pPr>
              <w:rPr>
                <w:sz w:val="16"/>
                <w:szCs w:val="16"/>
              </w:rPr>
            </w:pPr>
          </w:p>
        </w:tc>
        <w:tc>
          <w:tcPr>
            <w:tcW w:w="1423" w:type="dxa"/>
            <w:tcBorders>
              <w:top w:val="nil"/>
              <w:left w:val="single" w:sz="4" w:space="0" w:color="auto"/>
              <w:bottom w:val="single" w:sz="4" w:space="0" w:color="000000"/>
              <w:right w:val="nil"/>
            </w:tcBorders>
            <w:vAlign w:val="center"/>
          </w:tcPr>
          <w:p w:rsidR="00173791" w:rsidRPr="00217C50" w:rsidRDefault="00173791" w:rsidP="007354F9">
            <w:pPr>
              <w:jc w:val="center"/>
              <w:rPr>
                <w:sz w:val="16"/>
                <w:szCs w:val="16"/>
              </w:rPr>
            </w:pPr>
          </w:p>
        </w:tc>
        <w:tc>
          <w:tcPr>
            <w:tcW w:w="5170" w:type="dxa"/>
            <w:gridSpan w:val="17"/>
            <w:tcBorders>
              <w:top w:val="single" w:sz="4" w:space="0" w:color="auto"/>
              <w:left w:val="single" w:sz="4" w:space="0" w:color="auto"/>
              <w:right w:val="single" w:sz="4" w:space="0" w:color="auto"/>
            </w:tcBorders>
            <w:vAlign w:val="center"/>
          </w:tcPr>
          <w:p w:rsidR="00173791" w:rsidRPr="00217C50" w:rsidRDefault="00173791" w:rsidP="007E6400">
            <w:pPr>
              <w:rPr>
                <w:sz w:val="16"/>
                <w:szCs w:val="16"/>
              </w:rPr>
            </w:pPr>
            <w:r w:rsidRPr="00217C50">
              <w:rPr>
                <w:sz w:val="16"/>
                <w:szCs w:val="16"/>
              </w:rPr>
              <w:t> В пределах финансовых средств, предусмотренных на основную деятельность исполнителей</w:t>
            </w:r>
          </w:p>
        </w:tc>
        <w:tc>
          <w:tcPr>
            <w:tcW w:w="1068" w:type="dxa"/>
            <w:tcBorders>
              <w:top w:val="nil"/>
              <w:left w:val="single" w:sz="4" w:space="0" w:color="auto"/>
              <w:bottom w:val="single" w:sz="4" w:space="0" w:color="auto"/>
              <w:right w:val="single" w:sz="4" w:space="0" w:color="auto"/>
            </w:tcBorders>
            <w:vAlign w:val="center"/>
          </w:tcPr>
          <w:p w:rsidR="00173791" w:rsidRPr="00217C50" w:rsidRDefault="00173791" w:rsidP="007E6400">
            <w:pPr>
              <w:jc w:val="center"/>
              <w:rPr>
                <w:sz w:val="16"/>
                <w:szCs w:val="16"/>
              </w:rPr>
            </w:pPr>
            <w:r w:rsidRPr="00217C50">
              <w:rPr>
                <w:sz w:val="16"/>
                <w:szCs w:val="16"/>
              </w:rPr>
              <w:t>Сектор по жилью и субсидиям</w:t>
            </w:r>
          </w:p>
        </w:tc>
        <w:tc>
          <w:tcPr>
            <w:tcW w:w="1843" w:type="dxa"/>
            <w:tcBorders>
              <w:top w:val="nil"/>
              <w:left w:val="single" w:sz="4" w:space="0" w:color="auto"/>
              <w:bottom w:val="single" w:sz="4" w:space="0" w:color="auto"/>
              <w:right w:val="single" w:sz="4" w:space="0" w:color="auto"/>
            </w:tcBorders>
          </w:tcPr>
          <w:p w:rsidR="00173791" w:rsidRPr="00217C50" w:rsidRDefault="00173791" w:rsidP="007354F9">
            <w:pPr>
              <w:rPr>
                <w:sz w:val="16"/>
                <w:szCs w:val="16"/>
              </w:rPr>
            </w:pPr>
            <w:r w:rsidRPr="00217C50">
              <w:rPr>
                <w:sz w:val="16"/>
                <w:szCs w:val="16"/>
              </w:rPr>
              <w:t>Заключение соглашения с Министерством строительного комплекса Московской области</w:t>
            </w:r>
          </w:p>
        </w:tc>
      </w:tr>
      <w:tr w:rsidR="009E3C14" w:rsidRPr="00217C50" w:rsidTr="007E6400">
        <w:trPr>
          <w:trHeight w:val="419"/>
        </w:trPr>
        <w:tc>
          <w:tcPr>
            <w:tcW w:w="563" w:type="dxa"/>
            <w:vMerge w:val="restart"/>
            <w:tcBorders>
              <w:top w:val="nil"/>
              <w:left w:val="single" w:sz="4" w:space="0" w:color="auto"/>
              <w:bottom w:val="single" w:sz="4" w:space="0" w:color="auto"/>
              <w:right w:val="single" w:sz="4" w:space="0" w:color="auto"/>
            </w:tcBorders>
            <w:vAlign w:val="center"/>
          </w:tcPr>
          <w:p w:rsidR="009E3C14" w:rsidRPr="00217C50" w:rsidRDefault="009E3C14" w:rsidP="00011AB0">
            <w:pPr>
              <w:ind w:right="-201" w:hanging="184"/>
              <w:jc w:val="center"/>
              <w:rPr>
                <w:sz w:val="16"/>
                <w:szCs w:val="16"/>
              </w:rPr>
            </w:pPr>
            <w:r w:rsidRPr="00217C50">
              <w:rPr>
                <w:sz w:val="16"/>
                <w:szCs w:val="16"/>
              </w:rPr>
              <w:t>1.1.4.</w:t>
            </w:r>
          </w:p>
        </w:tc>
        <w:tc>
          <w:tcPr>
            <w:tcW w:w="3825" w:type="dxa"/>
            <w:vMerge w:val="restart"/>
            <w:tcBorders>
              <w:top w:val="nil"/>
              <w:left w:val="single" w:sz="4" w:space="0" w:color="auto"/>
              <w:bottom w:val="single" w:sz="4" w:space="0" w:color="auto"/>
              <w:right w:val="single" w:sz="4" w:space="0" w:color="auto"/>
            </w:tcBorders>
            <w:vAlign w:val="center"/>
          </w:tcPr>
          <w:p w:rsidR="009E3C14" w:rsidRPr="00217C50" w:rsidRDefault="009E3C14" w:rsidP="00011AB0">
            <w:pPr>
              <w:rPr>
                <w:sz w:val="16"/>
                <w:szCs w:val="16"/>
              </w:rPr>
            </w:pPr>
            <w:r w:rsidRPr="00217C50">
              <w:rPr>
                <w:sz w:val="16"/>
                <w:szCs w:val="16"/>
              </w:rPr>
              <w:t>Мероприятие 4. Выдача гражданам свидетельств</w:t>
            </w:r>
          </w:p>
        </w:tc>
        <w:tc>
          <w:tcPr>
            <w:tcW w:w="850" w:type="dxa"/>
            <w:vMerge w:val="restart"/>
            <w:tcBorders>
              <w:top w:val="nil"/>
              <w:left w:val="single" w:sz="4" w:space="0" w:color="auto"/>
              <w:bottom w:val="single" w:sz="4" w:space="0" w:color="auto"/>
              <w:right w:val="single" w:sz="4" w:space="0" w:color="auto"/>
            </w:tcBorders>
            <w:vAlign w:val="center"/>
          </w:tcPr>
          <w:p w:rsidR="009E3C14" w:rsidRPr="00217C50" w:rsidRDefault="009E3C14" w:rsidP="007354F9">
            <w:pPr>
              <w:jc w:val="center"/>
              <w:rPr>
                <w:sz w:val="16"/>
                <w:szCs w:val="16"/>
              </w:rPr>
            </w:pPr>
            <w:r w:rsidRPr="00217C50">
              <w:rPr>
                <w:sz w:val="16"/>
                <w:szCs w:val="16"/>
              </w:rPr>
              <w:t>В сроки, установленные Государственным заказчиком</w:t>
            </w:r>
          </w:p>
        </w:tc>
        <w:tc>
          <w:tcPr>
            <w:tcW w:w="1276" w:type="dxa"/>
            <w:vMerge w:val="restart"/>
            <w:tcBorders>
              <w:top w:val="single" w:sz="4" w:space="0" w:color="auto"/>
              <w:left w:val="nil"/>
              <w:right w:val="single" w:sz="4" w:space="0" w:color="auto"/>
            </w:tcBorders>
            <w:vAlign w:val="center"/>
          </w:tcPr>
          <w:p w:rsidR="009E3C14" w:rsidRPr="00217C50" w:rsidRDefault="009E3C14" w:rsidP="008B13E6">
            <w:pPr>
              <w:rPr>
                <w:sz w:val="16"/>
                <w:szCs w:val="16"/>
              </w:rPr>
            </w:pPr>
            <w:r w:rsidRPr="00217C50">
              <w:rPr>
                <w:sz w:val="16"/>
                <w:szCs w:val="16"/>
              </w:rPr>
              <w:t>Средства федерального бюджета</w:t>
            </w:r>
          </w:p>
        </w:tc>
        <w:tc>
          <w:tcPr>
            <w:tcW w:w="1423" w:type="dxa"/>
            <w:vMerge w:val="restart"/>
            <w:tcBorders>
              <w:top w:val="nil"/>
              <w:left w:val="single" w:sz="4" w:space="0" w:color="auto"/>
              <w:bottom w:val="single" w:sz="4" w:space="0" w:color="000000"/>
              <w:right w:val="nil"/>
            </w:tcBorders>
            <w:vAlign w:val="center"/>
          </w:tcPr>
          <w:p w:rsidR="009E3C14" w:rsidRPr="00217C50" w:rsidRDefault="009E3C14" w:rsidP="007354F9">
            <w:pPr>
              <w:jc w:val="center"/>
              <w:rPr>
                <w:sz w:val="16"/>
                <w:szCs w:val="16"/>
              </w:rPr>
            </w:pPr>
          </w:p>
        </w:tc>
        <w:tc>
          <w:tcPr>
            <w:tcW w:w="1182" w:type="dxa"/>
            <w:gridSpan w:val="3"/>
            <w:tcBorders>
              <w:top w:val="single" w:sz="4" w:space="0" w:color="auto"/>
              <w:left w:val="single" w:sz="4" w:space="0" w:color="auto"/>
              <w:bottom w:val="nil"/>
              <w:right w:val="nil"/>
            </w:tcBorders>
            <w:vAlign w:val="center"/>
          </w:tcPr>
          <w:p w:rsidR="009E3C14" w:rsidRPr="00217C50" w:rsidRDefault="009E3C14" w:rsidP="007354F9">
            <w:pPr>
              <w:jc w:val="center"/>
              <w:rPr>
                <w:sz w:val="16"/>
                <w:szCs w:val="16"/>
              </w:rPr>
            </w:pPr>
            <w:r w:rsidRPr="00217C50">
              <w:rPr>
                <w:sz w:val="16"/>
                <w:szCs w:val="16"/>
              </w:rPr>
              <w:t> </w:t>
            </w:r>
          </w:p>
        </w:tc>
        <w:tc>
          <w:tcPr>
            <w:tcW w:w="859" w:type="dxa"/>
            <w:gridSpan w:val="3"/>
            <w:tcBorders>
              <w:top w:val="single" w:sz="4" w:space="0" w:color="auto"/>
              <w:left w:val="nil"/>
              <w:bottom w:val="nil"/>
              <w:right w:val="nil"/>
            </w:tcBorders>
            <w:vAlign w:val="center"/>
          </w:tcPr>
          <w:p w:rsidR="009E3C14" w:rsidRPr="00217C50" w:rsidRDefault="009E3C14" w:rsidP="007354F9">
            <w:pPr>
              <w:jc w:val="center"/>
              <w:rPr>
                <w:sz w:val="16"/>
                <w:szCs w:val="16"/>
              </w:rPr>
            </w:pPr>
            <w:r w:rsidRPr="00217C50">
              <w:rPr>
                <w:sz w:val="16"/>
                <w:szCs w:val="16"/>
              </w:rPr>
              <w:t> </w:t>
            </w:r>
          </w:p>
        </w:tc>
        <w:tc>
          <w:tcPr>
            <w:tcW w:w="822" w:type="dxa"/>
            <w:gridSpan w:val="3"/>
            <w:tcBorders>
              <w:top w:val="single" w:sz="4" w:space="0" w:color="auto"/>
              <w:left w:val="nil"/>
              <w:bottom w:val="nil"/>
              <w:right w:val="nil"/>
            </w:tcBorders>
            <w:vAlign w:val="center"/>
          </w:tcPr>
          <w:p w:rsidR="009E3C14" w:rsidRPr="00217C50" w:rsidRDefault="009E3C14" w:rsidP="007354F9">
            <w:pPr>
              <w:jc w:val="center"/>
              <w:rPr>
                <w:sz w:val="16"/>
                <w:szCs w:val="16"/>
              </w:rPr>
            </w:pPr>
            <w:r w:rsidRPr="00217C50">
              <w:rPr>
                <w:sz w:val="16"/>
                <w:szCs w:val="16"/>
              </w:rPr>
              <w:t> </w:t>
            </w:r>
          </w:p>
        </w:tc>
        <w:tc>
          <w:tcPr>
            <w:tcW w:w="822" w:type="dxa"/>
            <w:gridSpan w:val="3"/>
            <w:tcBorders>
              <w:top w:val="single" w:sz="4" w:space="0" w:color="auto"/>
              <w:left w:val="nil"/>
              <w:bottom w:val="nil"/>
              <w:right w:val="nil"/>
            </w:tcBorders>
            <w:vAlign w:val="center"/>
          </w:tcPr>
          <w:p w:rsidR="009E3C14" w:rsidRPr="00217C50" w:rsidRDefault="009E3C14" w:rsidP="007354F9">
            <w:pPr>
              <w:jc w:val="center"/>
              <w:rPr>
                <w:sz w:val="16"/>
                <w:szCs w:val="16"/>
              </w:rPr>
            </w:pPr>
            <w:r w:rsidRPr="00217C50">
              <w:rPr>
                <w:sz w:val="16"/>
                <w:szCs w:val="16"/>
              </w:rPr>
              <w:t> </w:t>
            </w:r>
          </w:p>
        </w:tc>
        <w:tc>
          <w:tcPr>
            <w:tcW w:w="823" w:type="dxa"/>
            <w:gridSpan w:val="3"/>
            <w:tcBorders>
              <w:top w:val="single" w:sz="4" w:space="0" w:color="auto"/>
              <w:left w:val="nil"/>
              <w:bottom w:val="nil"/>
              <w:right w:val="nil"/>
            </w:tcBorders>
            <w:vAlign w:val="center"/>
          </w:tcPr>
          <w:p w:rsidR="009E3C14" w:rsidRPr="00217C50" w:rsidRDefault="009E3C14" w:rsidP="007354F9">
            <w:pPr>
              <w:jc w:val="center"/>
              <w:rPr>
                <w:sz w:val="16"/>
                <w:szCs w:val="16"/>
              </w:rPr>
            </w:pPr>
            <w:r w:rsidRPr="00217C50">
              <w:rPr>
                <w:sz w:val="16"/>
                <w:szCs w:val="16"/>
              </w:rPr>
              <w:t> </w:t>
            </w:r>
          </w:p>
        </w:tc>
        <w:tc>
          <w:tcPr>
            <w:tcW w:w="662" w:type="dxa"/>
            <w:gridSpan w:val="2"/>
            <w:tcBorders>
              <w:top w:val="single" w:sz="4" w:space="0" w:color="auto"/>
              <w:left w:val="nil"/>
              <w:bottom w:val="nil"/>
              <w:right w:val="single" w:sz="4" w:space="0" w:color="auto"/>
            </w:tcBorders>
            <w:vAlign w:val="center"/>
          </w:tcPr>
          <w:p w:rsidR="009E3C14" w:rsidRPr="00217C50" w:rsidRDefault="009E3C14" w:rsidP="007354F9">
            <w:pPr>
              <w:jc w:val="center"/>
              <w:rPr>
                <w:sz w:val="16"/>
                <w:szCs w:val="16"/>
              </w:rPr>
            </w:pPr>
            <w:r w:rsidRPr="00217C50">
              <w:rPr>
                <w:sz w:val="16"/>
                <w:szCs w:val="16"/>
              </w:rPr>
              <w:t> </w:t>
            </w:r>
          </w:p>
        </w:tc>
        <w:tc>
          <w:tcPr>
            <w:tcW w:w="1068" w:type="dxa"/>
            <w:vMerge w:val="restart"/>
            <w:tcBorders>
              <w:top w:val="nil"/>
              <w:left w:val="nil"/>
              <w:bottom w:val="single" w:sz="4" w:space="0" w:color="auto"/>
              <w:right w:val="single" w:sz="4" w:space="0" w:color="auto"/>
            </w:tcBorders>
            <w:vAlign w:val="center"/>
          </w:tcPr>
          <w:p w:rsidR="009E3C14" w:rsidRPr="00217C50" w:rsidRDefault="009E3C14" w:rsidP="007E6400">
            <w:pPr>
              <w:jc w:val="center"/>
              <w:rPr>
                <w:sz w:val="16"/>
                <w:szCs w:val="16"/>
              </w:rPr>
            </w:pPr>
            <w:r w:rsidRPr="00217C50">
              <w:rPr>
                <w:sz w:val="16"/>
                <w:szCs w:val="16"/>
              </w:rPr>
              <w:t>Сектор по жилью и субсидиям</w:t>
            </w:r>
          </w:p>
        </w:tc>
        <w:tc>
          <w:tcPr>
            <w:tcW w:w="1843" w:type="dxa"/>
            <w:vMerge w:val="restart"/>
            <w:tcBorders>
              <w:top w:val="nil"/>
              <w:left w:val="single" w:sz="4" w:space="0" w:color="auto"/>
              <w:bottom w:val="single" w:sz="4" w:space="0" w:color="auto"/>
              <w:right w:val="single" w:sz="4" w:space="0" w:color="auto"/>
            </w:tcBorders>
            <w:vAlign w:val="center"/>
          </w:tcPr>
          <w:p w:rsidR="009E3C14" w:rsidRPr="00217C50" w:rsidRDefault="009E3C14" w:rsidP="007E6400">
            <w:pPr>
              <w:rPr>
                <w:sz w:val="16"/>
                <w:szCs w:val="16"/>
              </w:rPr>
            </w:pPr>
            <w:r w:rsidRPr="00217C50">
              <w:rPr>
                <w:sz w:val="16"/>
                <w:szCs w:val="16"/>
              </w:rPr>
              <w:t>Выдача гражданам свидетельств</w:t>
            </w:r>
          </w:p>
        </w:tc>
      </w:tr>
      <w:tr w:rsidR="009E3C14" w:rsidRPr="00217C50" w:rsidTr="00011AB0">
        <w:trPr>
          <w:trHeight w:val="480"/>
        </w:trPr>
        <w:tc>
          <w:tcPr>
            <w:tcW w:w="563" w:type="dxa"/>
            <w:vMerge/>
            <w:tcBorders>
              <w:top w:val="nil"/>
              <w:left w:val="single" w:sz="4" w:space="0" w:color="auto"/>
              <w:bottom w:val="single" w:sz="4" w:space="0" w:color="auto"/>
              <w:right w:val="single" w:sz="4" w:space="0" w:color="auto"/>
            </w:tcBorders>
            <w:vAlign w:val="center"/>
          </w:tcPr>
          <w:p w:rsidR="009E3C14" w:rsidRPr="00217C50" w:rsidRDefault="009E3C14" w:rsidP="007354F9">
            <w:pPr>
              <w:rPr>
                <w:sz w:val="16"/>
                <w:szCs w:val="16"/>
              </w:rPr>
            </w:pPr>
          </w:p>
        </w:tc>
        <w:tc>
          <w:tcPr>
            <w:tcW w:w="3825" w:type="dxa"/>
            <w:vMerge/>
            <w:tcBorders>
              <w:top w:val="nil"/>
              <w:left w:val="single" w:sz="4" w:space="0" w:color="auto"/>
              <w:bottom w:val="single" w:sz="4" w:space="0" w:color="auto"/>
              <w:right w:val="single" w:sz="4" w:space="0" w:color="auto"/>
            </w:tcBorders>
            <w:vAlign w:val="center"/>
          </w:tcPr>
          <w:p w:rsidR="009E3C14" w:rsidRPr="00217C50" w:rsidRDefault="009E3C14" w:rsidP="007354F9">
            <w:pPr>
              <w:rPr>
                <w:sz w:val="16"/>
                <w:szCs w:val="16"/>
              </w:rPr>
            </w:pPr>
          </w:p>
        </w:tc>
        <w:tc>
          <w:tcPr>
            <w:tcW w:w="850" w:type="dxa"/>
            <w:vMerge/>
            <w:tcBorders>
              <w:top w:val="nil"/>
              <w:left w:val="single" w:sz="4" w:space="0" w:color="auto"/>
              <w:bottom w:val="single" w:sz="4" w:space="0" w:color="auto"/>
              <w:right w:val="single" w:sz="4" w:space="0" w:color="auto"/>
            </w:tcBorders>
            <w:vAlign w:val="center"/>
          </w:tcPr>
          <w:p w:rsidR="009E3C14" w:rsidRPr="00217C50" w:rsidRDefault="009E3C14" w:rsidP="007354F9">
            <w:pPr>
              <w:rPr>
                <w:sz w:val="16"/>
                <w:szCs w:val="16"/>
              </w:rPr>
            </w:pPr>
          </w:p>
        </w:tc>
        <w:tc>
          <w:tcPr>
            <w:tcW w:w="1276" w:type="dxa"/>
            <w:vMerge/>
            <w:tcBorders>
              <w:left w:val="nil"/>
              <w:right w:val="single" w:sz="4" w:space="0" w:color="auto"/>
            </w:tcBorders>
          </w:tcPr>
          <w:p w:rsidR="009E3C14" w:rsidRPr="00217C50" w:rsidRDefault="009E3C14" w:rsidP="007354F9">
            <w:pPr>
              <w:rPr>
                <w:sz w:val="16"/>
                <w:szCs w:val="16"/>
              </w:rPr>
            </w:pPr>
          </w:p>
        </w:tc>
        <w:tc>
          <w:tcPr>
            <w:tcW w:w="1423" w:type="dxa"/>
            <w:vMerge/>
            <w:tcBorders>
              <w:top w:val="nil"/>
              <w:left w:val="single" w:sz="4" w:space="0" w:color="auto"/>
              <w:bottom w:val="single" w:sz="4" w:space="0" w:color="000000"/>
              <w:right w:val="nil"/>
            </w:tcBorders>
            <w:vAlign w:val="center"/>
          </w:tcPr>
          <w:p w:rsidR="009E3C14" w:rsidRPr="00217C50" w:rsidRDefault="009E3C14" w:rsidP="007354F9">
            <w:pPr>
              <w:rPr>
                <w:sz w:val="16"/>
                <w:szCs w:val="16"/>
              </w:rPr>
            </w:pPr>
          </w:p>
        </w:tc>
        <w:tc>
          <w:tcPr>
            <w:tcW w:w="5170" w:type="dxa"/>
            <w:gridSpan w:val="17"/>
            <w:tcBorders>
              <w:top w:val="nil"/>
              <w:left w:val="single" w:sz="4" w:space="0" w:color="auto"/>
              <w:bottom w:val="nil"/>
              <w:right w:val="single" w:sz="4" w:space="0" w:color="000000"/>
            </w:tcBorders>
            <w:vAlign w:val="center"/>
          </w:tcPr>
          <w:p w:rsidR="009E3C14" w:rsidRPr="00217C50" w:rsidRDefault="009E3C14" w:rsidP="007354F9">
            <w:pPr>
              <w:jc w:val="center"/>
              <w:rPr>
                <w:sz w:val="16"/>
                <w:szCs w:val="16"/>
              </w:rPr>
            </w:pPr>
            <w:r w:rsidRPr="00217C50">
              <w:rPr>
                <w:sz w:val="16"/>
                <w:szCs w:val="16"/>
              </w:rPr>
              <w:t>В пределах финансовых средств, предусмотренных на основную деятельность исполнителей</w:t>
            </w:r>
          </w:p>
        </w:tc>
        <w:tc>
          <w:tcPr>
            <w:tcW w:w="1068" w:type="dxa"/>
            <w:vMerge/>
            <w:tcBorders>
              <w:top w:val="nil"/>
              <w:left w:val="nil"/>
              <w:bottom w:val="single" w:sz="4" w:space="0" w:color="auto"/>
              <w:right w:val="single" w:sz="4" w:space="0" w:color="auto"/>
            </w:tcBorders>
            <w:vAlign w:val="center"/>
          </w:tcPr>
          <w:p w:rsidR="009E3C14" w:rsidRPr="00217C50" w:rsidRDefault="009E3C14" w:rsidP="007354F9">
            <w:pPr>
              <w:rPr>
                <w:sz w:val="16"/>
                <w:szCs w:val="16"/>
              </w:rPr>
            </w:pPr>
          </w:p>
        </w:tc>
        <w:tc>
          <w:tcPr>
            <w:tcW w:w="1843" w:type="dxa"/>
            <w:vMerge/>
            <w:tcBorders>
              <w:top w:val="nil"/>
              <w:left w:val="single" w:sz="4" w:space="0" w:color="auto"/>
              <w:bottom w:val="single" w:sz="4" w:space="0" w:color="auto"/>
              <w:right w:val="single" w:sz="4" w:space="0" w:color="auto"/>
            </w:tcBorders>
            <w:vAlign w:val="center"/>
          </w:tcPr>
          <w:p w:rsidR="009E3C14" w:rsidRPr="00217C50" w:rsidRDefault="009E3C14" w:rsidP="007354F9">
            <w:pPr>
              <w:rPr>
                <w:sz w:val="16"/>
                <w:szCs w:val="16"/>
              </w:rPr>
            </w:pPr>
          </w:p>
        </w:tc>
      </w:tr>
      <w:tr w:rsidR="009E3C14" w:rsidRPr="00217C50" w:rsidTr="007E6400">
        <w:trPr>
          <w:trHeight w:val="846"/>
        </w:trPr>
        <w:tc>
          <w:tcPr>
            <w:tcW w:w="563" w:type="dxa"/>
            <w:vMerge/>
            <w:tcBorders>
              <w:top w:val="nil"/>
              <w:left w:val="single" w:sz="4" w:space="0" w:color="auto"/>
              <w:bottom w:val="single" w:sz="4" w:space="0" w:color="auto"/>
              <w:right w:val="single" w:sz="4" w:space="0" w:color="auto"/>
            </w:tcBorders>
            <w:vAlign w:val="center"/>
          </w:tcPr>
          <w:p w:rsidR="009E3C14" w:rsidRPr="00217C50" w:rsidRDefault="009E3C14" w:rsidP="007354F9">
            <w:pPr>
              <w:rPr>
                <w:sz w:val="16"/>
                <w:szCs w:val="16"/>
              </w:rPr>
            </w:pPr>
          </w:p>
        </w:tc>
        <w:tc>
          <w:tcPr>
            <w:tcW w:w="3825" w:type="dxa"/>
            <w:vMerge/>
            <w:tcBorders>
              <w:top w:val="nil"/>
              <w:left w:val="single" w:sz="4" w:space="0" w:color="auto"/>
              <w:bottom w:val="single" w:sz="4" w:space="0" w:color="auto"/>
              <w:right w:val="single" w:sz="4" w:space="0" w:color="auto"/>
            </w:tcBorders>
            <w:vAlign w:val="center"/>
          </w:tcPr>
          <w:p w:rsidR="009E3C14" w:rsidRPr="00217C50" w:rsidRDefault="009E3C14" w:rsidP="007354F9">
            <w:pPr>
              <w:rPr>
                <w:sz w:val="16"/>
                <w:szCs w:val="16"/>
              </w:rPr>
            </w:pPr>
          </w:p>
        </w:tc>
        <w:tc>
          <w:tcPr>
            <w:tcW w:w="850" w:type="dxa"/>
            <w:vMerge/>
            <w:tcBorders>
              <w:top w:val="nil"/>
              <w:left w:val="single" w:sz="4" w:space="0" w:color="auto"/>
              <w:bottom w:val="single" w:sz="4" w:space="0" w:color="auto"/>
              <w:right w:val="single" w:sz="4" w:space="0" w:color="auto"/>
            </w:tcBorders>
            <w:vAlign w:val="center"/>
          </w:tcPr>
          <w:p w:rsidR="009E3C14" w:rsidRPr="00217C50" w:rsidRDefault="009E3C14" w:rsidP="007354F9">
            <w:pPr>
              <w:rPr>
                <w:sz w:val="16"/>
                <w:szCs w:val="16"/>
              </w:rPr>
            </w:pPr>
          </w:p>
        </w:tc>
        <w:tc>
          <w:tcPr>
            <w:tcW w:w="1276" w:type="dxa"/>
            <w:vMerge/>
            <w:tcBorders>
              <w:left w:val="nil"/>
              <w:bottom w:val="single" w:sz="4" w:space="0" w:color="auto"/>
              <w:right w:val="single" w:sz="4" w:space="0" w:color="auto"/>
            </w:tcBorders>
          </w:tcPr>
          <w:p w:rsidR="009E3C14" w:rsidRPr="00217C50" w:rsidRDefault="009E3C14" w:rsidP="007354F9">
            <w:pPr>
              <w:rPr>
                <w:sz w:val="16"/>
                <w:szCs w:val="16"/>
              </w:rPr>
            </w:pPr>
          </w:p>
        </w:tc>
        <w:tc>
          <w:tcPr>
            <w:tcW w:w="1423" w:type="dxa"/>
            <w:vMerge/>
            <w:tcBorders>
              <w:top w:val="nil"/>
              <w:left w:val="single" w:sz="4" w:space="0" w:color="auto"/>
              <w:bottom w:val="single" w:sz="4" w:space="0" w:color="000000"/>
              <w:right w:val="nil"/>
            </w:tcBorders>
            <w:vAlign w:val="center"/>
          </w:tcPr>
          <w:p w:rsidR="009E3C14" w:rsidRPr="00217C50" w:rsidRDefault="009E3C14" w:rsidP="007354F9">
            <w:pPr>
              <w:rPr>
                <w:sz w:val="16"/>
                <w:szCs w:val="16"/>
              </w:rPr>
            </w:pPr>
          </w:p>
        </w:tc>
        <w:tc>
          <w:tcPr>
            <w:tcW w:w="1182" w:type="dxa"/>
            <w:gridSpan w:val="3"/>
            <w:tcBorders>
              <w:top w:val="nil"/>
              <w:left w:val="single" w:sz="4" w:space="0" w:color="auto"/>
              <w:bottom w:val="single" w:sz="4" w:space="0" w:color="auto"/>
              <w:right w:val="nil"/>
            </w:tcBorders>
            <w:vAlign w:val="center"/>
          </w:tcPr>
          <w:p w:rsidR="009E3C14" w:rsidRPr="00217C50" w:rsidRDefault="009E3C14" w:rsidP="007354F9">
            <w:pPr>
              <w:jc w:val="center"/>
              <w:rPr>
                <w:sz w:val="16"/>
                <w:szCs w:val="16"/>
              </w:rPr>
            </w:pPr>
            <w:r w:rsidRPr="00217C50">
              <w:rPr>
                <w:sz w:val="16"/>
                <w:szCs w:val="16"/>
              </w:rPr>
              <w:t> </w:t>
            </w:r>
          </w:p>
        </w:tc>
        <w:tc>
          <w:tcPr>
            <w:tcW w:w="859" w:type="dxa"/>
            <w:gridSpan w:val="3"/>
            <w:tcBorders>
              <w:top w:val="nil"/>
              <w:left w:val="nil"/>
              <w:bottom w:val="single" w:sz="4" w:space="0" w:color="auto"/>
              <w:right w:val="nil"/>
            </w:tcBorders>
            <w:vAlign w:val="center"/>
          </w:tcPr>
          <w:p w:rsidR="009E3C14" w:rsidRDefault="009E3C14" w:rsidP="007354F9">
            <w:pPr>
              <w:jc w:val="center"/>
              <w:rPr>
                <w:sz w:val="16"/>
                <w:szCs w:val="16"/>
              </w:rPr>
            </w:pPr>
          </w:p>
          <w:p w:rsidR="007E6400" w:rsidRDefault="007E6400" w:rsidP="007354F9">
            <w:pPr>
              <w:jc w:val="center"/>
              <w:rPr>
                <w:sz w:val="16"/>
                <w:szCs w:val="16"/>
              </w:rPr>
            </w:pPr>
          </w:p>
          <w:p w:rsidR="007E6400" w:rsidRDefault="007E6400" w:rsidP="007354F9">
            <w:pPr>
              <w:jc w:val="center"/>
              <w:rPr>
                <w:sz w:val="16"/>
                <w:szCs w:val="16"/>
              </w:rPr>
            </w:pPr>
          </w:p>
          <w:p w:rsidR="007E6400" w:rsidRDefault="007E6400" w:rsidP="007354F9">
            <w:pPr>
              <w:jc w:val="center"/>
              <w:rPr>
                <w:sz w:val="16"/>
                <w:szCs w:val="16"/>
              </w:rPr>
            </w:pPr>
          </w:p>
          <w:p w:rsidR="007E6400" w:rsidRDefault="007E6400" w:rsidP="007354F9">
            <w:pPr>
              <w:jc w:val="center"/>
              <w:rPr>
                <w:sz w:val="16"/>
                <w:szCs w:val="16"/>
              </w:rPr>
            </w:pPr>
          </w:p>
          <w:p w:rsidR="007E6400" w:rsidRPr="00217C50" w:rsidRDefault="007E6400" w:rsidP="007354F9">
            <w:pPr>
              <w:jc w:val="center"/>
              <w:rPr>
                <w:sz w:val="16"/>
                <w:szCs w:val="16"/>
              </w:rPr>
            </w:pPr>
          </w:p>
        </w:tc>
        <w:tc>
          <w:tcPr>
            <w:tcW w:w="822" w:type="dxa"/>
            <w:gridSpan w:val="3"/>
            <w:tcBorders>
              <w:top w:val="nil"/>
              <w:left w:val="nil"/>
              <w:bottom w:val="single" w:sz="4" w:space="0" w:color="auto"/>
              <w:right w:val="nil"/>
            </w:tcBorders>
            <w:vAlign w:val="center"/>
          </w:tcPr>
          <w:p w:rsidR="009E3C14" w:rsidRPr="00217C50" w:rsidRDefault="009E3C14" w:rsidP="007354F9">
            <w:pPr>
              <w:jc w:val="center"/>
              <w:rPr>
                <w:sz w:val="16"/>
                <w:szCs w:val="16"/>
              </w:rPr>
            </w:pPr>
          </w:p>
        </w:tc>
        <w:tc>
          <w:tcPr>
            <w:tcW w:w="822" w:type="dxa"/>
            <w:gridSpan w:val="3"/>
            <w:tcBorders>
              <w:top w:val="nil"/>
              <w:left w:val="nil"/>
              <w:bottom w:val="single" w:sz="4" w:space="0" w:color="auto"/>
              <w:right w:val="nil"/>
            </w:tcBorders>
            <w:vAlign w:val="center"/>
          </w:tcPr>
          <w:p w:rsidR="009E3C14" w:rsidRPr="00217C50" w:rsidRDefault="009E3C14" w:rsidP="007354F9">
            <w:pPr>
              <w:jc w:val="center"/>
              <w:rPr>
                <w:sz w:val="16"/>
                <w:szCs w:val="16"/>
              </w:rPr>
            </w:pPr>
          </w:p>
        </w:tc>
        <w:tc>
          <w:tcPr>
            <w:tcW w:w="823" w:type="dxa"/>
            <w:gridSpan w:val="3"/>
            <w:tcBorders>
              <w:top w:val="nil"/>
              <w:left w:val="nil"/>
              <w:bottom w:val="single" w:sz="4" w:space="0" w:color="auto"/>
              <w:right w:val="nil"/>
            </w:tcBorders>
            <w:vAlign w:val="center"/>
          </w:tcPr>
          <w:p w:rsidR="009E3C14" w:rsidRPr="00217C50" w:rsidRDefault="009E3C14" w:rsidP="007354F9">
            <w:pPr>
              <w:jc w:val="center"/>
              <w:rPr>
                <w:sz w:val="16"/>
                <w:szCs w:val="16"/>
              </w:rPr>
            </w:pPr>
          </w:p>
        </w:tc>
        <w:tc>
          <w:tcPr>
            <w:tcW w:w="662" w:type="dxa"/>
            <w:gridSpan w:val="2"/>
            <w:tcBorders>
              <w:top w:val="nil"/>
              <w:left w:val="nil"/>
              <w:bottom w:val="single" w:sz="4" w:space="0" w:color="auto"/>
              <w:right w:val="single" w:sz="4" w:space="0" w:color="auto"/>
            </w:tcBorders>
            <w:vAlign w:val="center"/>
          </w:tcPr>
          <w:p w:rsidR="009E3C14" w:rsidRPr="00217C50" w:rsidRDefault="009E3C14" w:rsidP="007354F9">
            <w:pPr>
              <w:jc w:val="center"/>
              <w:rPr>
                <w:sz w:val="16"/>
                <w:szCs w:val="16"/>
              </w:rPr>
            </w:pPr>
            <w:r w:rsidRPr="00217C50">
              <w:rPr>
                <w:sz w:val="16"/>
                <w:szCs w:val="16"/>
              </w:rPr>
              <w:t> </w:t>
            </w:r>
          </w:p>
        </w:tc>
        <w:tc>
          <w:tcPr>
            <w:tcW w:w="1068" w:type="dxa"/>
            <w:vMerge/>
            <w:tcBorders>
              <w:top w:val="nil"/>
              <w:left w:val="nil"/>
              <w:bottom w:val="single" w:sz="4" w:space="0" w:color="auto"/>
              <w:right w:val="single" w:sz="4" w:space="0" w:color="auto"/>
            </w:tcBorders>
            <w:vAlign w:val="center"/>
          </w:tcPr>
          <w:p w:rsidR="009E3C14" w:rsidRPr="00217C50" w:rsidRDefault="009E3C14" w:rsidP="007354F9">
            <w:pPr>
              <w:rPr>
                <w:sz w:val="16"/>
                <w:szCs w:val="16"/>
              </w:rPr>
            </w:pPr>
          </w:p>
        </w:tc>
        <w:tc>
          <w:tcPr>
            <w:tcW w:w="1843" w:type="dxa"/>
            <w:vMerge/>
            <w:tcBorders>
              <w:top w:val="nil"/>
              <w:left w:val="single" w:sz="4" w:space="0" w:color="auto"/>
              <w:bottom w:val="single" w:sz="4" w:space="0" w:color="auto"/>
              <w:right w:val="single" w:sz="4" w:space="0" w:color="auto"/>
            </w:tcBorders>
            <w:vAlign w:val="center"/>
          </w:tcPr>
          <w:p w:rsidR="009E3C14" w:rsidRPr="00217C50" w:rsidRDefault="009E3C14" w:rsidP="007354F9">
            <w:pPr>
              <w:rPr>
                <w:sz w:val="16"/>
                <w:szCs w:val="16"/>
              </w:rPr>
            </w:pPr>
          </w:p>
        </w:tc>
      </w:tr>
      <w:tr w:rsidR="008048E8" w:rsidRPr="00217C50" w:rsidTr="007E6400">
        <w:trPr>
          <w:trHeight w:val="134"/>
        </w:trPr>
        <w:tc>
          <w:tcPr>
            <w:tcW w:w="563" w:type="dxa"/>
            <w:vMerge w:val="restart"/>
            <w:tcBorders>
              <w:top w:val="single" w:sz="4" w:space="0" w:color="auto"/>
              <w:left w:val="single" w:sz="4" w:space="0" w:color="auto"/>
              <w:bottom w:val="single" w:sz="4" w:space="0" w:color="auto"/>
              <w:right w:val="single" w:sz="4" w:space="0" w:color="auto"/>
            </w:tcBorders>
            <w:vAlign w:val="center"/>
          </w:tcPr>
          <w:p w:rsidR="008048E8" w:rsidRPr="00217C50" w:rsidRDefault="008048E8" w:rsidP="00011AB0">
            <w:pPr>
              <w:ind w:right="-201" w:hanging="184"/>
              <w:jc w:val="center"/>
              <w:rPr>
                <w:sz w:val="16"/>
                <w:szCs w:val="16"/>
              </w:rPr>
            </w:pPr>
            <w:r w:rsidRPr="00217C50">
              <w:rPr>
                <w:sz w:val="16"/>
                <w:szCs w:val="16"/>
              </w:rPr>
              <w:lastRenderedPageBreak/>
              <w:t>1.1.5.</w:t>
            </w:r>
          </w:p>
        </w:tc>
        <w:tc>
          <w:tcPr>
            <w:tcW w:w="3825" w:type="dxa"/>
            <w:vMerge w:val="restart"/>
            <w:tcBorders>
              <w:top w:val="single" w:sz="4" w:space="0" w:color="auto"/>
              <w:left w:val="single" w:sz="4" w:space="0" w:color="auto"/>
              <w:bottom w:val="single" w:sz="4" w:space="0" w:color="auto"/>
              <w:right w:val="single" w:sz="4" w:space="0" w:color="auto"/>
            </w:tcBorders>
          </w:tcPr>
          <w:p w:rsidR="008048E8" w:rsidRPr="00217C50" w:rsidRDefault="008048E8" w:rsidP="007354F9">
            <w:pPr>
              <w:rPr>
                <w:sz w:val="16"/>
                <w:szCs w:val="16"/>
              </w:rPr>
            </w:pPr>
            <w:r w:rsidRPr="00217C50">
              <w:rPr>
                <w:sz w:val="16"/>
                <w:szCs w:val="16"/>
              </w:rPr>
              <w:t xml:space="preserve">Мероприятие 5. Предоставление гражданам (ветеранам Великой Отечественной войны 1941-1945 годов) единовременной денежной выплаты на приобретение жилого помещения </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8048E8" w:rsidRPr="00217C50" w:rsidRDefault="008048E8" w:rsidP="007E6400">
            <w:pPr>
              <w:rPr>
                <w:sz w:val="16"/>
                <w:szCs w:val="16"/>
              </w:rPr>
            </w:pPr>
            <w:r w:rsidRPr="00217C50">
              <w:rPr>
                <w:sz w:val="16"/>
                <w:szCs w:val="16"/>
              </w:rPr>
              <w:t>2018-2022</w:t>
            </w:r>
            <w:r w:rsidR="007E6400">
              <w:rPr>
                <w:sz w:val="16"/>
                <w:szCs w:val="16"/>
              </w:rPr>
              <w:t xml:space="preserve"> </w:t>
            </w:r>
            <w:r w:rsidRPr="00217C50">
              <w:rPr>
                <w:sz w:val="16"/>
                <w:szCs w:val="16"/>
              </w:rPr>
              <w:t>г.г</w:t>
            </w:r>
          </w:p>
        </w:tc>
        <w:tc>
          <w:tcPr>
            <w:tcW w:w="1276" w:type="dxa"/>
            <w:tcBorders>
              <w:top w:val="single" w:sz="4" w:space="0" w:color="auto"/>
              <w:left w:val="nil"/>
              <w:bottom w:val="single" w:sz="4" w:space="0" w:color="auto"/>
              <w:right w:val="single" w:sz="4" w:space="0" w:color="auto"/>
            </w:tcBorders>
          </w:tcPr>
          <w:p w:rsidR="008048E8" w:rsidRPr="00217C50" w:rsidRDefault="008048E8" w:rsidP="007354F9">
            <w:pPr>
              <w:rPr>
                <w:sz w:val="16"/>
                <w:szCs w:val="16"/>
              </w:rPr>
            </w:pPr>
            <w:r w:rsidRPr="00217C50">
              <w:rPr>
                <w:sz w:val="16"/>
                <w:szCs w:val="16"/>
              </w:rPr>
              <w:t>Итого</w:t>
            </w:r>
          </w:p>
        </w:tc>
        <w:tc>
          <w:tcPr>
            <w:tcW w:w="1423" w:type="dxa"/>
            <w:tcBorders>
              <w:top w:val="single" w:sz="4" w:space="0" w:color="auto"/>
              <w:left w:val="single" w:sz="4" w:space="0" w:color="auto"/>
              <w:bottom w:val="single" w:sz="4" w:space="0" w:color="auto"/>
              <w:right w:val="nil"/>
            </w:tcBorders>
            <w:vAlign w:val="center"/>
          </w:tcPr>
          <w:p w:rsidR="008048E8" w:rsidRPr="00217C50" w:rsidRDefault="008048E8" w:rsidP="000B3C5D">
            <w:pPr>
              <w:jc w:val="center"/>
              <w:rPr>
                <w:sz w:val="16"/>
                <w:szCs w:val="16"/>
              </w:rPr>
            </w:pPr>
            <w:r w:rsidRPr="00217C50">
              <w:rPr>
                <w:sz w:val="16"/>
                <w:szCs w:val="16"/>
              </w:rPr>
              <w:t>3</w:t>
            </w:r>
            <w:r w:rsidR="009E3C14">
              <w:rPr>
                <w:sz w:val="16"/>
                <w:szCs w:val="16"/>
              </w:rPr>
              <w:t> </w:t>
            </w:r>
            <w:r w:rsidRPr="00217C50">
              <w:rPr>
                <w:sz w:val="16"/>
                <w:szCs w:val="16"/>
              </w:rPr>
              <w:t>907</w:t>
            </w:r>
            <w:r w:rsidR="009E3C14">
              <w:rPr>
                <w:sz w:val="16"/>
                <w:szCs w:val="16"/>
              </w:rPr>
              <w:t>,0</w:t>
            </w:r>
          </w:p>
        </w:tc>
        <w:tc>
          <w:tcPr>
            <w:tcW w:w="1182" w:type="dxa"/>
            <w:gridSpan w:val="3"/>
            <w:tcBorders>
              <w:top w:val="single" w:sz="4" w:space="0" w:color="auto"/>
              <w:left w:val="single" w:sz="4" w:space="0" w:color="auto"/>
              <w:bottom w:val="single" w:sz="4" w:space="0" w:color="auto"/>
              <w:right w:val="single" w:sz="4" w:space="0" w:color="auto"/>
            </w:tcBorders>
            <w:vAlign w:val="center"/>
          </w:tcPr>
          <w:p w:rsidR="008048E8" w:rsidRPr="00217C50" w:rsidRDefault="008048E8" w:rsidP="000B3C5D">
            <w:pPr>
              <w:jc w:val="center"/>
              <w:rPr>
                <w:sz w:val="16"/>
                <w:szCs w:val="16"/>
              </w:rPr>
            </w:pPr>
            <w:r w:rsidRPr="00217C50">
              <w:rPr>
                <w:sz w:val="16"/>
                <w:szCs w:val="16"/>
              </w:rPr>
              <w:t>0</w:t>
            </w:r>
          </w:p>
        </w:tc>
        <w:tc>
          <w:tcPr>
            <w:tcW w:w="859" w:type="dxa"/>
            <w:gridSpan w:val="3"/>
            <w:tcBorders>
              <w:top w:val="single" w:sz="4" w:space="0" w:color="auto"/>
              <w:left w:val="nil"/>
              <w:bottom w:val="single" w:sz="4" w:space="0" w:color="auto"/>
              <w:right w:val="single" w:sz="4" w:space="0" w:color="auto"/>
            </w:tcBorders>
            <w:vAlign w:val="center"/>
          </w:tcPr>
          <w:p w:rsidR="008048E8" w:rsidRPr="00217C50" w:rsidRDefault="008048E8" w:rsidP="000B3C5D">
            <w:pPr>
              <w:jc w:val="center"/>
              <w:rPr>
                <w:sz w:val="16"/>
                <w:szCs w:val="16"/>
              </w:rPr>
            </w:pPr>
            <w:r w:rsidRPr="00217C50">
              <w:rPr>
                <w:sz w:val="16"/>
                <w:szCs w:val="16"/>
              </w:rPr>
              <w:t>0</w:t>
            </w:r>
          </w:p>
        </w:tc>
        <w:tc>
          <w:tcPr>
            <w:tcW w:w="785" w:type="dxa"/>
            <w:gridSpan w:val="2"/>
            <w:tcBorders>
              <w:top w:val="single" w:sz="4" w:space="0" w:color="auto"/>
              <w:left w:val="nil"/>
              <w:bottom w:val="single" w:sz="4" w:space="0" w:color="auto"/>
              <w:right w:val="single" w:sz="4" w:space="0" w:color="auto"/>
            </w:tcBorders>
            <w:vAlign w:val="center"/>
          </w:tcPr>
          <w:p w:rsidR="008048E8" w:rsidRPr="00217C50" w:rsidRDefault="008048E8" w:rsidP="000B3C5D">
            <w:pPr>
              <w:jc w:val="center"/>
              <w:rPr>
                <w:sz w:val="16"/>
                <w:szCs w:val="16"/>
              </w:rPr>
            </w:pPr>
            <w:r w:rsidRPr="00217C50">
              <w:rPr>
                <w:sz w:val="16"/>
                <w:szCs w:val="16"/>
              </w:rPr>
              <w:t>0</w:t>
            </w:r>
          </w:p>
        </w:tc>
        <w:tc>
          <w:tcPr>
            <w:tcW w:w="859" w:type="dxa"/>
            <w:gridSpan w:val="4"/>
            <w:tcBorders>
              <w:top w:val="single" w:sz="4" w:space="0" w:color="auto"/>
              <w:left w:val="nil"/>
              <w:bottom w:val="single" w:sz="4" w:space="0" w:color="auto"/>
              <w:right w:val="single" w:sz="4" w:space="0" w:color="auto"/>
            </w:tcBorders>
            <w:vAlign w:val="center"/>
          </w:tcPr>
          <w:p w:rsidR="008048E8" w:rsidRPr="00217C50" w:rsidRDefault="008048E8" w:rsidP="000B3C5D">
            <w:pPr>
              <w:jc w:val="center"/>
              <w:rPr>
                <w:sz w:val="16"/>
                <w:szCs w:val="16"/>
              </w:rPr>
            </w:pPr>
            <w:r w:rsidRPr="00217C50">
              <w:rPr>
                <w:sz w:val="16"/>
                <w:szCs w:val="16"/>
              </w:rPr>
              <w:t>0</w:t>
            </w:r>
          </w:p>
        </w:tc>
        <w:tc>
          <w:tcPr>
            <w:tcW w:w="850" w:type="dxa"/>
            <w:gridSpan w:val="4"/>
            <w:tcBorders>
              <w:top w:val="single" w:sz="4" w:space="0" w:color="auto"/>
              <w:left w:val="nil"/>
              <w:bottom w:val="single" w:sz="4" w:space="0" w:color="auto"/>
              <w:right w:val="single" w:sz="4" w:space="0" w:color="auto"/>
            </w:tcBorders>
            <w:vAlign w:val="center"/>
          </w:tcPr>
          <w:p w:rsidR="008048E8" w:rsidRPr="00217C50" w:rsidRDefault="008048E8" w:rsidP="000B3C5D">
            <w:pPr>
              <w:jc w:val="center"/>
              <w:rPr>
                <w:sz w:val="16"/>
                <w:szCs w:val="16"/>
              </w:rPr>
            </w:pPr>
            <w:r w:rsidRPr="00217C50">
              <w:rPr>
                <w:sz w:val="16"/>
                <w:szCs w:val="16"/>
              </w:rPr>
              <w:t>0</w:t>
            </w:r>
          </w:p>
        </w:tc>
        <w:tc>
          <w:tcPr>
            <w:tcW w:w="635" w:type="dxa"/>
            <w:tcBorders>
              <w:top w:val="single" w:sz="4" w:space="0" w:color="auto"/>
              <w:left w:val="nil"/>
              <w:bottom w:val="single" w:sz="4" w:space="0" w:color="auto"/>
              <w:right w:val="single" w:sz="4" w:space="0" w:color="auto"/>
            </w:tcBorders>
            <w:vAlign w:val="center"/>
          </w:tcPr>
          <w:p w:rsidR="008048E8" w:rsidRPr="00217C50" w:rsidRDefault="008048E8" w:rsidP="000B3C5D">
            <w:pPr>
              <w:jc w:val="center"/>
              <w:rPr>
                <w:sz w:val="16"/>
                <w:szCs w:val="16"/>
              </w:rPr>
            </w:pPr>
            <w:r w:rsidRPr="00217C50">
              <w:rPr>
                <w:sz w:val="16"/>
                <w:szCs w:val="16"/>
              </w:rPr>
              <w:t>0</w:t>
            </w:r>
          </w:p>
        </w:tc>
        <w:tc>
          <w:tcPr>
            <w:tcW w:w="1068" w:type="dxa"/>
            <w:vMerge w:val="restart"/>
            <w:tcBorders>
              <w:top w:val="single" w:sz="4" w:space="0" w:color="auto"/>
              <w:left w:val="nil"/>
              <w:bottom w:val="single" w:sz="4" w:space="0" w:color="auto"/>
              <w:right w:val="single" w:sz="4" w:space="0" w:color="auto"/>
            </w:tcBorders>
          </w:tcPr>
          <w:p w:rsidR="008048E8" w:rsidRPr="00217C50" w:rsidRDefault="008048E8" w:rsidP="007354F9">
            <w:pPr>
              <w:rPr>
                <w:sz w:val="16"/>
                <w:szCs w:val="16"/>
              </w:rPr>
            </w:pPr>
            <w:r w:rsidRPr="00217C50">
              <w:rPr>
                <w:sz w:val="16"/>
                <w:szCs w:val="16"/>
              </w:rPr>
              <w:t>Финансово-экономическое управление</w:t>
            </w:r>
          </w:p>
        </w:tc>
        <w:tc>
          <w:tcPr>
            <w:tcW w:w="1843" w:type="dxa"/>
            <w:vMerge w:val="restart"/>
            <w:tcBorders>
              <w:top w:val="single" w:sz="4" w:space="0" w:color="auto"/>
              <w:left w:val="single" w:sz="4" w:space="0" w:color="auto"/>
              <w:bottom w:val="single" w:sz="4" w:space="0" w:color="auto"/>
              <w:right w:val="single" w:sz="4" w:space="0" w:color="auto"/>
            </w:tcBorders>
          </w:tcPr>
          <w:p w:rsidR="008048E8" w:rsidRPr="00217C50" w:rsidRDefault="008048E8" w:rsidP="007354F9">
            <w:pPr>
              <w:rPr>
                <w:sz w:val="16"/>
                <w:szCs w:val="16"/>
              </w:rPr>
            </w:pPr>
            <w:r w:rsidRPr="00217C50">
              <w:rPr>
                <w:sz w:val="16"/>
                <w:szCs w:val="16"/>
              </w:rPr>
              <w:t>Перечисление единовременной денежной выплаты</w:t>
            </w:r>
          </w:p>
        </w:tc>
      </w:tr>
      <w:tr w:rsidR="008048E8" w:rsidRPr="00217C50" w:rsidTr="00011AB0">
        <w:trPr>
          <w:trHeight w:val="438"/>
        </w:trPr>
        <w:tc>
          <w:tcPr>
            <w:tcW w:w="563" w:type="dxa"/>
            <w:vMerge/>
            <w:tcBorders>
              <w:top w:val="nil"/>
              <w:left w:val="single" w:sz="4" w:space="0" w:color="auto"/>
              <w:bottom w:val="single" w:sz="4" w:space="0" w:color="auto"/>
              <w:right w:val="single" w:sz="4" w:space="0" w:color="auto"/>
            </w:tcBorders>
            <w:vAlign w:val="center"/>
          </w:tcPr>
          <w:p w:rsidR="008048E8" w:rsidRPr="00217C50" w:rsidRDefault="008048E8" w:rsidP="00011AB0">
            <w:pPr>
              <w:jc w:val="center"/>
              <w:rPr>
                <w:sz w:val="16"/>
                <w:szCs w:val="16"/>
              </w:rPr>
            </w:pPr>
          </w:p>
        </w:tc>
        <w:tc>
          <w:tcPr>
            <w:tcW w:w="3825" w:type="dxa"/>
            <w:vMerge/>
            <w:tcBorders>
              <w:top w:val="nil"/>
              <w:left w:val="single" w:sz="4" w:space="0" w:color="auto"/>
              <w:bottom w:val="single" w:sz="4" w:space="0" w:color="auto"/>
              <w:right w:val="single" w:sz="4" w:space="0" w:color="auto"/>
            </w:tcBorders>
            <w:vAlign w:val="center"/>
          </w:tcPr>
          <w:p w:rsidR="008048E8" w:rsidRPr="00217C50" w:rsidRDefault="008048E8" w:rsidP="007354F9">
            <w:pPr>
              <w:rPr>
                <w:sz w:val="16"/>
                <w:szCs w:val="16"/>
              </w:rPr>
            </w:pPr>
          </w:p>
        </w:tc>
        <w:tc>
          <w:tcPr>
            <w:tcW w:w="850" w:type="dxa"/>
            <w:vMerge/>
            <w:tcBorders>
              <w:top w:val="nil"/>
              <w:left w:val="single" w:sz="4" w:space="0" w:color="auto"/>
              <w:bottom w:val="single" w:sz="4" w:space="0" w:color="auto"/>
              <w:right w:val="single" w:sz="4" w:space="0" w:color="auto"/>
            </w:tcBorders>
            <w:vAlign w:val="center"/>
          </w:tcPr>
          <w:p w:rsidR="008048E8" w:rsidRPr="00217C50" w:rsidRDefault="008048E8" w:rsidP="007354F9">
            <w:pPr>
              <w:rPr>
                <w:sz w:val="16"/>
                <w:szCs w:val="16"/>
              </w:rPr>
            </w:pPr>
          </w:p>
        </w:tc>
        <w:tc>
          <w:tcPr>
            <w:tcW w:w="1276" w:type="dxa"/>
            <w:tcBorders>
              <w:top w:val="nil"/>
              <w:left w:val="nil"/>
              <w:bottom w:val="single" w:sz="4" w:space="0" w:color="auto"/>
              <w:right w:val="single" w:sz="4" w:space="0" w:color="auto"/>
            </w:tcBorders>
          </w:tcPr>
          <w:p w:rsidR="008048E8" w:rsidRPr="00217C50" w:rsidRDefault="008048E8" w:rsidP="007354F9">
            <w:pPr>
              <w:rPr>
                <w:sz w:val="16"/>
                <w:szCs w:val="16"/>
              </w:rPr>
            </w:pPr>
            <w:r w:rsidRPr="00217C50">
              <w:rPr>
                <w:sz w:val="16"/>
                <w:szCs w:val="16"/>
              </w:rPr>
              <w:t>Средства федерального бюджета</w:t>
            </w:r>
          </w:p>
        </w:tc>
        <w:tc>
          <w:tcPr>
            <w:tcW w:w="1423" w:type="dxa"/>
            <w:tcBorders>
              <w:top w:val="single" w:sz="4" w:space="0" w:color="auto"/>
              <w:left w:val="single" w:sz="4" w:space="0" w:color="auto"/>
              <w:bottom w:val="single" w:sz="4" w:space="0" w:color="auto"/>
              <w:right w:val="nil"/>
            </w:tcBorders>
            <w:vAlign w:val="center"/>
          </w:tcPr>
          <w:p w:rsidR="008048E8" w:rsidRPr="00217C50" w:rsidRDefault="008048E8" w:rsidP="000B3C5D">
            <w:pPr>
              <w:jc w:val="center"/>
              <w:rPr>
                <w:sz w:val="16"/>
                <w:szCs w:val="16"/>
              </w:rPr>
            </w:pPr>
            <w:r w:rsidRPr="00217C50">
              <w:rPr>
                <w:sz w:val="16"/>
                <w:szCs w:val="16"/>
              </w:rPr>
              <w:t>3</w:t>
            </w:r>
            <w:r w:rsidR="009E3C14">
              <w:rPr>
                <w:sz w:val="16"/>
                <w:szCs w:val="16"/>
              </w:rPr>
              <w:t> </w:t>
            </w:r>
            <w:r w:rsidRPr="00217C50">
              <w:rPr>
                <w:sz w:val="16"/>
                <w:szCs w:val="16"/>
              </w:rPr>
              <w:t>907</w:t>
            </w:r>
            <w:r w:rsidR="009E3C14">
              <w:rPr>
                <w:sz w:val="16"/>
                <w:szCs w:val="16"/>
              </w:rPr>
              <w:t>,0</w:t>
            </w:r>
          </w:p>
        </w:tc>
        <w:tc>
          <w:tcPr>
            <w:tcW w:w="1182" w:type="dxa"/>
            <w:gridSpan w:val="3"/>
            <w:tcBorders>
              <w:top w:val="nil"/>
              <w:left w:val="single" w:sz="4" w:space="0" w:color="auto"/>
              <w:bottom w:val="single" w:sz="4" w:space="0" w:color="auto"/>
              <w:right w:val="single" w:sz="4" w:space="0" w:color="auto"/>
            </w:tcBorders>
            <w:vAlign w:val="center"/>
          </w:tcPr>
          <w:p w:rsidR="008048E8" w:rsidRPr="00217C50" w:rsidRDefault="008048E8" w:rsidP="000B3C5D">
            <w:pPr>
              <w:jc w:val="center"/>
              <w:rPr>
                <w:sz w:val="16"/>
                <w:szCs w:val="16"/>
              </w:rPr>
            </w:pPr>
            <w:r w:rsidRPr="00217C50">
              <w:rPr>
                <w:sz w:val="16"/>
                <w:szCs w:val="16"/>
              </w:rPr>
              <w:t>0</w:t>
            </w:r>
          </w:p>
        </w:tc>
        <w:tc>
          <w:tcPr>
            <w:tcW w:w="859" w:type="dxa"/>
            <w:gridSpan w:val="3"/>
            <w:tcBorders>
              <w:top w:val="nil"/>
              <w:left w:val="nil"/>
              <w:bottom w:val="single" w:sz="4" w:space="0" w:color="auto"/>
              <w:right w:val="single" w:sz="4" w:space="0" w:color="auto"/>
            </w:tcBorders>
            <w:vAlign w:val="center"/>
          </w:tcPr>
          <w:p w:rsidR="008048E8" w:rsidRPr="00217C50" w:rsidRDefault="008048E8" w:rsidP="000B3C5D">
            <w:pPr>
              <w:jc w:val="center"/>
              <w:rPr>
                <w:sz w:val="16"/>
                <w:szCs w:val="16"/>
              </w:rPr>
            </w:pPr>
            <w:r w:rsidRPr="00217C50">
              <w:rPr>
                <w:sz w:val="16"/>
                <w:szCs w:val="16"/>
              </w:rPr>
              <w:t>0</w:t>
            </w:r>
          </w:p>
        </w:tc>
        <w:tc>
          <w:tcPr>
            <w:tcW w:w="785" w:type="dxa"/>
            <w:gridSpan w:val="2"/>
            <w:tcBorders>
              <w:top w:val="nil"/>
              <w:left w:val="nil"/>
              <w:bottom w:val="single" w:sz="4" w:space="0" w:color="auto"/>
              <w:right w:val="single" w:sz="4" w:space="0" w:color="auto"/>
            </w:tcBorders>
            <w:vAlign w:val="center"/>
          </w:tcPr>
          <w:p w:rsidR="008048E8" w:rsidRPr="00217C50" w:rsidRDefault="008048E8" w:rsidP="000B3C5D">
            <w:pPr>
              <w:jc w:val="center"/>
              <w:rPr>
                <w:sz w:val="16"/>
                <w:szCs w:val="16"/>
              </w:rPr>
            </w:pPr>
            <w:r w:rsidRPr="00217C50">
              <w:rPr>
                <w:sz w:val="16"/>
                <w:szCs w:val="16"/>
              </w:rPr>
              <w:t>0</w:t>
            </w:r>
          </w:p>
        </w:tc>
        <w:tc>
          <w:tcPr>
            <w:tcW w:w="859" w:type="dxa"/>
            <w:gridSpan w:val="4"/>
            <w:tcBorders>
              <w:top w:val="nil"/>
              <w:left w:val="nil"/>
              <w:bottom w:val="single" w:sz="4" w:space="0" w:color="auto"/>
              <w:right w:val="single" w:sz="4" w:space="0" w:color="auto"/>
            </w:tcBorders>
            <w:vAlign w:val="center"/>
          </w:tcPr>
          <w:p w:rsidR="008048E8" w:rsidRPr="00217C50" w:rsidRDefault="008048E8" w:rsidP="000B3C5D">
            <w:pPr>
              <w:jc w:val="center"/>
              <w:rPr>
                <w:sz w:val="16"/>
                <w:szCs w:val="16"/>
              </w:rPr>
            </w:pPr>
            <w:r w:rsidRPr="00217C50">
              <w:rPr>
                <w:sz w:val="16"/>
                <w:szCs w:val="16"/>
              </w:rPr>
              <w:t>0</w:t>
            </w:r>
          </w:p>
        </w:tc>
        <w:tc>
          <w:tcPr>
            <w:tcW w:w="850" w:type="dxa"/>
            <w:gridSpan w:val="4"/>
            <w:tcBorders>
              <w:top w:val="nil"/>
              <w:left w:val="nil"/>
              <w:bottom w:val="single" w:sz="4" w:space="0" w:color="auto"/>
              <w:right w:val="single" w:sz="4" w:space="0" w:color="auto"/>
            </w:tcBorders>
            <w:vAlign w:val="center"/>
          </w:tcPr>
          <w:p w:rsidR="008048E8" w:rsidRPr="00217C50" w:rsidRDefault="008048E8" w:rsidP="000B3C5D">
            <w:pPr>
              <w:jc w:val="center"/>
              <w:rPr>
                <w:sz w:val="16"/>
                <w:szCs w:val="16"/>
              </w:rPr>
            </w:pPr>
            <w:r w:rsidRPr="00217C50">
              <w:rPr>
                <w:sz w:val="16"/>
                <w:szCs w:val="16"/>
              </w:rPr>
              <w:t>0</w:t>
            </w:r>
          </w:p>
        </w:tc>
        <w:tc>
          <w:tcPr>
            <w:tcW w:w="635" w:type="dxa"/>
            <w:tcBorders>
              <w:top w:val="nil"/>
              <w:left w:val="nil"/>
              <w:bottom w:val="single" w:sz="4" w:space="0" w:color="auto"/>
              <w:right w:val="single" w:sz="4" w:space="0" w:color="auto"/>
            </w:tcBorders>
            <w:vAlign w:val="center"/>
          </w:tcPr>
          <w:p w:rsidR="008048E8" w:rsidRPr="00217C50" w:rsidRDefault="008048E8" w:rsidP="000B3C5D">
            <w:pPr>
              <w:jc w:val="center"/>
              <w:rPr>
                <w:sz w:val="16"/>
                <w:szCs w:val="16"/>
              </w:rPr>
            </w:pPr>
            <w:r w:rsidRPr="00217C50">
              <w:rPr>
                <w:sz w:val="16"/>
                <w:szCs w:val="16"/>
              </w:rPr>
              <w:t>0</w:t>
            </w:r>
          </w:p>
        </w:tc>
        <w:tc>
          <w:tcPr>
            <w:tcW w:w="1068" w:type="dxa"/>
            <w:vMerge/>
            <w:tcBorders>
              <w:top w:val="nil"/>
              <w:left w:val="nil"/>
              <w:bottom w:val="single" w:sz="4" w:space="0" w:color="auto"/>
              <w:right w:val="single" w:sz="4" w:space="0" w:color="auto"/>
            </w:tcBorders>
            <w:vAlign w:val="center"/>
          </w:tcPr>
          <w:p w:rsidR="008048E8" w:rsidRPr="00217C50" w:rsidRDefault="008048E8" w:rsidP="007354F9">
            <w:pPr>
              <w:rPr>
                <w:sz w:val="16"/>
                <w:szCs w:val="16"/>
              </w:rPr>
            </w:pPr>
          </w:p>
        </w:tc>
        <w:tc>
          <w:tcPr>
            <w:tcW w:w="1843" w:type="dxa"/>
            <w:vMerge/>
            <w:tcBorders>
              <w:top w:val="nil"/>
              <w:left w:val="single" w:sz="4" w:space="0" w:color="auto"/>
              <w:bottom w:val="single" w:sz="4" w:space="0" w:color="auto"/>
              <w:right w:val="single" w:sz="4" w:space="0" w:color="auto"/>
            </w:tcBorders>
            <w:vAlign w:val="center"/>
          </w:tcPr>
          <w:p w:rsidR="008048E8" w:rsidRPr="00217C50" w:rsidRDefault="008048E8" w:rsidP="007354F9">
            <w:pPr>
              <w:rPr>
                <w:sz w:val="16"/>
                <w:szCs w:val="16"/>
              </w:rPr>
            </w:pPr>
          </w:p>
        </w:tc>
      </w:tr>
      <w:tr w:rsidR="00FC39B7" w:rsidRPr="00217C50" w:rsidTr="007E6400">
        <w:trPr>
          <w:trHeight w:val="284"/>
        </w:trPr>
        <w:tc>
          <w:tcPr>
            <w:tcW w:w="563" w:type="dxa"/>
            <w:vMerge w:val="restart"/>
            <w:tcBorders>
              <w:top w:val="nil"/>
              <w:left w:val="single" w:sz="4" w:space="0" w:color="auto"/>
              <w:right w:val="single" w:sz="4" w:space="0" w:color="auto"/>
            </w:tcBorders>
            <w:noWrap/>
            <w:vAlign w:val="center"/>
          </w:tcPr>
          <w:p w:rsidR="00FC39B7" w:rsidRPr="00217C50" w:rsidRDefault="00FC39B7" w:rsidP="00011AB0">
            <w:pPr>
              <w:jc w:val="center"/>
              <w:rPr>
                <w:sz w:val="16"/>
                <w:szCs w:val="16"/>
              </w:rPr>
            </w:pPr>
            <w:r w:rsidRPr="00217C50">
              <w:rPr>
                <w:sz w:val="16"/>
                <w:szCs w:val="16"/>
              </w:rPr>
              <w:t>1.2.</w:t>
            </w:r>
          </w:p>
        </w:tc>
        <w:tc>
          <w:tcPr>
            <w:tcW w:w="3825" w:type="dxa"/>
            <w:vMerge w:val="restart"/>
            <w:tcBorders>
              <w:top w:val="nil"/>
              <w:left w:val="nil"/>
              <w:right w:val="single" w:sz="4" w:space="0" w:color="auto"/>
            </w:tcBorders>
            <w:noWrap/>
            <w:vAlign w:val="center"/>
          </w:tcPr>
          <w:p w:rsidR="00FC39B7" w:rsidRPr="00217C50" w:rsidRDefault="00FC39B7" w:rsidP="00011AB0">
            <w:pPr>
              <w:rPr>
                <w:sz w:val="16"/>
                <w:szCs w:val="16"/>
              </w:rPr>
            </w:pPr>
            <w:r w:rsidRPr="00217C50">
              <w:rPr>
                <w:sz w:val="16"/>
                <w:szCs w:val="16"/>
              </w:rPr>
              <w:t>Основное мероприятие 2. Оказание государственной поддержки по обеспечению жильем отдельных категорий граждан, установленных Федеральными законами «О ветеранах» и «О социальной защите инвалидов в Российской Федерации»</w:t>
            </w:r>
          </w:p>
        </w:tc>
        <w:tc>
          <w:tcPr>
            <w:tcW w:w="850" w:type="dxa"/>
            <w:vMerge w:val="restart"/>
            <w:tcBorders>
              <w:top w:val="nil"/>
              <w:left w:val="nil"/>
              <w:right w:val="single" w:sz="4" w:space="0" w:color="auto"/>
            </w:tcBorders>
            <w:noWrap/>
            <w:vAlign w:val="center"/>
          </w:tcPr>
          <w:p w:rsidR="00FC39B7" w:rsidRPr="00217C50" w:rsidRDefault="00FC39B7" w:rsidP="007E6400">
            <w:pPr>
              <w:rPr>
                <w:sz w:val="16"/>
                <w:szCs w:val="16"/>
              </w:rPr>
            </w:pPr>
            <w:r w:rsidRPr="00217C50">
              <w:rPr>
                <w:sz w:val="16"/>
                <w:szCs w:val="16"/>
              </w:rPr>
              <w:t>2018-2022</w:t>
            </w:r>
            <w:r>
              <w:rPr>
                <w:sz w:val="16"/>
                <w:szCs w:val="16"/>
              </w:rPr>
              <w:t xml:space="preserve"> </w:t>
            </w:r>
            <w:r w:rsidRPr="00217C50">
              <w:rPr>
                <w:sz w:val="16"/>
                <w:szCs w:val="16"/>
              </w:rPr>
              <w:t>г.г</w:t>
            </w:r>
          </w:p>
        </w:tc>
        <w:tc>
          <w:tcPr>
            <w:tcW w:w="1276" w:type="dxa"/>
            <w:tcBorders>
              <w:top w:val="nil"/>
              <w:left w:val="nil"/>
              <w:bottom w:val="single" w:sz="4" w:space="0" w:color="auto"/>
              <w:right w:val="single" w:sz="4" w:space="0" w:color="auto"/>
            </w:tcBorders>
            <w:noWrap/>
          </w:tcPr>
          <w:p w:rsidR="00FC39B7" w:rsidRPr="00217C50" w:rsidRDefault="00FC39B7" w:rsidP="007354F9">
            <w:pPr>
              <w:rPr>
                <w:sz w:val="16"/>
                <w:szCs w:val="16"/>
              </w:rPr>
            </w:pPr>
            <w:r w:rsidRPr="00217C50">
              <w:rPr>
                <w:sz w:val="16"/>
                <w:szCs w:val="16"/>
              </w:rPr>
              <w:t>Итого</w:t>
            </w:r>
          </w:p>
        </w:tc>
        <w:tc>
          <w:tcPr>
            <w:tcW w:w="1423" w:type="dxa"/>
            <w:tcBorders>
              <w:top w:val="single" w:sz="4" w:space="0" w:color="auto"/>
              <w:left w:val="nil"/>
              <w:bottom w:val="single" w:sz="4" w:space="0" w:color="auto"/>
              <w:right w:val="single" w:sz="4" w:space="0" w:color="auto"/>
            </w:tcBorders>
            <w:noWrap/>
            <w:vAlign w:val="center"/>
          </w:tcPr>
          <w:p w:rsidR="00FC39B7" w:rsidRPr="00217C50" w:rsidRDefault="00FC39B7" w:rsidP="00A2046E">
            <w:pPr>
              <w:pStyle w:val="ConsPlusCell"/>
              <w:jc w:val="center"/>
              <w:rPr>
                <w:sz w:val="16"/>
                <w:szCs w:val="16"/>
              </w:rPr>
            </w:pPr>
            <w:r w:rsidRPr="00217C50">
              <w:rPr>
                <w:sz w:val="16"/>
                <w:szCs w:val="16"/>
              </w:rPr>
              <w:t>976,8</w:t>
            </w:r>
          </w:p>
        </w:tc>
        <w:tc>
          <w:tcPr>
            <w:tcW w:w="1191" w:type="dxa"/>
            <w:gridSpan w:val="4"/>
            <w:tcBorders>
              <w:top w:val="single" w:sz="4" w:space="0" w:color="auto"/>
              <w:left w:val="single" w:sz="4" w:space="0" w:color="auto"/>
              <w:bottom w:val="single" w:sz="4" w:space="0" w:color="auto"/>
              <w:right w:val="single" w:sz="4" w:space="0" w:color="auto"/>
            </w:tcBorders>
            <w:noWrap/>
            <w:vAlign w:val="center"/>
          </w:tcPr>
          <w:p w:rsidR="00FC39B7" w:rsidRPr="00217C50" w:rsidRDefault="00FC39B7" w:rsidP="00A2046E">
            <w:pPr>
              <w:pStyle w:val="ConsPlusCell"/>
              <w:jc w:val="center"/>
              <w:rPr>
                <w:sz w:val="16"/>
                <w:szCs w:val="16"/>
              </w:rPr>
            </w:pPr>
            <w:r>
              <w:rPr>
                <w:sz w:val="16"/>
                <w:szCs w:val="16"/>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859" w:type="dxa"/>
            <w:gridSpan w:val="4"/>
            <w:tcBorders>
              <w:top w:val="single" w:sz="4" w:space="0" w:color="auto"/>
              <w:left w:val="single" w:sz="4" w:space="0" w:color="auto"/>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635" w:type="dxa"/>
            <w:tcBorders>
              <w:top w:val="single" w:sz="4" w:space="0" w:color="auto"/>
              <w:left w:val="single" w:sz="4" w:space="0" w:color="auto"/>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1068" w:type="dxa"/>
            <w:vMerge w:val="restart"/>
            <w:tcBorders>
              <w:top w:val="nil"/>
              <w:left w:val="single" w:sz="4" w:space="0" w:color="auto"/>
              <w:right w:val="single" w:sz="4" w:space="0" w:color="auto"/>
            </w:tcBorders>
            <w:noWrap/>
            <w:vAlign w:val="center"/>
          </w:tcPr>
          <w:p w:rsidR="00FC39B7" w:rsidRPr="00217C50" w:rsidRDefault="00FC39B7" w:rsidP="007E6400">
            <w:pPr>
              <w:jc w:val="center"/>
              <w:rPr>
                <w:sz w:val="16"/>
                <w:szCs w:val="16"/>
              </w:rPr>
            </w:pPr>
            <w:r w:rsidRPr="00217C50">
              <w:rPr>
                <w:sz w:val="16"/>
                <w:szCs w:val="16"/>
              </w:rPr>
              <w:t>Сектор по жилью и субсидиям</w:t>
            </w:r>
          </w:p>
        </w:tc>
        <w:tc>
          <w:tcPr>
            <w:tcW w:w="1843" w:type="dxa"/>
            <w:vMerge w:val="restart"/>
            <w:tcBorders>
              <w:top w:val="nil"/>
              <w:left w:val="nil"/>
              <w:right w:val="single" w:sz="4" w:space="0" w:color="auto"/>
            </w:tcBorders>
            <w:noWrap/>
            <w:vAlign w:val="bottom"/>
          </w:tcPr>
          <w:p w:rsidR="00FC39B7" w:rsidRPr="00217C50" w:rsidRDefault="00FC39B7" w:rsidP="007354F9">
            <w:pPr>
              <w:jc w:val="center"/>
              <w:rPr>
                <w:sz w:val="16"/>
                <w:szCs w:val="16"/>
              </w:rPr>
            </w:pPr>
          </w:p>
        </w:tc>
      </w:tr>
      <w:tr w:rsidR="00FC39B7" w:rsidRPr="00217C50" w:rsidTr="00011AB0">
        <w:trPr>
          <w:trHeight w:val="415"/>
        </w:trPr>
        <w:tc>
          <w:tcPr>
            <w:tcW w:w="563" w:type="dxa"/>
            <w:vMerge/>
            <w:tcBorders>
              <w:left w:val="single" w:sz="4" w:space="0" w:color="auto"/>
              <w:right w:val="single" w:sz="4" w:space="0" w:color="auto"/>
            </w:tcBorders>
            <w:noWrap/>
            <w:vAlign w:val="center"/>
          </w:tcPr>
          <w:p w:rsidR="00FC39B7" w:rsidRPr="00217C50" w:rsidRDefault="00FC39B7" w:rsidP="00011AB0">
            <w:pPr>
              <w:jc w:val="center"/>
              <w:rPr>
                <w:sz w:val="16"/>
                <w:szCs w:val="16"/>
              </w:rPr>
            </w:pPr>
          </w:p>
        </w:tc>
        <w:tc>
          <w:tcPr>
            <w:tcW w:w="3825" w:type="dxa"/>
            <w:vMerge/>
            <w:tcBorders>
              <w:left w:val="nil"/>
              <w:right w:val="single" w:sz="4" w:space="0" w:color="auto"/>
            </w:tcBorders>
            <w:noWrap/>
            <w:vAlign w:val="center"/>
          </w:tcPr>
          <w:p w:rsidR="00FC39B7" w:rsidRPr="00217C50" w:rsidRDefault="00FC39B7" w:rsidP="00011AB0">
            <w:pPr>
              <w:rPr>
                <w:sz w:val="16"/>
                <w:szCs w:val="16"/>
              </w:rPr>
            </w:pPr>
          </w:p>
        </w:tc>
        <w:tc>
          <w:tcPr>
            <w:tcW w:w="850" w:type="dxa"/>
            <w:vMerge/>
            <w:tcBorders>
              <w:left w:val="nil"/>
              <w:right w:val="single" w:sz="4" w:space="0" w:color="auto"/>
            </w:tcBorders>
            <w:noWrap/>
            <w:vAlign w:val="center"/>
          </w:tcPr>
          <w:p w:rsidR="00FC39B7" w:rsidRPr="00217C50" w:rsidRDefault="00FC39B7" w:rsidP="007354F9">
            <w:pPr>
              <w:jc w:val="center"/>
              <w:rPr>
                <w:sz w:val="16"/>
                <w:szCs w:val="16"/>
              </w:rPr>
            </w:pPr>
          </w:p>
        </w:tc>
        <w:tc>
          <w:tcPr>
            <w:tcW w:w="1276" w:type="dxa"/>
            <w:tcBorders>
              <w:top w:val="single" w:sz="4" w:space="0" w:color="auto"/>
              <w:left w:val="nil"/>
              <w:bottom w:val="single" w:sz="4" w:space="0" w:color="auto"/>
              <w:right w:val="single" w:sz="4" w:space="0" w:color="auto"/>
            </w:tcBorders>
            <w:noWrap/>
            <w:vAlign w:val="center"/>
          </w:tcPr>
          <w:p w:rsidR="00FC39B7" w:rsidRPr="00217C50" w:rsidRDefault="00FC39B7" w:rsidP="007E6400">
            <w:pPr>
              <w:rPr>
                <w:sz w:val="16"/>
                <w:szCs w:val="16"/>
              </w:rPr>
            </w:pPr>
            <w:r w:rsidRPr="00217C50">
              <w:rPr>
                <w:sz w:val="16"/>
                <w:szCs w:val="16"/>
              </w:rPr>
              <w:t>Средства федерального бюджета</w:t>
            </w:r>
          </w:p>
        </w:tc>
        <w:tc>
          <w:tcPr>
            <w:tcW w:w="1423" w:type="dxa"/>
            <w:tcBorders>
              <w:top w:val="single" w:sz="4" w:space="0" w:color="auto"/>
              <w:left w:val="nil"/>
              <w:bottom w:val="single" w:sz="4" w:space="0" w:color="auto"/>
              <w:right w:val="single" w:sz="4" w:space="0" w:color="auto"/>
            </w:tcBorders>
            <w:noWrap/>
            <w:vAlign w:val="center"/>
          </w:tcPr>
          <w:p w:rsidR="00FC39B7" w:rsidRPr="00217C50" w:rsidRDefault="00FC39B7" w:rsidP="00A2046E">
            <w:pPr>
              <w:pStyle w:val="ConsPlusCell"/>
              <w:jc w:val="center"/>
              <w:rPr>
                <w:sz w:val="16"/>
                <w:szCs w:val="16"/>
              </w:rPr>
            </w:pPr>
            <w:r w:rsidRPr="00217C50">
              <w:rPr>
                <w:sz w:val="16"/>
                <w:szCs w:val="16"/>
              </w:rPr>
              <w:t>976,8</w:t>
            </w:r>
          </w:p>
        </w:tc>
        <w:tc>
          <w:tcPr>
            <w:tcW w:w="1191" w:type="dxa"/>
            <w:gridSpan w:val="4"/>
            <w:tcBorders>
              <w:top w:val="single" w:sz="4" w:space="0" w:color="auto"/>
              <w:left w:val="single" w:sz="4" w:space="0" w:color="auto"/>
              <w:bottom w:val="single" w:sz="4" w:space="0" w:color="auto"/>
              <w:right w:val="single" w:sz="4" w:space="0" w:color="auto"/>
            </w:tcBorders>
            <w:noWrap/>
            <w:vAlign w:val="center"/>
          </w:tcPr>
          <w:p w:rsidR="00FC39B7" w:rsidRPr="00217C50" w:rsidRDefault="00FC39B7" w:rsidP="005F73D1">
            <w:pPr>
              <w:jc w:val="center"/>
              <w:rPr>
                <w:sz w:val="16"/>
                <w:szCs w:val="16"/>
              </w:rPr>
            </w:pPr>
            <w:r w:rsidRPr="00217C50">
              <w:rPr>
                <w:sz w:val="16"/>
                <w:szCs w:val="16"/>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859" w:type="dxa"/>
            <w:gridSpan w:val="4"/>
            <w:tcBorders>
              <w:top w:val="single" w:sz="4" w:space="0" w:color="auto"/>
              <w:left w:val="single" w:sz="4" w:space="0" w:color="auto"/>
              <w:bottom w:val="single" w:sz="4" w:space="0" w:color="auto"/>
              <w:right w:val="single" w:sz="4" w:space="0" w:color="auto"/>
            </w:tcBorders>
            <w:vAlign w:val="center"/>
          </w:tcPr>
          <w:p w:rsidR="00FC39B7" w:rsidRPr="00217C50" w:rsidRDefault="00FC39B7" w:rsidP="00A2046E">
            <w:pPr>
              <w:autoSpaceDE w:val="0"/>
              <w:autoSpaceDN w:val="0"/>
              <w:adjustRightInd w:val="0"/>
              <w:jc w:val="center"/>
              <w:rPr>
                <w:sz w:val="16"/>
                <w:szCs w:val="16"/>
              </w:rPr>
            </w:pPr>
            <w:r w:rsidRPr="00217C50">
              <w:rPr>
                <w:sz w:val="16"/>
                <w:szCs w:val="16"/>
              </w:rPr>
              <w:t>0</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FC39B7" w:rsidRPr="00217C50" w:rsidRDefault="00FC39B7" w:rsidP="00A2046E">
            <w:pPr>
              <w:autoSpaceDE w:val="0"/>
              <w:autoSpaceDN w:val="0"/>
              <w:adjustRightInd w:val="0"/>
              <w:jc w:val="center"/>
              <w:rPr>
                <w:sz w:val="16"/>
                <w:szCs w:val="16"/>
              </w:rPr>
            </w:pPr>
            <w:r w:rsidRPr="00217C50">
              <w:rPr>
                <w:sz w:val="16"/>
                <w:szCs w:val="16"/>
              </w:rPr>
              <w:t>0</w:t>
            </w:r>
          </w:p>
        </w:tc>
        <w:tc>
          <w:tcPr>
            <w:tcW w:w="635" w:type="dxa"/>
            <w:tcBorders>
              <w:top w:val="single" w:sz="4" w:space="0" w:color="auto"/>
              <w:left w:val="single" w:sz="4" w:space="0" w:color="auto"/>
              <w:bottom w:val="single" w:sz="4" w:space="0" w:color="auto"/>
              <w:right w:val="single" w:sz="4" w:space="0" w:color="auto"/>
            </w:tcBorders>
            <w:vAlign w:val="center"/>
          </w:tcPr>
          <w:p w:rsidR="00FC39B7" w:rsidRPr="00217C50" w:rsidRDefault="00FC39B7" w:rsidP="00A2046E">
            <w:pPr>
              <w:autoSpaceDE w:val="0"/>
              <w:autoSpaceDN w:val="0"/>
              <w:adjustRightInd w:val="0"/>
              <w:jc w:val="center"/>
              <w:rPr>
                <w:sz w:val="16"/>
                <w:szCs w:val="16"/>
              </w:rPr>
            </w:pPr>
            <w:r w:rsidRPr="00217C50">
              <w:rPr>
                <w:sz w:val="16"/>
                <w:szCs w:val="16"/>
              </w:rPr>
              <w:t>0</w:t>
            </w:r>
          </w:p>
        </w:tc>
        <w:tc>
          <w:tcPr>
            <w:tcW w:w="1068" w:type="dxa"/>
            <w:vMerge/>
            <w:tcBorders>
              <w:left w:val="single" w:sz="4" w:space="0" w:color="auto"/>
              <w:right w:val="single" w:sz="4" w:space="0" w:color="auto"/>
            </w:tcBorders>
            <w:noWrap/>
            <w:vAlign w:val="bottom"/>
          </w:tcPr>
          <w:p w:rsidR="00FC39B7" w:rsidRPr="00217C50" w:rsidRDefault="00FC39B7" w:rsidP="007354F9">
            <w:pPr>
              <w:jc w:val="center"/>
              <w:rPr>
                <w:sz w:val="16"/>
                <w:szCs w:val="16"/>
              </w:rPr>
            </w:pPr>
          </w:p>
        </w:tc>
        <w:tc>
          <w:tcPr>
            <w:tcW w:w="1843" w:type="dxa"/>
            <w:vMerge/>
            <w:tcBorders>
              <w:left w:val="nil"/>
              <w:right w:val="single" w:sz="4" w:space="0" w:color="auto"/>
            </w:tcBorders>
            <w:noWrap/>
            <w:vAlign w:val="bottom"/>
          </w:tcPr>
          <w:p w:rsidR="00FC39B7" w:rsidRPr="00217C50" w:rsidRDefault="00FC39B7" w:rsidP="007354F9">
            <w:pPr>
              <w:jc w:val="center"/>
              <w:rPr>
                <w:sz w:val="16"/>
                <w:szCs w:val="16"/>
              </w:rPr>
            </w:pPr>
          </w:p>
        </w:tc>
      </w:tr>
      <w:tr w:rsidR="009E3C14" w:rsidRPr="00217C50" w:rsidTr="007E6400">
        <w:trPr>
          <w:trHeight w:val="416"/>
        </w:trPr>
        <w:tc>
          <w:tcPr>
            <w:tcW w:w="563" w:type="dxa"/>
            <w:vMerge w:val="restart"/>
            <w:tcBorders>
              <w:top w:val="single" w:sz="4" w:space="0" w:color="auto"/>
              <w:left w:val="single" w:sz="4" w:space="0" w:color="auto"/>
              <w:bottom w:val="single" w:sz="4" w:space="0" w:color="auto"/>
              <w:right w:val="single" w:sz="4" w:space="0" w:color="auto"/>
            </w:tcBorders>
            <w:vAlign w:val="center"/>
          </w:tcPr>
          <w:p w:rsidR="009E3C14" w:rsidRPr="00217C50" w:rsidRDefault="009E3C14" w:rsidP="00011AB0">
            <w:pPr>
              <w:ind w:right="-201" w:hanging="184"/>
              <w:jc w:val="center"/>
              <w:rPr>
                <w:sz w:val="16"/>
                <w:szCs w:val="16"/>
              </w:rPr>
            </w:pPr>
            <w:r w:rsidRPr="00217C50">
              <w:rPr>
                <w:sz w:val="16"/>
                <w:szCs w:val="16"/>
              </w:rPr>
              <w:t>1.2.1.</w:t>
            </w:r>
          </w:p>
        </w:tc>
        <w:tc>
          <w:tcPr>
            <w:tcW w:w="3825" w:type="dxa"/>
            <w:vMerge w:val="restart"/>
            <w:tcBorders>
              <w:top w:val="single" w:sz="4" w:space="0" w:color="auto"/>
              <w:left w:val="single" w:sz="4" w:space="0" w:color="auto"/>
              <w:bottom w:val="single" w:sz="4" w:space="0" w:color="auto"/>
              <w:right w:val="single" w:sz="4" w:space="0" w:color="auto"/>
            </w:tcBorders>
            <w:vAlign w:val="center"/>
          </w:tcPr>
          <w:p w:rsidR="009E3C14" w:rsidRPr="00217C50" w:rsidRDefault="009E3C14" w:rsidP="00011AB0">
            <w:pPr>
              <w:rPr>
                <w:sz w:val="16"/>
                <w:szCs w:val="16"/>
              </w:rPr>
            </w:pPr>
            <w:r w:rsidRPr="00217C50">
              <w:rPr>
                <w:sz w:val="16"/>
                <w:szCs w:val="16"/>
              </w:rPr>
              <w:t>Мероприятие 1. Ведение учета и формирование учетных дел ветеранов, инвалидов и семей, имеющих детей-инвалидов</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9E3C14" w:rsidRPr="00217C50" w:rsidRDefault="009E3C14" w:rsidP="007E6400">
            <w:pPr>
              <w:rPr>
                <w:sz w:val="16"/>
                <w:szCs w:val="16"/>
              </w:rPr>
            </w:pPr>
            <w:r w:rsidRPr="00217C50">
              <w:rPr>
                <w:sz w:val="16"/>
                <w:szCs w:val="16"/>
              </w:rPr>
              <w:t>2018-20</w:t>
            </w:r>
            <w:r>
              <w:rPr>
                <w:sz w:val="16"/>
                <w:szCs w:val="16"/>
              </w:rPr>
              <w:t>2</w:t>
            </w:r>
            <w:r w:rsidRPr="00217C50">
              <w:rPr>
                <w:sz w:val="16"/>
                <w:szCs w:val="16"/>
              </w:rPr>
              <w:t>2</w:t>
            </w:r>
            <w:r>
              <w:rPr>
                <w:sz w:val="16"/>
                <w:szCs w:val="16"/>
              </w:rPr>
              <w:t xml:space="preserve"> </w:t>
            </w:r>
            <w:r w:rsidRPr="00217C50">
              <w:rPr>
                <w:sz w:val="16"/>
                <w:szCs w:val="16"/>
              </w:rPr>
              <w:t>г.г</w:t>
            </w:r>
          </w:p>
        </w:tc>
        <w:tc>
          <w:tcPr>
            <w:tcW w:w="1276" w:type="dxa"/>
            <w:vMerge w:val="restart"/>
            <w:tcBorders>
              <w:top w:val="single" w:sz="4" w:space="0" w:color="auto"/>
              <w:left w:val="nil"/>
              <w:right w:val="single" w:sz="4" w:space="0" w:color="auto"/>
            </w:tcBorders>
            <w:vAlign w:val="center"/>
          </w:tcPr>
          <w:p w:rsidR="009E3C14" w:rsidRPr="00217C50" w:rsidRDefault="009E3C14" w:rsidP="007E6400">
            <w:pPr>
              <w:rPr>
                <w:sz w:val="16"/>
                <w:szCs w:val="16"/>
              </w:rPr>
            </w:pPr>
            <w:r w:rsidRPr="00217C50">
              <w:rPr>
                <w:sz w:val="16"/>
                <w:szCs w:val="16"/>
              </w:rPr>
              <w:t>Средства федерального бюджета</w:t>
            </w:r>
          </w:p>
        </w:tc>
        <w:tc>
          <w:tcPr>
            <w:tcW w:w="1423" w:type="dxa"/>
            <w:vMerge w:val="restart"/>
            <w:tcBorders>
              <w:top w:val="single" w:sz="4" w:space="0" w:color="auto"/>
              <w:left w:val="single" w:sz="4" w:space="0" w:color="auto"/>
              <w:bottom w:val="single" w:sz="4" w:space="0" w:color="000000"/>
              <w:right w:val="nil"/>
            </w:tcBorders>
            <w:vAlign w:val="center"/>
          </w:tcPr>
          <w:p w:rsidR="009E3C14" w:rsidRPr="00217C50" w:rsidRDefault="009E3C14" w:rsidP="007354F9">
            <w:pPr>
              <w:jc w:val="center"/>
              <w:rPr>
                <w:sz w:val="16"/>
                <w:szCs w:val="16"/>
              </w:rPr>
            </w:pPr>
          </w:p>
        </w:tc>
        <w:tc>
          <w:tcPr>
            <w:tcW w:w="900" w:type="dxa"/>
            <w:tcBorders>
              <w:top w:val="single" w:sz="4" w:space="0" w:color="auto"/>
              <w:left w:val="single" w:sz="4" w:space="0" w:color="auto"/>
              <w:bottom w:val="nil"/>
              <w:right w:val="nil"/>
            </w:tcBorders>
            <w:vAlign w:val="center"/>
          </w:tcPr>
          <w:p w:rsidR="009E3C14" w:rsidRPr="00217C50" w:rsidRDefault="009E3C14" w:rsidP="007354F9">
            <w:pPr>
              <w:rPr>
                <w:sz w:val="16"/>
                <w:szCs w:val="16"/>
              </w:rPr>
            </w:pPr>
            <w:r w:rsidRPr="00217C50">
              <w:rPr>
                <w:sz w:val="16"/>
                <w:szCs w:val="16"/>
              </w:rPr>
              <w:t> </w:t>
            </w:r>
          </w:p>
        </w:tc>
        <w:tc>
          <w:tcPr>
            <w:tcW w:w="1141" w:type="dxa"/>
            <w:gridSpan w:val="5"/>
            <w:tcBorders>
              <w:top w:val="single" w:sz="4" w:space="0" w:color="auto"/>
              <w:left w:val="nil"/>
              <w:bottom w:val="nil"/>
              <w:right w:val="nil"/>
            </w:tcBorders>
            <w:vAlign w:val="center"/>
          </w:tcPr>
          <w:p w:rsidR="009E3C14" w:rsidRPr="00217C50" w:rsidRDefault="009E3C14" w:rsidP="007354F9">
            <w:pPr>
              <w:rPr>
                <w:sz w:val="16"/>
                <w:szCs w:val="16"/>
              </w:rPr>
            </w:pPr>
            <w:r w:rsidRPr="00217C50">
              <w:rPr>
                <w:sz w:val="16"/>
                <w:szCs w:val="16"/>
              </w:rPr>
              <w:t> </w:t>
            </w:r>
          </w:p>
        </w:tc>
        <w:tc>
          <w:tcPr>
            <w:tcW w:w="785" w:type="dxa"/>
            <w:gridSpan w:val="2"/>
            <w:tcBorders>
              <w:top w:val="single" w:sz="4" w:space="0" w:color="auto"/>
              <w:left w:val="nil"/>
              <w:bottom w:val="nil"/>
              <w:right w:val="nil"/>
            </w:tcBorders>
            <w:vAlign w:val="center"/>
          </w:tcPr>
          <w:p w:rsidR="009E3C14" w:rsidRPr="00217C50" w:rsidRDefault="009E3C14" w:rsidP="007354F9">
            <w:pPr>
              <w:rPr>
                <w:sz w:val="16"/>
                <w:szCs w:val="16"/>
              </w:rPr>
            </w:pPr>
            <w:r w:rsidRPr="00217C50">
              <w:rPr>
                <w:sz w:val="16"/>
                <w:szCs w:val="16"/>
              </w:rPr>
              <w:t> </w:t>
            </w:r>
          </w:p>
        </w:tc>
        <w:tc>
          <w:tcPr>
            <w:tcW w:w="633" w:type="dxa"/>
            <w:gridSpan w:val="3"/>
            <w:tcBorders>
              <w:top w:val="single" w:sz="4" w:space="0" w:color="auto"/>
              <w:left w:val="nil"/>
              <w:bottom w:val="nil"/>
              <w:right w:val="nil"/>
            </w:tcBorders>
            <w:vAlign w:val="center"/>
          </w:tcPr>
          <w:p w:rsidR="009E3C14" w:rsidRPr="00217C50" w:rsidRDefault="009E3C14" w:rsidP="007354F9">
            <w:pPr>
              <w:rPr>
                <w:sz w:val="16"/>
                <w:szCs w:val="16"/>
              </w:rPr>
            </w:pPr>
            <w:r w:rsidRPr="00217C50">
              <w:rPr>
                <w:sz w:val="16"/>
                <w:szCs w:val="16"/>
              </w:rPr>
              <w:t> </w:t>
            </w:r>
          </w:p>
        </w:tc>
        <w:tc>
          <w:tcPr>
            <w:tcW w:w="861" w:type="dxa"/>
            <w:gridSpan w:val="3"/>
            <w:tcBorders>
              <w:top w:val="single" w:sz="4" w:space="0" w:color="auto"/>
              <w:left w:val="nil"/>
              <w:bottom w:val="nil"/>
              <w:right w:val="nil"/>
            </w:tcBorders>
            <w:vAlign w:val="center"/>
          </w:tcPr>
          <w:p w:rsidR="009E3C14" w:rsidRPr="00217C50" w:rsidRDefault="009E3C14" w:rsidP="007354F9">
            <w:pPr>
              <w:rPr>
                <w:sz w:val="16"/>
                <w:szCs w:val="16"/>
              </w:rPr>
            </w:pPr>
            <w:r w:rsidRPr="00217C50">
              <w:rPr>
                <w:sz w:val="16"/>
                <w:szCs w:val="16"/>
              </w:rPr>
              <w:t> </w:t>
            </w:r>
          </w:p>
        </w:tc>
        <w:tc>
          <w:tcPr>
            <w:tcW w:w="850" w:type="dxa"/>
            <w:gridSpan w:val="3"/>
            <w:tcBorders>
              <w:top w:val="single" w:sz="4" w:space="0" w:color="auto"/>
              <w:left w:val="nil"/>
              <w:bottom w:val="nil"/>
              <w:right w:val="single" w:sz="4" w:space="0" w:color="auto"/>
            </w:tcBorders>
            <w:vAlign w:val="center"/>
          </w:tcPr>
          <w:p w:rsidR="009E3C14" w:rsidRPr="00217C50" w:rsidRDefault="009E3C14" w:rsidP="007354F9">
            <w:pPr>
              <w:rPr>
                <w:sz w:val="16"/>
                <w:szCs w:val="16"/>
              </w:rPr>
            </w:pPr>
            <w:r w:rsidRPr="00217C50">
              <w:rPr>
                <w:sz w:val="16"/>
                <w:szCs w:val="16"/>
              </w:rPr>
              <w:t> </w:t>
            </w:r>
          </w:p>
        </w:tc>
        <w:tc>
          <w:tcPr>
            <w:tcW w:w="1068" w:type="dxa"/>
            <w:vMerge w:val="restart"/>
            <w:tcBorders>
              <w:top w:val="single" w:sz="4" w:space="0" w:color="auto"/>
              <w:left w:val="nil"/>
              <w:bottom w:val="single" w:sz="4" w:space="0" w:color="auto"/>
              <w:right w:val="single" w:sz="4" w:space="0" w:color="auto"/>
            </w:tcBorders>
            <w:vAlign w:val="center"/>
          </w:tcPr>
          <w:p w:rsidR="009E3C14" w:rsidRPr="00217C50" w:rsidRDefault="009E3C14" w:rsidP="007E6400">
            <w:pPr>
              <w:rPr>
                <w:sz w:val="16"/>
                <w:szCs w:val="16"/>
              </w:rPr>
            </w:pPr>
            <w:r w:rsidRPr="00217C50">
              <w:rPr>
                <w:sz w:val="16"/>
                <w:szCs w:val="16"/>
              </w:rPr>
              <w:t>Сектор по жилью и субсидиям</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9E3C14" w:rsidRPr="00217C50" w:rsidRDefault="009E3C14" w:rsidP="007E6400">
            <w:pPr>
              <w:rPr>
                <w:sz w:val="16"/>
                <w:szCs w:val="16"/>
              </w:rPr>
            </w:pPr>
            <w:r w:rsidRPr="00217C50">
              <w:rPr>
                <w:sz w:val="16"/>
                <w:szCs w:val="16"/>
              </w:rPr>
              <w:t>Ведение учета и формирование учетных дел ветеранов, инвалидов и семей, имеющих детей-инвалидов</w:t>
            </w:r>
          </w:p>
        </w:tc>
      </w:tr>
      <w:tr w:rsidR="009E3C14" w:rsidRPr="00217C50" w:rsidTr="007E6400">
        <w:trPr>
          <w:trHeight w:val="589"/>
        </w:trPr>
        <w:tc>
          <w:tcPr>
            <w:tcW w:w="563" w:type="dxa"/>
            <w:vMerge/>
            <w:tcBorders>
              <w:top w:val="nil"/>
              <w:left w:val="single" w:sz="4" w:space="0" w:color="auto"/>
              <w:bottom w:val="single" w:sz="4" w:space="0" w:color="auto"/>
              <w:right w:val="single" w:sz="4" w:space="0" w:color="auto"/>
            </w:tcBorders>
            <w:vAlign w:val="center"/>
          </w:tcPr>
          <w:p w:rsidR="009E3C14" w:rsidRPr="00217C50" w:rsidRDefault="009E3C14" w:rsidP="00011AB0">
            <w:pPr>
              <w:jc w:val="center"/>
              <w:rPr>
                <w:sz w:val="16"/>
                <w:szCs w:val="16"/>
              </w:rPr>
            </w:pPr>
          </w:p>
        </w:tc>
        <w:tc>
          <w:tcPr>
            <w:tcW w:w="3825" w:type="dxa"/>
            <w:vMerge/>
            <w:tcBorders>
              <w:top w:val="nil"/>
              <w:left w:val="single" w:sz="4" w:space="0" w:color="auto"/>
              <w:bottom w:val="single" w:sz="4" w:space="0" w:color="auto"/>
              <w:right w:val="single" w:sz="4" w:space="0" w:color="auto"/>
            </w:tcBorders>
            <w:vAlign w:val="center"/>
          </w:tcPr>
          <w:p w:rsidR="009E3C14" w:rsidRPr="00217C50" w:rsidRDefault="009E3C14" w:rsidP="00011AB0">
            <w:pPr>
              <w:rPr>
                <w:sz w:val="16"/>
                <w:szCs w:val="16"/>
              </w:rPr>
            </w:pPr>
          </w:p>
        </w:tc>
        <w:tc>
          <w:tcPr>
            <w:tcW w:w="850" w:type="dxa"/>
            <w:vMerge/>
            <w:tcBorders>
              <w:top w:val="nil"/>
              <w:left w:val="single" w:sz="4" w:space="0" w:color="auto"/>
              <w:bottom w:val="single" w:sz="4" w:space="0" w:color="auto"/>
              <w:right w:val="single" w:sz="4" w:space="0" w:color="auto"/>
            </w:tcBorders>
            <w:vAlign w:val="center"/>
          </w:tcPr>
          <w:p w:rsidR="009E3C14" w:rsidRPr="00217C50" w:rsidRDefault="009E3C14" w:rsidP="007354F9">
            <w:pPr>
              <w:rPr>
                <w:sz w:val="16"/>
                <w:szCs w:val="16"/>
              </w:rPr>
            </w:pPr>
          </w:p>
        </w:tc>
        <w:tc>
          <w:tcPr>
            <w:tcW w:w="1276" w:type="dxa"/>
            <w:vMerge/>
            <w:tcBorders>
              <w:left w:val="nil"/>
              <w:bottom w:val="single" w:sz="4" w:space="0" w:color="auto"/>
              <w:right w:val="single" w:sz="4" w:space="0" w:color="auto"/>
            </w:tcBorders>
            <w:vAlign w:val="center"/>
          </w:tcPr>
          <w:p w:rsidR="009E3C14" w:rsidRPr="00217C50" w:rsidRDefault="009E3C14" w:rsidP="007E6400">
            <w:pPr>
              <w:rPr>
                <w:sz w:val="16"/>
                <w:szCs w:val="16"/>
              </w:rPr>
            </w:pPr>
          </w:p>
        </w:tc>
        <w:tc>
          <w:tcPr>
            <w:tcW w:w="1423" w:type="dxa"/>
            <w:vMerge/>
            <w:tcBorders>
              <w:top w:val="nil"/>
              <w:left w:val="single" w:sz="4" w:space="0" w:color="auto"/>
              <w:bottom w:val="single" w:sz="4" w:space="0" w:color="000000"/>
              <w:right w:val="nil"/>
            </w:tcBorders>
            <w:vAlign w:val="center"/>
          </w:tcPr>
          <w:p w:rsidR="009E3C14" w:rsidRPr="00217C50" w:rsidRDefault="009E3C14" w:rsidP="007354F9">
            <w:pPr>
              <w:rPr>
                <w:sz w:val="16"/>
                <w:szCs w:val="16"/>
              </w:rPr>
            </w:pPr>
          </w:p>
        </w:tc>
        <w:tc>
          <w:tcPr>
            <w:tcW w:w="5170" w:type="dxa"/>
            <w:gridSpan w:val="17"/>
            <w:tcBorders>
              <w:top w:val="nil"/>
              <w:left w:val="single" w:sz="4" w:space="0" w:color="auto"/>
              <w:bottom w:val="nil"/>
              <w:right w:val="single" w:sz="4" w:space="0" w:color="auto"/>
            </w:tcBorders>
            <w:vAlign w:val="center"/>
          </w:tcPr>
          <w:p w:rsidR="009E3C14" w:rsidRPr="00217C50" w:rsidRDefault="009E3C14" w:rsidP="007354F9">
            <w:pPr>
              <w:rPr>
                <w:sz w:val="16"/>
                <w:szCs w:val="16"/>
              </w:rPr>
            </w:pPr>
            <w:r w:rsidRPr="00217C50">
              <w:rPr>
                <w:sz w:val="16"/>
                <w:szCs w:val="16"/>
              </w:rPr>
              <w:t> В пределах финансовых средств, предусмотренных на основную деятельность исполнителей</w:t>
            </w:r>
          </w:p>
          <w:p w:rsidR="009E3C14" w:rsidRPr="00217C50" w:rsidRDefault="009E3C14" w:rsidP="007354F9">
            <w:pPr>
              <w:rPr>
                <w:sz w:val="16"/>
                <w:szCs w:val="16"/>
              </w:rPr>
            </w:pPr>
            <w:r w:rsidRPr="00217C50">
              <w:rPr>
                <w:sz w:val="16"/>
                <w:szCs w:val="16"/>
              </w:rPr>
              <w:t> </w:t>
            </w:r>
          </w:p>
        </w:tc>
        <w:tc>
          <w:tcPr>
            <w:tcW w:w="1068" w:type="dxa"/>
            <w:vMerge/>
            <w:tcBorders>
              <w:top w:val="nil"/>
              <w:left w:val="nil"/>
              <w:bottom w:val="single" w:sz="4" w:space="0" w:color="auto"/>
              <w:right w:val="single" w:sz="4" w:space="0" w:color="auto"/>
            </w:tcBorders>
            <w:vAlign w:val="center"/>
          </w:tcPr>
          <w:p w:rsidR="009E3C14" w:rsidRPr="00217C50" w:rsidRDefault="009E3C14" w:rsidP="007E6400">
            <w:pPr>
              <w:rPr>
                <w:sz w:val="16"/>
                <w:szCs w:val="16"/>
              </w:rPr>
            </w:pPr>
          </w:p>
        </w:tc>
        <w:tc>
          <w:tcPr>
            <w:tcW w:w="1843" w:type="dxa"/>
            <w:vMerge/>
            <w:tcBorders>
              <w:top w:val="nil"/>
              <w:left w:val="single" w:sz="4" w:space="0" w:color="auto"/>
              <w:bottom w:val="single" w:sz="4" w:space="0" w:color="auto"/>
              <w:right w:val="single" w:sz="4" w:space="0" w:color="auto"/>
            </w:tcBorders>
            <w:vAlign w:val="center"/>
          </w:tcPr>
          <w:p w:rsidR="009E3C14" w:rsidRPr="00217C50" w:rsidRDefault="009E3C14" w:rsidP="007E6400">
            <w:pPr>
              <w:rPr>
                <w:sz w:val="16"/>
                <w:szCs w:val="16"/>
              </w:rPr>
            </w:pPr>
          </w:p>
        </w:tc>
      </w:tr>
      <w:tr w:rsidR="009E3C14" w:rsidRPr="00217C50" w:rsidTr="007E6400">
        <w:trPr>
          <w:trHeight w:val="1038"/>
        </w:trPr>
        <w:tc>
          <w:tcPr>
            <w:tcW w:w="563" w:type="dxa"/>
            <w:tcBorders>
              <w:top w:val="nil"/>
              <w:left w:val="single" w:sz="4" w:space="0" w:color="auto"/>
              <w:bottom w:val="single" w:sz="4" w:space="0" w:color="auto"/>
              <w:right w:val="single" w:sz="4" w:space="0" w:color="auto"/>
            </w:tcBorders>
            <w:vAlign w:val="center"/>
          </w:tcPr>
          <w:p w:rsidR="009E3C14" w:rsidRPr="00217C50" w:rsidRDefault="009E3C14" w:rsidP="00011AB0">
            <w:pPr>
              <w:ind w:right="-201" w:hanging="184"/>
              <w:jc w:val="center"/>
              <w:rPr>
                <w:sz w:val="16"/>
                <w:szCs w:val="16"/>
              </w:rPr>
            </w:pPr>
            <w:r w:rsidRPr="00217C50">
              <w:rPr>
                <w:sz w:val="16"/>
                <w:szCs w:val="16"/>
              </w:rPr>
              <w:t>1.2.2.</w:t>
            </w:r>
          </w:p>
        </w:tc>
        <w:tc>
          <w:tcPr>
            <w:tcW w:w="3825" w:type="dxa"/>
            <w:tcBorders>
              <w:top w:val="nil"/>
              <w:left w:val="single" w:sz="4" w:space="0" w:color="auto"/>
              <w:bottom w:val="single" w:sz="4" w:space="0" w:color="auto"/>
              <w:right w:val="single" w:sz="4" w:space="0" w:color="auto"/>
            </w:tcBorders>
            <w:vAlign w:val="center"/>
          </w:tcPr>
          <w:p w:rsidR="009E3C14" w:rsidRPr="00217C50" w:rsidRDefault="009E3C14" w:rsidP="00011AB0">
            <w:pPr>
              <w:rPr>
                <w:sz w:val="16"/>
                <w:szCs w:val="16"/>
              </w:rPr>
            </w:pPr>
            <w:r w:rsidRPr="00217C50">
              <w:rPr>
                <w:sz w:val="16"/>
                <w:szCs w:val="16"/>
              </w:rPr>
              <w:t>Мероприятие 2. Формирование списков ветеранов, инвалидов и семей, имеющих детей-инвалидов, имеющих право на предоставление мер социальной поддержки и предоставление их в Министерство строительного комплекса Московской области</w:t>
            </w:r>
          </w:p>
        </w:tc>
        <w:tc>
          <w:tcPr>
            <w:tcW w:w="850" w:type="dxa"/>
            <w:tcBorders>
              <w:top w:val="nil"/>
              <w:left w:val="single" w:sz="4" w:space="0" w:color="auto"/>
              <w:bottom w:val="single" w:sz="4" w:space="0" w:color="auto"/>
              <w:right w:val="single" w:sz="4" w:space="0" w:color="auto"/>
            </w:tcBorders>
            <w:vAlign w:val="center"/>
          </w:tcPr>
          <w:p w:rsidR="009E3C14" w:rsidRPr="00217C50" w:rsidRDefault="009E3C14" w:rsidP="007E6400">
            <w:pPr>
              <w:rPr>
                <w:sz w:val="16"/>
                <w:szCs w:val="16"/>
              </w:rPr>
            </w:pPr>
            <w:r w:rsidRPr="00217C50">
              <w:rPr>
                <w:sz w:val="16"/>
                <w:szCs w:val="16"/>
              </w:rPr>
              <w:t>2018-2022</w:t>
            </w:r>
            <w:r w:rsidR="007E6400">
              <w:rPr>
                <w:sz w:val="16"/>
                <w:szCs w:val="16"/>
              </w:rPr>
              <w:t xml:space="preserve"> </w:t>
            </w:r>
            <w:r w:rsidRPr="00217C50">
              <w:rPr>
                <w:sz w:val="16"/>
                <w:szCs w:val="16"/>
              </w:rPr>
              <w:t>г.г</w:t>
            </w:r>
          </w:p>
        </w:tc>
        <w:tc>
          <w:tcPr>
            <w:tcW w:w="1276" w:type="dxa"/>
            <w:tcBorders>
              <w:top w:val="single" w:sz="4" w:space="0" w:color="auto"/>
              <w:left w:val="nil"/>
              <w:right w:val="single" w:sz="4" w:space="0" w:color="auto"/>
            </w:tcBorders>
            <w:vAlign w:val="center"/>
          </w:tcPr>
          <w:p w:rsidR="009E3C14" w:rsidRPr="00217C50" w:rsidRDefault="009E3C14" w:rsidP="007E6400">
            <w:pPr>
              <w:rPr>
                <w:sz w:val="16"/>
                <w:szCs w:val="16"/>
              </w:rPr>
            </w:pPr>
            <w:r w:rsidRPr="00217C50">
              <w:rPr>
                <w:sz w:val="16"/>
                <w:szCs w:val="16"/>
              </w:rPr>
              <w:t>Средства федерального бюджета</w:t>
            </w:r>
          </w:p>
        </w:tc>
        <w:tc>
          <w:tcPr>
            <w:tcW w:w="1423" w:type="dxa"/>
            <w:tcBorders>
              <w:top w:val="nil"/>
              <w:left w:val="single" w:sz="4" w:space="0" w:color="auto"/>
              <w:bottom w:val="single" w:sz="4" w:space="0" w:color="000000"/>
              <w:right w:val="nil"/>
            </w:tcBorders>
            <w:vAlign w:val="center"/>
          </w:tcPr>
          <w:p w:rsidR="009E3C14" w:rsidRPr="00217C50" w:rsidRDefault="009E3C14" w:rsidP="007354F9">
            <w:pPr>
              <w:jc w:val="center"/>
              <w:rPr>
                <w:sz w:val="16"/>
                <w:szCs w:val="16"/>
              </w:rPr>
            </w:pPr>
          </w:p>
        </w:tc>
        <w:tc>
          <w:tcPr>
            <w:tcW w:w="5170" w:type="dxa"/>
            <w:gridSpan w:val="17"/>
            <w:tcBorders>
              <w:top w:val="single" w:sz="4" w:space="0" w:color="auto"/>
              <w:left w:val="single" w:sz="4" w:space="0" w:color="auto"/>
              <w:right w:val="single" w:sz="4" w:space="0" w:color="auto"/>
            </w:tcBorders>
            <w:vAlign w:val="center"/>
          </w:tcPr>
          <w:p w:rsidR="009E3C14" w:rsidRPr="00217C50" w:rsidRDefault="009E3C14" w:rsidP="009E3C14">
            <w:pPr>
              <w:jc w:val="center"/>
              <w:rPr>
                <w:sz w:val="16"/>
                <w:szCs w:val="16"/>
              </w:rPr>
            </w:pPr>
            <w:r w:rsidRPr="00217C50">
              <w:rPr>
                <w:sz w:val="16"/>
                <w:szCs w:val="16"/>
              </w:rPr>
              <w:t>В пределах финансовых средств, предусмотренных на основную деятельность исполнителей</w:t>
            </w:r>
          </w:p>
          <w:p w:rsidR="009E3C14" w:rsidRPr="00217C50" w:rsidRDefault="009E3C14" w:rsidP="009E3C14">
            <w:pPr>
              <w:jc w:val="center"/>
              <w:rPr>
                <w:sz w:val="16"/>
                <w:szCs w:val="16"/>
              </w:rPr>
            </w:pPr>
          </w:p>
        </w:tc>
        <w:tc>
          <w:tcPr>
            <w:tcW w:w="1068" w:type="dxa"/>
            <w:tcBorders>
              <w:top w:val="nil"/>
              <w:left w:val="single" w:sz="4" w:space="0" w:color="auto"/>
              <w:bottom w:val="single" w:sz="4" w:space="0" w:color="auto"/>
              <w:right w:val="single" w:sz="4" w:space="0" w:color="auto"/>
            </w:tcBorders>
            <w:vAlign w:val="center"/>
          </w:tcPr>
          <w:p w:rsidR="009E3C14" w:rsidRPr="00217C50" w:rsidRDefault="009E3C14" w:rsidP="007E6400">
            <w:pPr>
              <w:rPr>
                <w:sz w:val="16"/>
                <w:szCs w:val="16"/>
              </w:rPr>
            </w:pPr>
            <w:r w:rsidRPr="00217C50">
              <w:rPr>
                <w:sz w:val="16"/>
                <w:szCs w:val="16"/>
              </w:rPr>
              <w:t>Сектор по жилью и субсидиям</w:t>
            </w:r>
          </w:p>
        </w:tc>
        <w:tc>
          <w:tcPr>
            <w:tcW w:w="1843" w:type="dxa"/>
            <w:tcBorders>
              <w:top w:val="nil"/>
              <w:left w:val="single" w:sz="4" w:space="0" w:color="auto"/>
              <w:bottom w:val="single" w:sz="4" w:space="0" w:color="auto"/>
              <w:right w:val="single" w:sz="4" w:space="0" w:color="auto"/>
            </w:tcBorders>
            <w:vAlign w:val="center"/>
          </w:tcPr>
          <w:p w:rsidR="009E3C14" w:rsidRPr="00217C50" w:rsidRDefault="009E3C14" w:rsidP="007E6400">
            <w:pPr>
              <w:rPr>
                <w:sz w:val="16"/>
                <w:szCs w:val="16"/>
              </w:rPr>
            </w:pPr>
            <w:r w:rsidRPr="00217C50">
              <w:rPr>
                <w:sz w:val="16"/>
                <w:szCs w:val="16"/>
              </w:rPr>
              <w:t>Предоставление утвержденных списков в Министерство строительного комплекса Московской области</w:t>
            </w:r>
          </w:p>
        </w:tc>
      </w:tr>
      <w:tr w:rsidR="009E3C14" w:rsidRPr="00217C50" w:rsidTr="007E6400">
        <w:trPr>
          <w:trHeight w:val="1119"/>
        </w:trPr>
        <w:tc>
          <w:tcPr>
            <w:tcW w:w="563" w:type="dxa"/>
            <w:tcBorders>
              <w:top w:val="nil"/>
              <w:left w:val="single" w:sz="4" w:space="0" w:color="auto"/>
              <w:bottom w:val="single" w:sz="4" w:space="0" w:color="auto"/>
              <w:right w:val="single" w:sz="4" w:space="0" w:color="auto"/>
            </w:tcBorders>
            <w:vAlign w:val="center"/>
          </w:tcPr>
          <w:p w:rsidR="009E3C14" w:rsidRPr="00217C50" w:rsidRDefault="009E3C14" w:rsidP="00011AB0">
            <w:pPr>
              <w:ind w:right="-201" w:hanging="184"/>
              <w:jc w:val="center"/>
              <w:rPr>
                <w:sz w:val="16"/>
                <w:szCs w:val="16"/>
              </w:rPr>
            </w:pPr>
            <w:r w:rsidRPr="00217C50">
              <w:rPr>
                <w:sz w:val="16"/>
                <w:szCs w:val="16"/>
              </w:rPr>
              <w:t>1.2.3.</w:t>
            </w:r>
          </w:p>
        </w:tc>
        <w:tc>
          <w:tcPr>
            <w:tcW w:w="3825" w:type="dxa"/>
            <w:tcBorders>
              <w:top w:val="nil"/>
              <w:left w:val="single" w:sz="4" w:space="0" w:color="auto"/>
              <w:bottom w:val="single" w:sz="4" w:space="0" w:color="auto"/>
              <w:right w:val="single" w:sz="4" w:space="0" w:color="auto"/>
            </w:tcBorders>
            <w:vAlign w:val="center"/>
          </w:tcPr>
          <w:p w:rsidR="009E3C14" w:rsidRPr="00217C50" w:rsidRDefault="009E3C14" w:rsidP="00011AB0">
            <w:pPr>
              <w:rPr>
                <w:sz w:val="16"/>
                <w:szCs w:val="16"/>
              </w:rPr>
            </w:pPr>
            <w:r w:rsidRPr="00217C50">
              <w:rPr>
                <w:sz w:val="16"/>
                <w:szCs w:val="16"/>
              </w:rPr>
              <w:t>Мероприятие 3. Заключение соглашения с Министерством строительного комплекса Московской области</w:t>
            </w:r>
          </w:p>
        </w:tc>
        <w:tc>
          <w:tcPr>
            <w:tcW w:w="850" w:type="dxa"/>
            <w:tcBorders>
              <w:top w:val="nil"/>
              <w:left w:val="single" w:sz="4" w:space="0" w:color="auto"/>
              <w:bottom w:val="single" w:sz="4" w:space="0" w:color="auto"/>
              <w:right w:val="single" w:sz="4" w:space="0" w:color="auto"/>
            </w:tcBorders>
            <w:vAlign w:val="center"/>
          </w:tcPr>
          <w:p w:rsidR="009E3C14" w:rsidRPr="00217C50" w:rsidRDefault="009E3C14" w:rsidP="007E6400">
            <w:pPr>
              <w:rPr>
                <w:sz w:val="16"/>
                <w:szCs w:val="16"/>
              </w:rPr>
            </w:pPr>
            <w:r w:rsidRPr="00217C50">
              <w:rPr>
                <w:sz w:val="16"/>
                <w:szCs w:val="16"/>
              </w:rPr>
              <w:t>2018-2022</w:t>
            </w:r>
            <w:r w:rsidR="007E6400">
              <w:rPr>
                <w:sz w:val="16"/>
                <w:szCs w:val="16"/>
              </w:rPr>
              <w:t xml:space="preserve"> </w:t>
            </w:r>
            <w:r w:rsidRPr="00217C50">
              <w:rPr>
                <w:sz w:val="16"/>
                <w:szCs w:val="16"/>
              </w:rPr>
              <w:t>г.г</w:t>
            </w:r>
          </w:p>
        </w:tc>
        <w:tc>
          <w:tcPr>
            <w:tcW w:w="1276" w:type="dxa"/>
            <w:tcBorders>
              <w:top w:val="single" w:sz="4" w:space="0" w:color="auto"/>
              <w:left w:val="nil"/>
              <w:bottom w:val="single" w:sz="4" w:space="0" w:color="auto"/>
              <w:right w:val="single" w:sz="4" w:space="0" w:color="auto"/>
            </w:tcBorders>
            <w:vAlign w:val="center"/>
          </w:tcPr>
          <w:p w:rsidR="009E3C14" w:rsidRPr="00217C50" w:rsidRDefault="009E3C14" w:rsidP="007E6400">
            <w:pPr>
              <w:rPr>
                <w:sz w:val="16"/>
                <w:szCs w:val="16"/>
              </w:rPr>
            </w:pPr>
            <w:r w:rsidRPr="00217C50">
              <w:rPr>
                <w:sz w:val="16"/>
                <w:szCs w:val="16"/>
              </w:rPr>
              <w:t>Средства федерального бюджета</w:t>
            </w:r>
          </w:p>
        </w:tc>
        <w:tc>
          <w:tcPr>
            <w:tcW w:w="1423" w:type="dxa"/>
            <w:tcBorders>
              <w:top w:val="nil"/>
              <w:left w:val="single" w:sz="4" w:space="0" w:color="auto"/>
              <w:bottom w:val="single" w:sz="4" w:space="0" w:color="auto"/>
              <w:right w:val="nil"/>
            </w:tcBorders>
            <w:vAlign w:val="center"/>
          </w:tcPr>
          <w:p w:rsidR="009E3C14" w:rsidRPr="00217C50" w:rsidRDefault="009E3C14" w:rsidP="007354F9">
            <w:pPr>
              <w:jc w:val="center"/>
              <w:rPr>
                <w:sz w:val="16"/>
                <w:szCs w:val="16"/>
              </w:rPr>
            </w:pPr>
          </w:p>
        </w:tc>
        <w:tc>
          <w:tcPr>
            <w:tcW w:w="5170" w:type="dxa"/>
            <w:gridSpan w:val="17"/>
            <w:tcBorders>
              <w:top w:val="single" w:sz="4" w:space="0" w:color="auto"/>
              <w:left w:val="single" w:sz="4" w:space="0" w:color="auto"/>
              <w:right w:val="single" w:sz="4" w:space="0" w:color="auto"/>
            </w:tcBorders>
            <w:vAlign w:val="center"/>
          </w:tcPr>
          <w:p w:rsidR="009E3C14" w:rsidRPr="00217C50" w:rsidRDefault="009E3C14" w:rsidP="009E3C14">
            <w:pPr>
              <w:jc w:val="center"/>
              <w:rPr>
                <w:sz w:val="16"/>
                <w:szCs w:val="16"/>
              </w:rPr>
            </w:pPr>
            <w:r w:rsidRPr="00217C50">
              <w:rPr>
                <w:sz w:val="16"/>
                <w:szCs w:val="16"/>
              </w:rPr>
              <w:t>В пределах финансовых средств, предусмотренных на основную деятельность исполнителей</w:t>
            </w:r>
          </w:p>
          <w:p w:rsidR="009E3C14" w:rsidRPr="00217C50" w:rsidRDefault="009E3C14" w:rsidP="009E3C14">
            <w:pPr>
              <w:jc w:val="center"/>
              <w:rPr>
                <w:sz w:val="16"/>
                <w:szCs w:val="16"/>
              </w:rPr>
            </w:pPr>
          </w:p>
        </w:tc>
        <w:tc>
          <w:tcPr>
            <w:tcW w:w="1068" w:type="dxa"/>
            <w:tcBorders>
              <w:top w:val="nil"/>
              <w:left w:val="single" w:sz="4" w:space="0" w:color="auto"/>
              <w:bottom w:val="single" w:sz="4" w:space="0" w:color="auto"/>
              <w:right w:val="single" w:sz="4" w:space="0" w:color="auto"/>
            </w:tcBorders>
            <w:vAlign w:val="center"/>
          </w:tcPr>
          <w:p w:rsidR="009E3C14" w:rsidRPr="00217C50" w:rsidRDefault="009E3C14" w:rsidP="007E6400">
            <w:pPr>
              <w:rPr>
                <w:sz w:val="16"/>
                <w:szCs w:val="16"/>
              </w:rPr>
            </w:pPr>
            <w:r w:rsidRPr="00217C50">
              <w:rPr>
                <w:sz w:val="16"/>
                <w:szCs w:val="16"/>
              </w:rPr>
              <w:t>Сектор по жилью и субсидиям</w:t>
            </w:r>
          </w:p>
        </w:tc>
        <w:tc>
          <w:tcPr>
            <w:tcW w:w="1843" w:type="dxa"/>
            <w:tcBorders>
              <w:top w:val="nil"/>
              <w:left w:val="single" w:sz="4" w:space="0" w:color="auto"/>
              <w:bottom w:val="single" w:sz="4" w:space="0" w:color="auto"/>
              <w:right w:val="single" w:sz="4" w:space="0" w:color="auto"/>
            </w:tcBorders>
            <w:vAlign w:val="center"/>
          </w:tcPr>
          <w:p w:rsidR="009E3C14" w:rsidRPr="00217C50" w:rsidRDefault="009E3C14" w:rsidP="007E6400">
            <w:pPr>
              <w:rPr>
                <w:sz w:val="16"/>
                <w:szCs w:val="16"/>
              </w:rPr>
            </w:pPr>
            <w:r w:rsidRPr="00217C50">
              <w:rPr>
                <w:sz w:val="16"/>
                <w:szCs w:val="16"/>
              </w:rPr>
              <w:t>Заключение соглашения с Министерством строительного комплекса Московской области</w:t>
            </w:r>
          </w:p>
        </w:tc>
      </w:tr>
      <w:tr w:rsidR="00FC39B7" w:rsidRPr="00217C50" w:rsidTr="007E6400">
        <w:trPr>
          <w:trHeight w:val="619"/>
        </w:trPr>
        <w:tc>
          <w:tcPr>
            <w:tcW w:w="563" w:type="dxa"/>
            <w:vMerge w:val="restart"/>
            <w:tcBorders>
              <w:top w:val="nil"/>
              <w:left w:val="single" w:sz="4" w:space="0" w:color="auto"/>
              <w:bottom w:val="single" w:sz="4" w:space="0" w:color="auto"/>
              <w:right w:val="single" w:sz="4" w:space="0" w:color="auto"/>
            </w:tcBorders>
            <w:vAlign w:val="center"/>
          </w:tcPr>
          <w:p w:rsidR="00FC39B7" w:rsidRPr="00217C50" w:rsidRDefault="00FC39B7" w:rsidP="00011AB0">
            <w:pPr>
              <w:ind w:right="-201" w:hanging="184"/>
              <w:jc w:val="center"/>
              <w:rPr>
                <w:sz w:val="16"/>
                <w:szCs w:val="16"/>
              </w:rPr>
            </w:pPr>
            <w:r w:rsidRPr="00217C50">
              <w:rPr>
                <w:sz w:val="16"/>
                <w:szCs w:val="16"/>
              </w:rPr>
              <w:t>1.2.4.</w:t>
            </w:r>
          </w:p>
        </w:tc>
        <w:tc>
          <w:tcPr>
            <w:tcW w:w="3825" w:type="dxa"/>
            <w:vMerge w:val="restart"/>
            <w:tcBorders>
              <w:top w:val="nil"/>
              <w:left w:val="single" w:sz="4" w:space="0" w:color="auto"/>
              <w:bottom w:val="single" w:sz="4" w:space="0" w:color="auto"/>
              <w:right w:val="single" w:sz="4" w:space="0" w:color="auto"/>
            </w:tcBorders>
            <w:vAlign w:val="center"/>
          </w:tcPr>
          <w:p w:rsidR="00FC39B7" w:rsidRPr="00217C50" w:rsidRDefault="00FC39B7" w:rsidP="00011AB0">
            <w:pPr>
              <w:rPr>
                <w:sz w:val="16"/>
                <w:szCs w:val="16"/>
              </w:rPr>
            </w:pPr>
            <w:r>
              <w:rPr>
                <w:sz w:val="16"/>
                <w:szCs w:val="16"/>
              </w:rPr>
              <w:t xml:space="preserve">Мероприятие 4. Выдача гражданам </w:t>
            </w:r>
            <w:r w:rsidRPr="00217C50">
              <w:rPr>
                <w:sz w:val="16"/>
                <w:szCs w:val="16"/>
              </w:rPr>
              <w:t>свидетельств</w:t>
            </w:r>
          </w:p>
        </w:tc>
        <w:tc>
          <w:tcPr>
            <w:tcW w:w="850" w:type="dxa"/>
            <w:vMerge w:val="restart"/>
            <w:tcBorders>
              <w:top w:val="nil"/>
              <w:left w:val="single" w:sz="4" w:space="0" w:color="auto"/>
              <w:bottom w:val="single" w:sz="4" w:space="0" w:color="auto"/>
              <w:right w:val="single" w:sz="4" w:space="0" w:color="auto"/>
            </w:tcBorders>
            <w:vAlign w:val="center"/>
          </w:tcPr>
          <w:p w:rsidR="00FC39B7" w:rsidRPr="00217C50" w:rsidRDefault="00FC39B7" w:rsidP="007354F9">
            <w:pPr>
              <w:jc w:val="center"/>
              <w:rPr>
                <w:sz w:val="16"/>
                <w:szCs w:val="16"/>
              </w:rPr>
            </w:pPr>
            <w:r w:rsidRPr="00217C50">
              <w:rPr>
                <w:sz w:val="16"/>
                <w:szCs w:val="16"/>
              </w:rPr>
              <w:t>В сроки, установленные Государственным заказчиком</w:t>
            </w:r>
          </w:p>
        </w:tc>
        <w:tc>
          <w:tcPr>
            <w:tcW w:w="1276" w:type="dxa"/>
            <w:tcBorders>
              <w:top w:val="single" w:sz="4" w:space="0" w:color="auto"/>
              <w:left w:val="nil"/>
              <w:bottom w:val="single" w:sz="4" w:space="0" w:color="auto"/>
              <w:right w:val="single" w:sz="4" w:space="0" w:color="auto"/>
            </w:tcBorders>
            <w:vAlign w:val="center"/>
          </w:tcPr>
          <w:p w:rsidR="00FC39B7" w:rsidRPr="00217C50" w:rsidRDefault="00FC39B7" w:rsidP="007E6400">
            <w:pPr>
              <w:rPr>
                <w:sz w:val="16"/>
                <w:szCs w:val="16"/>
              </w:rPr>
            </w:pPr>
            <w:r w:rsidRPr="00217C50">
              <w:rPr>
                <w:sz w:val="16"/>
                <w:szCs w:val="16"/>
              </w:rPr>
              <w:t>Итого</w:t>
            </w:r>
          </w:p>
        </w:tc>
        <w:tc>
          <w:tcPr>
            <w:tcW w:w="1423" w:type="dxa"/>
            <w:tcBorders>
              <w:top w:val="single" w:sz="4" w:space="0" w:color="auto"/>
              <w:left w:val="single" w:sz="4" w:space="0" w:color="auto"/>
              <w:bottom w:val="single" w:sz="4" w:space="0" w:color="auto"/>
              <w:right w:val="nil"/>
            </w:tcBorders>
            <w:vAlign w:val="center"/>
          </w:tcPr>
          <w:p w:rsidR="00FC39B7" w:rsidRPr="00217C50" w:rsidRDefault="00FC39B7" w:rsidP="00011AB0">
            <w:pPr>
              <w:pStyle w:val="ConsPlusCell"/>
              <w:jc w:val="center"/>
              <w:rPr>
                <w:sz w:val="16"/>
                <w:szCs w:val="16"/>
              </w:rPr>
            </w:pPr>
            <w:r w:rsidRPr="00217C50">
              <w:rPr>
                <w:sz w:val="16"/>
                <w:szCs w:val="16"/>
              </w:rPr>
              <w:t>976,8</w:t>
            </w:r>
          </w:p>
        </w:tc>
        <w:tc>
          <w:tcPr>
            <w:tcW w:w="1182" w:type="dxa"/>
            <w:gridSpan w:val="3"/>
            <w:tcBorders>
              <w:top w:val="single" w:sz="4" w:space="0" w:color="auto"/>
              <w:left w:val="single" w:sz="4" w:space="0" w:color="auto"/>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859" w:type="dxa"/>
            <w:gridSpan w:val="3"/>
            <w:tcBorders>
              <w:top w:val="single" w:sz="4" w:space="0" w:color="auto"/>
              <w:left w:val="single" w:sz="4" w:space="0" w:color="auto"/>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822" w:type="dxa"/>
            <w:gridSpan w:val="3"/>
            <w:tcBorders>
              <w:top w:val="single" w:sz="4" w:space="0" w:color="auto"/>
              <w:left w:val="single" w:sz="4" w:space="0" w:color="auto"/>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822" w:type="dxa"/>
            <w:gridSpan w:val="3"/>
            <w:tcBorders>
              <w:top w:val="single" w:sz="4" w:space="0" w:color="auto"/>
              <w:left w:val="single" w:sz="4" w:space="0" w:color="auto"/>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662" w:type="dxa"/>
            <w:gridSpan w:val="2"/>
            <w:tcBorders>
              <w:top w:val="single" w:sz="4" w:space="0" w:color="auto"/>
              <w:left w:val="single" w:sz="4" w:space="0" w:color="auto"/>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1068" w:type="dxa"/>
            <w:vMerge w:val="restart"/>
            <w:tcBorders>
              <w:top w:val="nil"/>
              <w:left w:val="nil"/>
              <w:right w:val="single" w:sz="4" w:space="0" w:color="auto"/>
            </w:tcBorders>
            <w:vAlign w:val="center"/>
          </w:tcPr>
          <w:p w:rsidR="00FC39B7" w:rsidRPr="00217C50" w:rsidRDefault="00FC39B7" w:rsidP="007E6400">
            <w:pPr>
              <w:rPr>
                <w:sz w:val="16"/>
                <w:szCs w:val="16"/>
              </w:rPr>
            </w:pPr>
            <w:r w:rsidRPr="00217C50">
              <w:rPr>
                <w:sz w:val="16"/>
                <w:szCs w:val="16"/>
              </w:rPr>
              <w:t>Сектор по жилью и субсидиям</w:t>
            </w:r>
          </w:p>
        </w:tc>
        <w:tc>
          <w:tcPr>
            <w:tcW w:w="1843" w:type="dxa"/>
            <w:vMerge w:val="restart"/>
            <w:tcBorders>
              <w:top w:val="nil"/>
              <w:left w:val="single" w:sz="4" w:space="0" w:color="auto"/>
              <w:bottom w:val="single" w:sz="4" w:space="0" w:color="auto"/>
              <w:right w:val="single" w:sz="4" w:space="0" w:color="auto"/>
            </w:tcBorders>
            <w:vAlign w:val="center"/>
          </w:tcPr>
          <w:p w:rsidR="00FC39B7" w:rsidRPr="00217C50" w:rsidRDefault="00FC39B7" w:rsidP="007E6400">
            <w:pPr>
              <w:rPr>
                <w:sz w:val="16"/>
                <w:szCs w:val="16"/>
              </w:rPr>
            </w:pPr>
            <w:r w:rsidRPr="00217C50">
              <w:rPr>
                <w:sz w:val="16"/>
                <w:szCs w:val="16"/>
              </w:rPr>
              <w:t>Выдача гражданам свидетельств</w:t>
            </w:r>
          </w:p>
        </w:tc>
      </w:tr>
      <w:tr w:rsidR="00FC39B7" w:rsidRPr="00217C50" w:rsidTr="00011AB0">
        <w:trPr>
          <w:trHeight w:val="443"/>
        </w:trPr>
        <w:tc>
          <w:tcPr>
            <w:tcW w:w="563" w:type="dxa"/>
            <w:vMerge/>
            <w:tcBorders>
              <w:top w:val="nil"/>
              <w:left w:val="single" w:sz="4" w:space="0" w:color="auto"/>
              <w:bottom w:val="single" w:sz="4" w:space="0" w:color="auto"/>
              <w:right w:val="single" w:sz="4" w:space="0" w:color="auto"/>
            </w:tcBorders>
            <w:vAlign w:val="center"/>
          </w:tcPr>
          <w:p w:rsidR="00FC39B7" w:rsidRPr="00217C50" w:rsidRDefault="00FC39B7" w:rsidP="00011AB0">
            <w:pPr>
              <w:ind w:right="-201" w:hanging="184"/>
              <w:jc w:val="center"/>
              <w:rPr>
                <w:sz w:val="16"/>
                <w:szCs w:val="16"/>
              </w:rPr>
            </w:pPr>
          </w:p>
        </w:tc>
        <w:tc>
          <w:tcPr>
            <w:tcW w:w="3825" w:type="dxa"/>
            <w:vMerge/>
            <w:tcBorders>
              <w:top w:val="nil"/>
              <w:left w:val="single" w:sz="4" w:space="0" w:color="auto"/>
              <w:bottom w:val="single" w:sz="4" w:space="0" w:color="auto"/>
              <w:right w:val="single" w:sz="4" w:space="0" w:color="auto"/>
            </w:tcBorders>
            <w:vAlign w:val="center"/>
          </w:tcPr>
          <w:p w:rsidR="00FC39B7" w:rsidRPr="00217C50" w:rsidRDefault="00FC39B7" w:rsidP="00011AB0">
            <w:pPr>
              <w:rPr>
                <w:sz w:val="16"/>
                <w:szCs w:val="16"/>
              </w:rPr>
            </w:pPr>
          </w:p>
        </w:tc>
        <w:tc>
          <w:tcPr>
            <w:tcW w:w="850" w:type="dxa"/>
            <w:vMerge/>
            <w:tcBorders>
              <w:top w:val="nil"/>
              <w:left w:val="single" w:sz="4" w:space="0" w:color="auto"/>
              <w:bottom w:val="single" w:sz="4" w:space="0" w:color="auto"/>
              <w:right w:val="single" w:sz="4" w:space="0" w:color="auto"/>
            </w:tcBorders>
            <w:vAlign w:val="center"/>
          </w:tcPr>
          <w:p w:rsidR="00FC39B7" w:rsidRPr="00217C50" w:rsidRDefault="00FC39B7" w:rsidP="007354F9">
            <w:pPr>
              <w:jc w:val="center"/>
              <w:rPr>
                <w:sz w:val="16"/>
                <w:szCs w:val="16"/>
              </w:rPr>
            </w:pPr>
          </w:p>
        </w:tc>
        <w:tc>
          <w:tcPr>
            <w:tcW w:w="1276" w:type="dxa"/>
            <w:tcBorders>
              <w:top w:val="single" w:sz="4" w:space="0" w:color="auto"/>
              <w:left w:val="nil"/>
              <w:bottom w:val="single" w:sz="4" w:space="0" w:color="auto"/>
              <w:right w:val="single" w:sz="4" w:space="0" w:color="auto"/>
            </w:tcBorders>
          </w:tcPr>
          <w:p w:rsidR="00FC39B7" w:rsidRPr="00217C50" w:rsidRDefault="00FC39B7" w:rsidP="00A418B8">
            <w:pPr>
              <w:rPr>
                <w:sz w:val="16"/>
                <w:szCs w:val="16"/>
              </w:rPr>
            </w:pPr>
            <w:r w:rsidRPr="00217C50">
              <w:rPr>
                <w:sz w:val="16"/>
                <w:szCs w:val="16"/>
              </w:rPr>
              <w:t>Средства федерального бюджета</w:t>
            </w:r>
          </w:p>
        </w:tc>
        <w:tc>
          <w:tcPr>
            <w:tcW w:w="1423" w:type="dxa"/>
            <w:tcBorders>
              <w:top w:val="single" w:sz="4" w:space="0" w:color="auto"/>
              <w:left w:val="single" w:sz="4" w:space="0" w:color="auto"/>
              <w:bottom w:val="single" w:sz="4" w:space="0" w:color="auto"/>
              <w:right w:val="nil"/>
            </w:tcBorders>
            <w:vAlign w:val="center"/>
          </w:tcPr>
          <w:p w:rsidR="00FC39B7" w:rsidRPr="00217C50" w:rsidRDefault="00FC39B7" w:rsidP="00011AB0">
            <w:pPr>
              <w:pStyle w:val="ConsPlusCell"/>
              <w:jc w:val="center"/>
              <w:rPr>
                <w:sz w:val="16"/>
                <w:szCs w:val="16"/>
              </w:rPr>
            </w:pPr>
            <w:r w:rsidRPr="00217C50">
              <w:rPr>
                <w:sz w:val="16"/>
                <w:szCs w:val="16"/>
              </w:rPr>
              <w:t>976,8</w:t>
            </w:r>
          </w:p>
        </w:tc>
        <w:tc>
          <w:tcPr>
            <w:tcW w:w="1182" w:type="dxa"/>
            <w:gridSpan w:val="3"/>
            <w:tcBorders>
              <w:top w:val="single" w:sz="4" w:space="0" w:color="auto"/>
              <w:left w:val="single" w:sz="4" w:space="0" w:color="auto"/>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859" w:type="dxa"/>
            <w:gridSpan w:val="3"/>
            <w:tcBorders>
              <w:top w:val="single" w:sz="4" w:space="0" w:color="auto"/>
              <w:left w:val="single" w:sz="4" w:space="0" w:color="auto"/>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822" w:type="dxa"/>
            <w:gridSpan w:val="3"/>
            <w:tcBorders>
              <w:top w:val="single" w:sz="4" w:space="0" w:color="auto"/>
              <w:left w:val="single" w:sz="4" w:space="0" w:color="auto"/>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822" w:type="dxa"/>
            <w:gridSpan w:val="3"/>
            <w:tcBorders>
              <w:top w:val="single" w:sz="4" w:space="0" w:color="auto"/>
              <w:left w:val="single" w:sz="4" w:space="0" w:color="auto"/>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662" w:type="dxa"/>
            <w:gridSpan w:val="2"/>
            <w:tcBorders>
              <w:top w:val="single" w:sz="4" w:space="0" w:color="auto"/>
              <w:left w:val="single" w:sz="4" w:space="0" w:color="auto"/>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1068" w:type="dxa"/>
            <w:vMerge/>
            <w:tcBorders>
              <w:left w:val="nil"/>
              <w:right w:val="single" w:sz="4" w:space="0" w:color="auto"/>
            </w:tcBorders>
          </w:tcPr>
          <w:p w:rsidR="00FC39B7" w:rsidRPr="00217C50" w:rsidRDefault="00FC39B7" w:rsidP="00A418B8">
            <w:pPr>
              <w:rPr>
                <w:sz w:val="16"/>
                <w:szCs w:val="16"/>
              </w:rPr>
            </w:pPr>
          </w:p>
        </w:tc>
        <w:tc>
          <w:tcPr>
            <w:tcW w:w="1843" w:type="dxa"/>
            <w:vMerge/>
            <w:tcBorders>
              <w:top w:val="nil"/>
              <w:left w:val="single" w:sz="4" w:space="0" w:color="auto"/>
              <w:bottom w:val="single" w:sz="4" w:space="0" w:color="auto"/>
              <w:right w:val="single" w:sz="4" w:space="0" w:color="auto"/>
            </w:tcBorders>
          </w:tcPr>
          <w:p w:rsidR="00FC39B7" w:rsidRPr="00217C50" w:rsidRDefault="00FC39B7" w:rsidP="00A418B8">
            <w:pPr>
              <w:rPr>
                <w:sz w:val="16"/>
                <w:szCs w:val="16"/>
              </w:rPr>
            </w:pPr>
          </w:p>
        </w:tc>
      </w:tr>
      <w:tr w:rsidR="00FC39B7" w:rsidRPr="00217C50" w:rsidTr="007E6400">
        <w:trPr>
          <w:trHeight w:val="195"/>
        </w:trPr>
        <w:tc>
          <w:tcPr>
            <w:tcW w:w="563" w:type="dxa"/>
            <w:vMerge w:val="restart"/>
            <w:tcBorders>
              <w:top w:val="single" w:sz="4" w:space="0" w:color="auto"/>
              <w:left w:val="single" w:sz="4" w:space="0" w:color="auto"/>
              <w:bottom w:val="single" w:sz="4" w:space="0" w:color="auto"/>
              <w:right w:val="single" w:sz="4" w:space="0" w:color="auto"/>
            </w:tcBorders>
            <w:vAlign w:val="center"/>
          </w:tcPr>
          <w:p w:rsidR="00FC39B7" w:rsidRPr="00217C50" w:rsidRDefault="00FC39B7" w:rsidP="00011AB0">
            <w:pPr>
              <w:ind w:right="-201" w:hanging="184"/>
              <w:jc w:val="center"/>
              <w:rPr>
                <w:sz w:val="16"/>
                <w:szCs w:val="16"/>
              </w:rPr>
            </w:pPr>
            <w:r w:rsidRPr="00217C50">
              <w:rPr>
                <w:sz w:val="16"/>
                <w:szCs w:val="16"/>
              </w:rPr>
              <w:t>1.2.5.</w:t>
            </w:r>
          </w:p>
        </w:tc>
        <w:tc>
          <w:tcPr>
            <w:tcW w:w="3825" w:type="dxa"/>
            <w:vMerge w:val="restart"/>
            <w:tcBorders>
              <w:top w:val="single" w:sz="4" w:space="0" w:color="auto"/>
              <w:left w:val="single" w:sz="4" w:space="0" w:color="auto"/>
              <w:bottom w:val="single" w:sz="4" w:space="0" w:color="auto"/>
              <w:right w:val="single" w:sz="4" w:space="0" w:color="auto"/>
            </w:tcBorders>
            <w:vAlign w:val="center"/>
          </w:tcPr>
          <w:p w:rsidR="00FC39B7" w:rsidRPr="00217C50" w:rsidRDefault="00FC39B7" w:rsidP="00011AB0">
            <w:pPr>
              <w:rPr>
                <w:sz w:val="16"/>
                <w:szCs w:val="16"/>
              </w:rPr>
            </w:pPr>
            <w:r w:rsidRPr="00217C50">
              <w:rPr>
                <w:sz w:val="16"/>
                <w:szCs w:val="16"/>
              </w:rPr>
              <w:t>Мероприятие 5. Предоставление гражданам (ветеранам, инвалидам) единовременной денежной выплаты на приобретение жилого помещения</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FC39B7" w:rsidRPr="00217C50" w:rsidRDefault="00FC39B7" w:rsidP="007E6400">
            <w:pPr>
              <w:rPr>
                <w:sz w:val="16"/>
                <w:szCs w:val="16"/>
              </w:rPr>
            </w:pPr>
            <w:r w:rsidRPr="00217C50">
              <w:rPr>
                <w:sz w:val="16"/>
                <w:szCs w:val="16"/>
              </w:rPr>
              <w:t>2018-2022</w:t>
            </w:r>
            <w:r>
              <w:rPr>
                <w:sz w:val="16"/>
                <w:szCs w:val="16"/>
              </w:rPr>
              <w:t xml:space="preserve"> </w:t>
            </w:r>
            <w:r w:rsidRPr="00217C50">
              <w:rPr>
                <w:sz w:val="16"/>
                <w:szCs w:val="16"/>
              </w:rPr>
              <w:t>г.г</w:t>
            </w:r>
          </w:p>
        </w:tc>
        <w:tc>
          <w:tcPr>
            <w:tcW w:w="1276" w:type="dxa"/>
            <w:tcBorders>
              <w:top w:val="nil"/>
              <w:left w:val="nil"/>
              <w:bottom w:val="single" w:sz="4" w:space="0" w:color="auto"/>
              <w:right w:val="single" w:sz="4" w:space="0" w:color="auto"/>
            </w:tcBorders>
          </w:tcPr>
          <w:p w:rsidR="00FC39B7" w:rsidRPr="00217C50" w:rsidRDefault="00FC39B7" w:rsidP="000B3C5D">
            <w:pPr>
              <w:rPr>
                <w:sz w:val="16"/>
                <w:szCs w:val="16"/>
              </w:rPr>
            </w:pPr>
            <w:r w:rsidRPr="00217C50">
              <w:rPr>
                <w:sz w:val="16"/>
                <w:szCs w:val="16"/>
              </w:rPr>
              <w:t>Итого</w:t>
            </w:r>
          </w:p>
        </w:tc>
        <w:tc>
          <w:tcPr>
            <w:tcW w:w="1423" w:type="dxa"/>
            <w:tcBorders>
              <w:top w:val="nil"/>
              <w:left w:val="single" w:sz="4" w:space="0" w:color="auto"/>
              <w:bottom w:val="single" w:sz="4" w:space="0" w:color="auto"/>
              <w:right w:val="nil"/>
            </w:tcBorders>
            <w:vAlign w:val="center"/>
          </w:tcPr>
          <w:p w:rsidR="00FC39B7" w:rsidRPr="00217C50" w:rsidRDefault="00FC39B7" w:rsidP="00011AB0">
            <w:pPr>
              <w:pStyle w:val="ConsPlusCell"/>
              <w:jc w:val="center"/>
              <w:rPr>
                <w:sz w:val="16"/>
                <w:szCs w:val="16"/>
              </w:rPr>
            </w:pPr>
            <w:r w:rsidRPr="00217C50">
              <w:rPr>
                <w:sz w:val="16"/>
                <w:szCs w:val="16"/>
              </w:rPr>
              <w:t>976,8</w:t>
            </w:r>
          </w:p>
        </w:tc>
        <w:tc>
          <w:tcPr>
            <w:tcW w:w="1182" w:type="dxa"/>
            <w:gridSpan w:val="3"/>
            <w:tcBorders>
              <w:top w:val="nil"/>
              <w:left w:val="single" w:sz="4" w:space="0" w:color="auto"/>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859" w:type="dxa"/>
            <w:gridSpan w:val="3"/>
            <w:tcBorders>
              <w:top w:val="nil"/>
              <w:left w:val="nil"/>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822" w:type="dxa"/>
            <w:gridSpan w:val="3"/>
            <w:tcBorders>
              <w:top w:val="nil"/>
              <w:left w:val="nil"/>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822" w:type="dxa"/>
            <w:gridSpan w:val="3"/>
            <w:tcBorders>
              <w:top w:val="nil"/>
              <w:left w:val="nil"/>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823" w:type="dxa"/>
            <w:gridSpan w:val="3"/>
            <w:tcBorders>
              <w:top w:val="nil"/>
              <w:left w:val="nil"/>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662" w:type="dxa"/>
            <w:gridSpan w:val="2"/>
            <w:tcBorders>
              <w:top w:val="nil"/>
              <w:left w:val="nil"/>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1068" w:type="dxa"/>
            <w:vMerge w:val="restart"/>
            <w:tcBorders>
              <w:top w:val="single" w:sz="4" w:space="0" w:color="auto"/>
              <w:left w:val="nil"/>
              <w:bottom w:val="single" w:sz="4" w:space="0" w:color="auto"/>
              <w:right w:val="single" w:sz="4" w:space="0" w:color="auto"/>
            </w:tcBorders>
          </w:tcPr>
          <w:p w:rsidR="00FC39B7" w:rsidRPr="00217C50" w:rsidRDefault="00FC39B7" w:rsidP="007354F9">
            <w:pPr>
              <w:rPr>
                <w:sz w:val="16"/>
                <w:szCs w:val="16"/>
              </w:rPr>
            </w:pPr>
            <w:r w:rsidRPr="00217C50">
              <w:rPr>
                <w:sz w:val="16"/>
                <w:szCs w:val="16"/>
              </w:rPr>
              <w:t>Финансово-экономическое управление</w:t>
            </w:r>
          </w:p>
        </w:tc>
        <w:tc>
          <w:tcPr>
            <w:tcW w:w="1843" w:type="dxa"/>
            <w:vMerge w:val="restart"/>
            <w:tcBorders>
              <w:top w:val="single" w:sz="4" w:space="0" w:color="auto"/>
              <w:left w:val="single" w:sz="4" w:space="0" w:color="auto"/>
              <w:bottom w:val="single" w:sz="4" w:space="0" w:color="auto"/>
              <w:right w:val="single" w:sz="4" w:space="0" w:color="auto"/>
            </w:tcBorders>
          </w:tcPr>
          <w:p w:rsidR="00FC39B7" w:rsidRPr="00217C50" w:rsidRDefault="00FC39B7" w:rsidP="007354F9">
            <w:pPr>
              <w:rPr>
                <w:sz w:val="16"/>
                <w:szCs w:val="16"/>
              </w:rPr>
            </w:pPr>
            <w:r w:rsidRPr="00217C50">
              <w:rPr>
                <w:sz w:val="16"/>
                <w:szCs w:val="16"/>
              </w:rPr>
              <w:t>Перечисление единовременной денежной выплаты</w:t>
            </w:r>
          </w:p>
        </w:tc>
      </w:tr>
      <w:tr w:rsidR="00FC39B7" w:rsidRPr="00217C50" w:rsidTr="00A95BBA">
        <w:trPr>
          <w:trHeight w:val="499"/>
        </w:trPr>
        <w:tc>
          <w:tcPr>
            <w:tcW w:w="563" w:type="dxa"/>
            <w:vMerge/>
            <w:tcBorders>
              <w:top w:val="nil"/>
              <w:left w:val="single" w:sz="4" w:space="0" w:color="auto"/>
              <w:bottom w:val="single" w:sz="4" w:space="0" w:color="auto"/>
              <w:right w:val="single" w:sz="4" w:space="0" w:color="auto"/>
            </w:tcBorders>
            <w:vAlign w:val="center"/>
          </w:tcPr>
          <w:p w:rsidR="00FC39B7" w:rsidRPr="00217C50" w:rsidRDefault="00FC39B7" w:rsidP="00011AB0">
            <w:pPr>
              <w:jc w:val="center"/>
              <w:rPr>
                <w:sz w:val="16"/>
                <w:szCs w:val="16"/>
              </w:rPr>
            </w:pPr>
          </w:p>
        </w:tc>
        <w:tc>
          <w:tcPr>
            <w:tcW w:w="3825" w:type="dxa"/>
            <w:vMerge/>
            <w:tcBorders>
              <w:top w:val="nil"/>
              <w:left w:val="single" w:sz="4" w:space="0" w:color="auto"/>
              <w:bottom w:val="single" w:sz="4" w:space="0" w:color="auto"/>
              <w:right w:val="single" w:sz="4" w:space="0" w:color="auto"/>
            </w:tcBorders>
            <w:vAlign w:val="center"/>
          </w:tcPr>
          <w:p w:rsidR="00FC39B7" w:rsidRPr="00217C50" w:rsidRDefault="00FC39B7" w:rsidP="00011AB0">
            <w:pPr>
              <w:jc w:val="center"/>
              <w:rPr>
                <w:sz w:val="16"/>
                <w:szCs w:val="16"/>
              </w:rPr>
            </w:pPr>
          </w:p>
        </w:tc>
        <w:tc>
          <w:tcPr>
            <w:tcW w:w="850" w:type="dxa"/>
            <w:vMerge/>
            <w:tcBorders>
              <w:top w:val="nil"/>
              <w:left w:val="single" w:sz="4" w:space="0" w:color="auto"/>
              <w:bottom w:val="single" w:sz="4" w:space="0" w:color="auto"/>
              <w:right w:val="single" w:sz="4" w:space="0" w:color="auto"/>
            </w:tcBorders>
            <w:vAlign w:val="center"/>
          </w:tcPr>
          <w:p w:rsidR="00FC39B7" w:rsidRPr="00217C50" w:rsidRDefault="00FC39B7" w:rsidP="007354F9">
            <w:pPr>
              <w:rPr>
                <w:sz w:val="16"/>
                <w:szCs w:val="16"/>
              </w:rPr>
            </w:pPr>
          </w:p>
        </w:tc>
        <w:tc>
          <w:tcPr>
            <w:tcW w:w="1276" w:type="dxa"/>
            <w:tcBorders>
              <w:top w:val="nil"/>
              <w:left w:val="nil"/>
              <w:bottom w:val="single" w:sz="4" w:space="0" w:color="auto"/>
              <w:right w:val="single" w:sz="4" w:space="0" w:color="auto"/>
            </w:tcBorders>
          </w:tcPr>
          <w:p w:rsidR="00FC39B7" w:rsidRPr="00217C50" w:rsidRDefault="00FC39B7" w:rsidP="000B3C5D">
            <w:pPr>
              <w:rPr>
                <w:sz w:val="16"/>
                <w:szCs w:val="16"/>
              </w:rPr>
            </w:pPr>
            <w:r w:rsidRPr="00217C50">
              <w:rPr>
                <w:sz w:val="16"/>
                <w:szCs w:val="16"/>
              </w:rPr>
              <w:t>Средства федерального бюджета</w:t>
            </w:r>
          </w:p>
        </w:tc>
        <w:tc>
          <w:tcPr>
            <w:tcW w:w="1423" w:type="dxa"/>
            <w:tcBorders>
              <w:top w:val="single" w:sz="4" w:space="0" w:color="auto"/>
              <w:left w:val="single" w:sz="4" w:space="0" w:color="auto"/>
              <w:bottom w:val="single" w:sz="4" w:space="0" w:color="auto"/>
              <w:right w:val="nil"/>
            </w:tcBorders>
            <w:vAlign w:val="center"/>
          </w:tcPr>
          <w:p w:rsidR="00FC39B7" w:rsidRPr="00217C50" w:rsidRDefault="00FC39B7" w:rsidP="00011AB0">
            <w:pPr>
              <w:pStyle w:val="ConsPlusCell"/>
              <w:jc w:val="center"/>
              <w:rPr>
                <w:sz w:val="16"/>
                <w:szCs w:val="16"/>
              </w:rPr>
            </w:pPr>
            <w:r w:rsidRPr="00217C50">
              <w:rPr>
                <w:sz w:val="16"/>
                <w:szCs w:val="16"/>
              </w:rPr>
              <w:t>976,8</w:t>
            </w:r>
          </w:p>
        </w:tc>
        <w:tc>
          <w:tcPr>
            <w:tcW w:w="1182" w:type="dxa"/>
            <w:gridSpan w:val="3"/>
            <w:tcBorders>
              <w:top w:val="nil"/>
              <w:left w:val="single" w:sz="4" w:space="0" w:color="auto"/>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859" w:type="dxa"/>
            <w:gridSpan w:val="3"/>
            <w:tcBorders>
              <w:top w:val="nil"/>
              <w:left w:val="nil"/>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822" w:type="dxa"/>
            <w:gridSpan w:val="3"/>
            <w:tcBorders>
              <w:top w:val="nil"/>
              <w:left w:val="nil"/>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822" w:type="dxa"/>
            <w:gridSpan w:val="3"/>
            <w:tcBorders>
              <w:top w:val="nil"/>
              <w:left w:val="nil"/>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823" w:type="dxa"/>
            <w:gridSpan w:val="3"/>
            <w:tcBorders>
              <w:top w:val="nil"/>
              <w:left w:val="nil"/>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662" w:type="dxa"/>
            <w:gridSpan w:val="2"/>
            <w:tcBorders>
              <w:top w:val="nil"/>
              <w:left w:val="nil"/>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1068" w:type="dxa"/>
            <w:vMerge/>
            <w:tcBorders>
              <w:top w:val="nil"/>
              <w:left w:val="nil"/>
              <w:bottom w:val="single" w:sz="4" w:space="0" w:color="auto"/>
              <w:right w:val="single" w:sz="4" w:space="0" w:color="auto"/>
            </w:tcBorders>
            <w:vAlign w:val="center"/>
          </w:tcPr>
          <w:p w:rsidR="00FC39B7" w:rsidRPr="00217C50" w:rsidRDefault="00FC39B7" w:rsidP="007354F9">
            <w:pPr>
              <w:rPr>
                <w:sz w:val="16"/>
                <w:szCs w:val="16"/>
              </w:rPr>
            </w:pPr>
          </w:p>
        </w:tc>
        <w:tc>
          <w:tcPr>
            <w:tcW w:w="1843" w:type="dxa"/>
            <w:vMerge/>
            <w:tcBorders>
              <w:top w:val="nil"/>
              <w:left w:val="single" w:sz="4" w:space="0" w:color="auto"/>
              <w:bottom w:val="single" w:sz="4" w:space="0" w:color="auto"/>
              <w:right w:val="single" w:sz="4" w:space="0" w:color="auto"/>
            </w:tcBorders>
            <w:vAlign w:val="center"/>
          </w:tcPr>
          <w:p w:rsidR="00FC39B7" w:rsidRPr="00217C50" w:rsidRDefault="00FC39B7" w:rsidP="007354F9">
            <w:pPr>
              <w:rPr>
                <w:sz w:val="16"/>
                <w:szCs w:val="16"/>
              </w:rPr>
            </w:pPr>
          </w:p>
        </w:tc>
      </w:tr>
      <w:tr w:rsidR="00FC39B7" w:rsidRPr="00217C50" w:rsidTr="007E6400">
        <w:trPr>
          <w:trHeight w:val="276"/>
        </w:trPr>
        <w:tc>
          <w:tcPr>
            <w:tcW w:w="563" w:type="dxa"/>
            <w:vMerge w:val="restart"/>
            <w:tcBorders>
              <w:top w:val="nil"/>
              <w:left w:val="single" w:sz="4" w:space="0" w:color="auto"/>
              <w:bottom w:val="single" w:sz="4" w:space="0" w:color="auto"/>
              <w:right w:val="single" w:sz="4" w:space="0" w:color="auto"/>
            </w:tcBorders>
            <w:vAlign w:val="center"/>
          </w:tcPr>
          <w:p w:rsidR="00FC39B7" w:rsidRPr="00217C50" w:rsidRDefault="00FC39B7" w:rsidP="00011AB0">
            <w:pPr>
              <w:jc w:val="center"/>
              <w:rPr>
                <w:sz w:val="16"/>
                <w:szCs w:val="16"/>
              </w:rPr>
            </w:pPr>
          </w:p>
        </w:tc>
        <w:tc>
          <w:tcPr>
            <w:tcW w:w="3825" w:type="dxa"/>
            <w:vMerge w:val="restart"/>
            <w:tcBorders>
              <w:top w:val="nil"/>
              <w:left w:val="single" w:sz="4" w:space="0" w:color="auto"/>
              <w:bottom w:val="single" w:sz="4" w:space="0" w:color="auto"/>
              <w:right w:val="single" w:sz="4" w:space="0" w:color="auto"/>
            </w:tcBorders>
            <w:vAlign w:val="center"/>
          </w:tcPr>
          <w:p w:rsidR="00FC39B7" w:rsidRPr="00B66153" w:rsidRDefault="00FC39B7" w:rsidP="00B66153">
            <w:pPr>
              <w:rPr>
                <w:sz w:val="16"/>
                <w:szCs w:val="16"/>
              </w:rPr>
            </w:pPr>
            <w:r>
              <w:rPr>
                <w:sz w:val="16"/>
                <w:szCs w:val="16"/>
              </w:rPr>
              <w:t>ИТОГО</w:t>
            </w:r>
          </w:p>
        </w:tc>
        <w:tc>
          <w:tcPr>
            <w:tcW w:w="850" w:type="dxa"/>
            <w:vMerge w:val="restart"/>
            <w:tcBorders>
              <w:top w:val="nil"/>
              <w:left w:val="single" w:sz="4" w:space="0" w:color="auto"/>
              <w:bottom w:val="single" w:sz="4" w:space="0" w:color="auto"/>
              <w:right w:val="single" w:sz="4" w:space="0" w:color="auto"/>
            </w:tcBorders>
            <w:vAlign w:val="center"/>
          </w:tcPr>
          <w:p w:rsidR="00FC39B7" w:rsidRPr="00217C50" w:rsidRDefault="00FC39B7" w:rsidP="007E6400">
            <w:pPr>
              <w:rPr>
                <w:sz w:val="16"/>
                <w:szCs w:val="16"/>
              </w:rPr>
            </w:pPr>
            <w:r w:rsidRPr="00217C50">
              <w:rPr>
                <w:sz w:val="16"/>
                <w:szCs w:val="16"/>
              </w:rPr>
              <w:t>2018-2022</w:t>
            </w:r>
            <w:r>
              <w:rPr>
                <w:sz w:val="16"/>
                <w:szCs w:val="16"/>
              </w:rPr>
              <w:t xml:space="preserve"> </w:t>
            </w:r>
            <w:r w:rsidRPr="00217C50">
              <w:rPr>
                <w:sz w:val="16"/>
                <w:szCs w:val="16"/>
              </w:rPr>
              <w:t>г.г</w:t>
            </w:r>
          </w:p>
        </w:tc>
        <w:tc>
          <w:tcPr>
            <w:tcW w:w="1276" w:type="dxa"/>
            <w:tcBorders>
              <w:top w:val="nil"/>
              <w:left w:val="nil"/>
              <w:bottom w:val="single" w:sz="4" w:space="0" w:color="auto"/>
              <w:right w:val="single" w:sz="4" w:space="0" w:color="auto"/>
            </w:tcBorders>
          </w:tcPr>
          <w:p w:rsidR="00FC39B7" w:rsidRPr="00217C50" w:rsidRDefault="00FC39B7" w:rsidP="007354F9">
            <w:pPr>
              <w:rPr>
                <w:sz w:val="16"/>
                <w:szCs w:val="16"/>
              </w:rPr>
            </w:pPr>
            <w:r w:rsidRPr="00217C50">
              <w:rPr>
                <w:sz w:val="16"/>
                <w:szCs w:val="16"/>
              </w:rPr>
              <w:t>Итого</w:t>
            </w:r>
          </w:p>
        </w:tc>
        <w:tc>
          <w:tcPr>
            <w:tcW w:w="1423" w:type="dxa"/>
            <w:tcBorders>
              <w:top w:val="nil"/>
              <w:left w:val="single" w:sz="4" w:space="0" w:color="auto"/>
              <w:bottom w:val="single" w:sz="4" w:space="0" w:color="auto"/>
              <w:right w:val="nil"/>
            </w:tcBorders>
            <w:vAlign w:val="center"/>
          </w:tcPr>
          <w:p w:rsidR="00FC39B7" w:rsidRPr="00217C50" w:rsidRDefault="00FC39B7" w:rsidP="00011AB0">
            <w:pPr>
              <w:jc w:val="center"/>
              <w:rPr>
                <w:sz w:val="16"/>
                <w:szCs w:val="16"/>
              </w:rPr>
            </w:pPr>
            <w:r w:rsidRPr="00217C50">
              <w:rPr>
                <w:sz w:val="16"/>
                <w:szCs w:val="16"/>
              </w:rPr>
              <w:t>4</w:t>
            </w:r>
            <w:r>
              <w:rPr>
                <w:sz w:val="16"/>
                <w:szCs w:val="16"/>
              </w:rPr>
              <w:t xml:space="preserve"> </w:t>
            </w:r>
            <w:r w:rsidRPr="00217C50">
              <w:rPr>
                <w:sz w:val="16"/>
                <w:szCs w:val="16"/>
              </w:rPr>
              <w:t>883,8</w:t>
            </w:r>
          </w:p>
        </w:tc>
        <w:tc>
          <w:tcPr>
            <w:tcW w:w="1182" w:type="dxa"/>
            <w:gridSpan w:val="3"/>
            <w:tcBorders>
              <w:top w:val="nil"/>
              <w:left w:val="single" w:sz="4" w:space="0" w:color="auto"/>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859" w:type="dxa"/>
            <w:gridSpan w:val="3"/>
            <w:tcBorders>
              <w:top w:val="nil"/>
              <w:left w:val="nil"/>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822" w:type="dxa"/>
            <w:gridSpan w:val="3"/>
            <w:tcBorders>
              <w:top w:val="nil"/>
              <w:left w:val="nil"/>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822" w:type="dxa"/>
            <w:gridSpan w:val="3"/>
            <w:tcBorders>
              <w:top w:val="nil"/>
              <w:left w:val="nil"/>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823" w:type="dxa"/>
            <w:gridSpan w:val="3"/>
            <w:tcBorders>
              <w:top w:val="nil"/>
              <w:left w:val="nil"/>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662" w:type="dxa"/>
            <w:gridSpan w:val="2"/>
            <w:tcBorders>
              <w:top w:val="nil"/>
              <w:left w:val="nil"/>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1068" w:type="dxa"/>
            <w:vMerge w:val="restart"/>
            <w:tcBorders>
              <w:top w:val="nil"/>
              <w:left w:val="nil"/>
              <w:bottom w:val="single" w:sz="4" w:space="0" w:color="auto"/>
              <w:right w:val="single" w:sz="4" w:space="0" w:color="auto"/>
            </w:tcBorders>
          </w:tcPr>
          <w:p w:rsidR="00FC39B7" w:rsidRPr="00217C50" w:rsidRDefault="00FC39B7" w:rsidP="007354F9">
            <w:pPr>
              <w:rPr>
                <w:sz w:val="16"/>
                <w:szCs w:val="16"/>
              </w:rPr>
            </w:pPr>
            <w:r w:rsidRPr="00217C50">
              <w:rPr>
                <w:sz w:val="16"/>
                <w:szCs w:val="16"/>
              </w:rPr>
              <w:t> </w:t>
            </w:r>
          </w:p>
        </w:tc>
        <w:tc>
          <w:tcPr>
            <w:tcW w:w="1843" w:type="dxa"/>
            <w:vMerge w:val="restart"/>
            <w:tcBorders>
              <w:top w:val="nil"/>
              <w:left w:val="single" w:sz="4" w:space="0" w:color="auto"/>
              <w:bottom w:val="single" w:sz="4" w:space="0" w:color="auto"/>
              <w:right w:val="single" w:sz="4" w:space="0" w:color="auto"/>
            </w:tcBorders>
          </w:tcPr>
          <w:p w:rsidR="00FC39B7" w:rsidRPr="00217C50" w:rsidRDefault="00FC39B7" w:rsidP="007354F9">
            <w:pPr>
              <w:rPr>
                <w:sz w:val="16"/>
                <w:szCs w:val="16"/>
              </w:rPr>
            </w:pPr>
            <w:r w:rsidRPr="00217C50">
              <w:rPr>
                <w:sz w:val="16"/>
                <w:szCs w:val="16"/>
              </w:rPr>
              <w:t> </w:t>
            </w:r>
          </w:p>
        </w:tc>
      </w:tr>
      <w:tr w:rsidR="00FC39B7" w:rsidRPr="00217C50" w:rsidTr="007E6400">
        <w:trPr>
          <w:trHeight w:val="550"/>
        </w:trPr>
        <w:tc>
          <w:tcPr>
            <w:tcW w:w="563" w:type="dxa"/>
            <w:vMerge/>
            <w:tcBorders>
              <w:top w:val="nil"/>
              <w:left w:val="single" w:sz="4" w:space="0" w:color="auto"/>
              <w:bottom w:val="single" w:sz="4" w:space="0" w:color="auto"/>
              <w:right w:val="single" w:sz="4" w:space="0" w:color="auto"/>
            </w:tcBorders>
            <w:vAlign w:val="center"/>
          </w:tcPr>
          <w:p w:rsidR="00FC39B7" w:rsidRPr="00217C50" w:rsidRDefault="00FC39B7" w:rsidP="007354F9">
            <w:pPr>
              <w:rPr>
                <w:sz w:val="16"/>
                <w:szCs w:val="16"/>
              </w:rPr>
            </w:pPr>
          </w:p>
        </w:tc>
        <w:tc>
          <w:tcPr>
            <w:tcW w:w="3825" w:type="dxa"/>
            <w:vMerge/>
            <w:tcBorders>
              <w:top w:val="nil"/>
              <w:left w:val="single" w:sz="4" w:space="0" w:color="auto"/>
              <w:bottom w:val="single" w:sz="4" w:space="0" w:color="auto"/>
              <w:right w:val="single" w:sz="4" w:space="0" w:color="auto"/>
            </w:tcBorders>
            <w:vAlign w:val="center"/>
          </w:tcPr>
          <w:p w:rsidR="00FC39B7" w:rsidRPr="00217C50" w:rsidRDefault="00FC39B7" w:rsidP="007354F9">
            <w:pPr>
              <w:rPr>
                <w:sz w:val="16"/>
                <w:szCs w:val="16"/>
              </w:rPr>
            </w:pPr>
          </w:p>
        </w:tc>
        <w:tc>
          <w:tcPr>
            <w:tcW w:w="850" w:type="dxa"/>
            <w:vMerge/>
            <w:tcBorders>
              <w:top w:val="nil"/>
              <w:left w:val="single" w:sz="4" w:space="0" w:color="auto"/>
              <w:bottom w:val="single" w:sz="4" w:space="0" w:color="auto"/>
              <w:right w:val="single" w:sz="4" w:space="0" w:color="auto"/>
            </w:tcBorders>
            <w:vAlign w:val="center"/>
          </w:tcPr>
          <w:p w:rsidR="00FC39B7" w:rsidRPr="00217C50" w:rsidRDefault="00FC39B7" w:rsidP="007354F9">
            <w:pPr>
              <w:rPr>
                <w:sz w:val="16"/>
                <w:szCs w:val="16"/>
              </w:rPr>
            </w:pPr>
          </w:p>
        </w:tc>
        <w:tc>
          <w:tcPr>
            <w:tcW w:w="1276" w:type="dxa"/>
            <w:tcBorders>
              <w:top w:val="nil"/>
              <w:left w:val="nil"/>
              <w:bottom w:val="single" w:sz="4" w:space="0" w:color="auto"/>
              <w:right w:val="single" w:sz="4" w:space="0" w:color="auto"/>
            </w:tcBorders>
          </w:tcPr>
          <w:p w:rsidR="00FC39B7" w:rsidRPr="00217C50" w:rsidRDefault="00FC39B7" w:rsidP="007354F9">
            <w:pPr>
              <w:rPr>
                <w:sz w:val="16"/>
                <w:szCs w:val="16"/>
              </w:rPr>
            </w:pPr>
            <w:r w:rsidRPr="00217C50">
              <w:rPr>
                <w:sz w:val="16"/>
                <w:szCs w:val="16"/>
              </w:rPr>
              <w:t>Средства федерального бюджета</w:t>
            </w:r>
          </w:p>
        </w:tc>
        <w:tc>
          <w:tcPr>
            <w:tcW w:w="1423" w:type="dxa"/>
            <w:tcBorders>
              <w:top w:val="single" w:sz="4" w:space="0" w:color="auto"/>
              <w:left w:val="single" w:sz="4" w:space="0" w:color="auto"/>
              <w:bottom w:val="single" w:sz="4" w:space="0" w:color="auto"/>
              <w:right w:val="nil"/>
            </w:tcBorders>
            <w:vAlign w:val="center"/>
          </w:tcPr>
          <w:p w:rsidR="00FC39B7" w:rsidRPr="00217C50" w:rsidRDefault="00FC39B7" w:rsidP="00011AB0">
            <w:pPr>
              <w:jc w:val="center"/>
              <w:rPr>
                <w:sz w:val="16"/>
                <w:szCs w:val="16"/>
              </w:rPr>
            </w:pPr>
            <w:r w:rsidRPr="00217C50">
              <w:rPr>
                <w:sz w:val="16"/>
                <w:szCs w:val="16"/>
              </w:rPr>
              <w:t>4</w:t>
            </w:r>
            <w:r>
              <w:rPr>
                <w:sz w:val="16"/>
                <w:szCs w:val="16"/>
              </w:rPr>
              <w:t xml:space="preserve"> </w:t>
            </w:r>
            <w:r w:rsidRPr="00217C50">
              <w:rPr>
                <w:sz w:val="16"/>
                <w:szCs w:val="16"/>
              </w:rPr>
              <w:t>883,8</w:t>
            </w:r>
          </w:p>
        </w:tc>
        <w:tc>
          <w:tcPr>
            <w:tcW w:w="1182" w:type="dxa"/>
            <w:gridSpan w:val="3"/>
            <w:tcBorders>
              <w:top w:val="nil"/>
              <w:left w:val="single" w:sz="4" w:space="0" w:color="auto"/>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859" w:type="dxa"/>
            <w:gridSpan w:val="3"/>
            <w:tcBorders>
              <w:top w:val="nil"/>
              <w:left w:val="nil"/>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822" w:type="dxa"/>
            <w:gridSpan w:val="3"/>
            <w:tcBorders>
              <w:top w:val="nil"/>
              <w:left w:val="nil"/>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822" w:type="dxa"/>
            <w:gridSpan w:val="3"/>
            <w:tcBorders>
              <w:top w:val="nil"/>
              <w:left w:val="nil"/>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823" w:type="dxa"/>
            <w:gridSpan w:val="3"/>
            <w:tcBorders>
              <w:top w:val="nil"/>
              <w:left w:val="nil"/>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662" w:type="dxa"/>
            <w:gridSpan w:val="2"/>
            <w:tcBorders>
              <w:top w:val="nil"/>
              <w:left w:val="nil"/>
              <w:bottom w:val="single" w:sz="4" w:space="0" w:color="auto"/>
              <w:right w:val="single" w:sz="4" w:space="0" w:color="auto"/>
            </w:tcBorders>
            <w:vAlign w:val="center"/>
          </w:tcPr>
          <w:p w:rsidR="00FC39B7" w:rsidRPr="00217C50" w:rsidRDefault="00FC39B7" w:rsidP="005F73D1">
            <w:pPr>
              <w:jc w:val="center"/>
              <w:rPr>
                <w:sz w:val="16"/>
                <w:szCs w:val="16"/>
              </w:rPr>
            </w:pPr>
            <w:r w:rsidRPr="00217C50">
              <w:rPr>
                <w:sz w:val="16"/>
                <w:szCs w:val="16"/>
              </w:rPr>
              <w:t>0</w:t>
            </w:r>
          </w:p>
        </w:tc>
        <w:tc>
          <w:tcPr>
            <w:tcW w:w="1068" w:type="dxa"/>
            <w:vMerge/>
            <w:tcBorders>
              <w:top w:val="nil"/>
              <w:left w:val="nil"/>
              <w:bottom w:val="single" w:sz="4" w:space="0" w:color="auto"/>
              <w:right w:val="single" w:sz="4" w:space="0" w:color="auto"/>
            </w:tcBorders>
            <w:vAlign w:val="center"/>
          </w:tcPr>
          <w:p w:rsidR="00FC39B7" w:rsidRPr="00217C50" w:rsidRDefault="00FC39B7" w:rsidP="007354F9">
            <w:pPr>
              <w:rPr>
                <w:sz w:val="16"/>
                <w:szCs w:val="16"/>
              </w:rPr>
            </w:pPr>
          </w:p>
        </w:tc>
        <w:tc>
          <w:tcPr>
            <w:tcW w:w="1843" w:type="dxa"/>
            <w:vMerge/>
            <w:tcBorders>
              <w:top w:val="nil"/>
              <w:left w:val="single" w:sz="4" w:space="0" w:color="auto"/>
              <w:bottom w:val="single" w:sz="4" w:space="0" w:color="auto"/>
              <w:right w:val="single" w:sz="4" w:space="0" w:color="auto"/>
            </w:tcBorders>
            <w:vAlign w:val="center"/>
          </w:tcPr>
          <w:p w:rsidR="00FC39B7" w:rsidRPr="00217C50" w:rsidRDefault="00FC39B7" w:rsidP="007354F9">
            <w:pPr>
              <w:rPr>
                <w:sz w:val="16"/>
                <w:szCs w:val="16"/>
              </w:rPr>
            </w:pPr>
          </w:p>
        </w:tc>
      </w:tr>
    </w:tbl>
    <w:p w:rsidR="004C6111" w:rsidRDefault="004C6111" w:rsidP="004C6111">
      <w:pPr>
        <w:widowControl w:val="0"/>
        <w:autoSpaceDE w:val="0"/>
        <w:autoSpaceDN w:val="0"/>
        <w:adjustRightInd w:val="0"/>
        <w:jc w:val="center"/>
        <w:rPr>
          <w:b/>
          <w:sz w:val="16"/>
          <w:szCs w:val="16"/>
        </w:rPr>
      </w:pPr>
    </w:p>
    <w:p w:rsidR="007E6400" w:rsidRDefault="007E6400" w:rsidP="00A418B8">
      <w:pPr>
        <w:autoSpaceDE w:val="0"/>
        <w:autoSpaceDN w:val="0"/>
        <w:adjustRightInd w:val="0"/>
        <w:ind w:left="10206"/>
        <w:rPr>
          <w:sz w:val="16"/>
          <w:szCs w:val="16"/>
        </w:rPr>
      </w:pPr>
    </w:p>
    <w:p w:rsidR="007E6400" w:rsidRDefault="007E6400" w:rsidP="00A418B8">
      <w:pPr>
        <w:autoSpaceDE w:val="0"/>
        <w:autoSpaceDN w:val="0"/>
        <w:adjustRightInd w:val="0"/>
        <w:ind w:left="10206"/>
        <w:rPr>
          <w:sz w:val="16"/>
          <w:szCs w:val="16"/>
        </w:rPr>
      </w:pPr>
    </w:p>
    <w:p w:rsidR="007E6400" w:rsidRDefault="007E6400" w:rsidP="00A418B8">
      <w:pPr>
        <w:autoSpaceDE w:val="0"/>
        <w:autoSpaceDN w:val="0"/>
        <w:adjustRightInd w:val="0"/>
        <w:ind w:left="10206"/>
        <w:rPr>
          <w:sz w:val="16"/>
          <w:szCs w:val="16"/>
        </w:rPr>
      </w:pPr>
    </w:p>
    <w:p w:rsidR="007E6400" w:rsidRDefault="007E6400" w:rsidP="00A418B8">
      <w:pPr>
        <w:autoSpaceDE w:val="0"/>
        <w:autoSpaceDN w:val="0"/>
        <w:adjustRightInd w:val="0"/>
        <w:ind w:left="10206"/>
        <w:rPr>
          <w:sz w:val="16"/>
          <w:szCs w:val="16"/>
        </w:rPr>
      </w:pPr>
    </w:p>
    <w:p w:rsidR="007E6400" w:rsidRDefault="007E6400" w:rsidP="00A418B8">
      <w:pPr>
        <w:autoSpaceDE w:val="0"/>
        <w:autoSpaceDN w:val="0"/>
        <w:adjustRightInd w:val="0"/>
        <w:ind w:left="10206"/>
        <w:rPr>
          <w:sz w:val="16"/>
          <w:szCs w:val="16"/>
        </w:rPr>
      </w:pPr>
    </w:p>
    <w:p w:rsidR="007E6400" w:rsidRDefault="007E6400" w:rsidP="00A418B8">
      <w:pPr>
        <w:autoSpaceDE w:val="0"/>
        <w:autoSpaceDN w:val="0"/>
        <w:adjustRightInd w:val="0"/>
        <w:ind w:left="10206"/>
        <w:rPr>
          <w:sz w:val="16"/>
          <w:szCs w:val="16"/>
          <w:lang w:val="en-US"/>
        </w:rPr>
      </w:pPr>
    </w:p>
    <w:p w:rsidR="00BA50F4" w:rsidRDefault="00BA50F4" w:rsidP="00A418B8">
      <w:pPr>
        <w:autoSpaceDE w:val="0"/>
        <w:autoSpaceDN w:val="0"/>
        <w:adjustRightInd w:val="0"/>
        <w:ind w:left="10206"/>
        <w:rPr>
          <w:sz w:val="16"/>
          <w:szCs w:val="16"/>
          <w:lang w:val="en-US"/>
        </w:rPr>
      </w:pPr>
    </w:p>
    <w:p w:rsidR="00BA50F4" w:rsidRPr="00BA50F4" w:rsidRDefault="00BA50F4" w:rsidP="00A418B8">
      <w:pPr>
        <w:autoSpaceDE w:val="0"/>
        <w:autoSpaceDN w:val="0"/>
        <w:adjustRightInd w:val="0"/>
        <w:ind w:left="10206"/>
        <w:rPr>
          <w:sz w:val="16"/>
          <w:szCs w:val="16"/>
          <w:lang w:val="en-US"/>
        </w:rPr>
      </w:pPr>
    </w:p>
    <w:p w:rsidR="007E6400" w:rsidRDefault="007E6400" w:rsidP="00A418B8">
      <w:pPr>
        <w:autoSpaceDE w:val="0"/>
        <w:autoSpaceDN w:val="0"/>
        <w:adjustRightInd w:val="0"/>
        <w:ind w:left="10206"/>
        <w:rPr>
          <w:sz w:val="16"/>
          <w:szCs w:val="16"/>
        </w:rPr>
      </w:pPr>
    </w:p>
    <w:p w:rsidR="007E6400" w:rsidRDefault="007E6400" w:rsidP="00A418B8">
      <w:pPr>
        <w:autoSpaceDE w:val="0"/>
        <w:autoSpaceDN w:val="0"/>
        <w:adjustRightInd w:val="0"/>
        <w:ind w:left="10206"/>
        <w:rPr>
          <w:sz w:val="16"/>
          <w:szCs w:val="16"/>
        </w:rPr>
      </w:pPr>
    </w:p>
    <w:p w:rsidR="004F4EDB" w:rsidRPr="004F4EDB" w:rsidRDefault="004F4EDB" w:rsidP="004F4EDB">
      <w:pPr>
        <w:autoSpaceDE w:val="0"/>
        <w:autoSpaceDN w:val="0"/>
        <w:adjustRightInd w:val="0"/>
        <w:ind w:left="10206"/>
        <w:jc w:val="right"/>
        <w:rPr>
          <w:rFonts w:eastAsiaTheme="minorEastAsia"/>
          <w:sz w:val="16"/>
          <w:szCs w:val="16"/>
        </w:rPr>
      </w:pPr>
      <w:r w:rsidRPr="004F4EDB">
        <w:rPr>
          <w:rFonts w:eastAsiaTheme="minorEastAsia"/>
          <w:sz w:val="16"/>
          <w:szCs w:val="16"/>
        </w:rPr>
        <w:lastRenderedPageBreak/>
        <w:t>Приложение №5</w:t>
      </w:r>
    </w:p>
    <w:p w:rsidR="004F4EDB" w:rsidRPr="004F4EDB" w:rsidRDefault="004F4EDB" w:rsidP="004F4EDB">
      <w:pPr>
        <w:autoSpaceDE w:val="0"/>
        <w:autoSpaceDN w:val="0"/>
        <w:adjustRightInd w:val="0"/>
        <w:ind w:left="10206"/>
        <w:jc w:val="both"/>
        <w:rPr>
          <w:rFonts w:eastAsiaTheme="minorEastAsia"/>
          <w:b/>
          <w:sz w:val="16"/>
          <w:szCs w:val="16"/>
        </w:rPr>
      </w:pPr>
      <w:r w:rsidRPr="004F4EDB">
        <w:rPr>
          <w:rFonts w:eastAsiaTheme="minorEastAsia"/>
          <w:sz w:val="16"/>
          <w:szCs w:val="16"/>
        </w:rPr>
        <w:t xml:space="preserve">к муниципальной программе «Жилище» утверждённой постановлением Главы Лотошинского муниципального района </w:t>
      </w:r>
      <w:r w:rsidRPr="004F4EDB">
        <w:rPr>
          <w:rFonts w:eastAsiaTheme="minorEastAsia"/>
          <w:bCs/>
          <w:sz w:val="16"/>
          <w:szCs w:val="16"/>
        </w:rPr>
        <w:t>от 21.06.2017 № 967</w:t>
      </w:r>
    </w:p>
    <w:p w:rsidR="004F4EDB" w:rsidRPr="004F4EDB" w:rsidRDefault="004F4EDB" w:rsidP="004F4EDB">
      <w:pPr>
        <w:tabs>
          <w:tab w:val="left" w:pos="6732"/>
        </w:tabs>
        <w:jc w:val="center"/>
        <w:rPr>
          <w:rFonts w:eastAsiaTheme="minorEastAsia"/>
          <w:b/>
          <w:sz w:val="16"/>
          <w:szCs w:val="16"/>
        </w:rPr>
      </w:pPr>
      <w:r w:rsidRPr="004F4EDB">
        <w:rPr>
          <w:rFonts w:eastAsiaTheme="minorEastAsia"/>
          <w:b/>
          <w:sz w:val="16"/>
          <w:szCs w:val="16"/>
        </w:rPr>
        <w:t>Муниципальная программа «Жилище» Лотошинского муниципального района  на 2018-2022годы</w:t>
      </w:r>
    </w:p>
    <w:p w:rsidR="004F4EDB" w:rsidRPr="004F4EDB" w:rsidRDefault="004F4EDB" w:rsidP="004F4EDB">
      <w:pPr>
        <w:widowControl w:val="0"/>
        <w:autoSpaceDE w:val="0"/>
        <w:autoSpaceDN w:val="0"/>
        <w:adjustRightInd w:val="0"/>
        <w:jc w:val="center"/>
        <w:rPr>
          <w:rFonts w:eastAsiaTheme="minorEastAsia"/>
          <w:b/>
          <w:sz w:val="16"/>
          <w:szCs w:val="16"/>
        </w:rPr>
      </w:pPr>
      <w:r w:rsidRPr="004F4EDB">
        <w:rPr>
          <w:rFonts w:eastAsiaTheme="minorEastAsia"/>
          <w:b/>
          <w:sz w:val="16"/>
          <w:szCs w:val="16"/>
        </w:rPr>
        <w:t xml:space="preserve">Подпрограмма </w:t>
      </w:r>
      <w:r w:rsidRPr="004F4EDB">
        <w:rPr>
          <w:rFonts w:eastAsiaTheme="minorEastAsia"/>
          <w:b/>
          <w:sz w:val="16"/>
          <w:szCs w:val="16"/>
          <w:lang w:val="en-US"/>
        </w:rPr>
        <w:t>IV</w:t>
      </w:r>
      <w:r w:rsidRPr="004F4EDB">
        <w:rPr>
          <w:rFonts w:eastAsiaTheme="minorEastAsia"/>
          <w:b/>
          <w:sz w:val="16"/>
          <w:szCs w:val="16"/>
        </w:rPr>
        <w:t xml:space="preserve">  «Развитие жилищного строительства» </w:t>
      </w:r>
    </w:p>
    <w:p w:rsidR="004F4EDB" w:rsidRPr="004F4EDB" w:rsidRDefault="004F4EDB" w:rsidP="004F4EDB">
      <w:pPr>
        <w:autoSpaceDE w:val="0"/>
        <w:autoSpaceDN w:val="0"/>
        <w:adjustRightInd w:val="0"/>
        <w:jc w:val="center"/>
        <w:rPr>
          <w:rFonts w:eastAsiaTheme="minorEastAsia"/>
          <w:b/>
          <w:sz w:val="16"/>
          <w:szCs w:val="16"/>
          <w:lang w:val="en-US"/>
        </w:rPr>
      </w:pPr>
      <w:r w:rsidRPr="004F4EDB">
        <w:rPr>
          <w:rFonts w:eastAsiaTheme="minorEastAsia"/>
          <w:b/>
          <w:sz w:val="16"/>
          <w:szCs w:val="16"/>
        </w:rPr>
        <w:t xml:space="preserve">Паспорт подпрограммы </w:t>
      </w:r>
      <w:r w:rsidRPr="004F4EDB">
        <w:rPr>
          <w:rFonts w:eastAsiaTheme="minorEastAsia"/>
          <w:b/>
          <w:sz w:val="16"/>
          <w:szCs w:val="16"/>
          <w:lang w:val="en-US"/>
        </w:rPr>
        <w:t>IV</w:t>
      </w:r>
    </w:p>
    <w:tbl>
      <w:tblPr>
        <w:tblW w:w="153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10"/>
        <w:gridCol w:w="1842"/>
        <w:gridCol w:w="2411"/>
        <w:gridCol w:w="2126"/>
        <w:gridCol w:w="1276"/>
        <w:gridCol w:w="1276"/>
        <w:gridCol w:w="1134"/>
        <w:gridCol w:w="850"/>
        <w:gridCol w:w="993"/>
        <w:gridCol w:w="992"/>
      </w:tblGrid>
      <w:tr w:rsidR="004F4EDB" w:rsidRPr="004F4EDB" w:rsidTr="006E30F2">
        <w:tc>
          <w:tcPr>
            <w:tcW w:w="4252" w:type="dxa"/>
            <w:gridSpan w:val="2"/>
          </w:tcPr>
          <w:p w:rsidR="004F4EDB" w:rsidRPr="004F4EDB" w:rsidRDefault="004F4EDB" w:rsidP="004F4EDB">
            <w:pPr>
              <w:widowControl w:val="0"/>
              <w:autoSpaceDE w:val="0"/>
              <w:autoSpaceDN w:val="0"/>
              <w:adjustRightInd w:val="0"/>
              <w:rPr>
                <w:sz w:val="16"/>
                <w:szCs w:val="16"/>
              </w:rPr>
            </w:pPr>
            <w:r w:rsidRPr="004F4EDB">
              <w:rPr>
                <w:sz w:val="16"/>
                <w:szCs w:val="16"/>
              </w:rPr>
              <w:t>Муниципальный заказчик подпрограммы</w:t>
            </w:r>
          </w:p>
        </w:tc>
        <w:tc>
          <w:tcPr>
            <w:tcW w:w="11058" w:type="dxa"/>
            <w:gridSpan w:val="8"/>
          </w:tcPr>
          <w:p w:rsidR="004F4EDB" w:rsidRPr="004F4EDB" w:rsidRDefault="004F4EDB" w:rsidP="004F4EDB">
            <w:pPr>
              <w:widowControl w:val="0"/>
              <w:autoSpaceDE w:val="0"/>
              <w:autoSpaceDN w:val="0"/>
              <w:adjustRightInd w:val="0"/>
              <w:rPr>
                <w:sz w:val="16"/>
                <w:szCs w:val="16"/>
              </w:rPr>
            </w:pPr>
            <w:r w:rsidRPr="004F4EDB">
              <w:rPr>
                <w:sz w:val="16"/>
                <w:szCs w:val="16"/>
              </w:rPr>
              <w:t>Администрация Лотошинского муниципального района</w:t>
            </w:r>
          </w:p>
        </w:tc>
      </w:tr>
      <w:tr w:rsidR="004F4EDB" w:rsidRPr="004F4EDB" w:rsidTr="006E30F2">
        <w:tc>
          <w:tcPr>
            <w:tcW w:w="4252" w:type="dxa"/>
            <w:gridSpan w:val="2"/>
          </w:tcPr>
          <w:p w:rsidR="004F4EDB" w:rsidRPr="004F4EDB" w:rsidRDefault="004F4EDB" w:rsidP="004F4EDB">
            <w:pPr>
              <w:widowControl w:val="0"/>
              <w:autoSpaceDE w:val="0"/>
              <w:autoSpaceDN w:val="0"/>
              <w:adjustRightInd w:val="0"/>
              <w:rPr>
                <w:sz w:val="16"/>
                <w:szCs w:val="16"/>
              </w:rPr>
            </w:pPr>
            <w:r w:rsidRPr="004F4EDB">
              <w:rPr>
                <w:sz w:val="16"/>
                <w:szCs w:val="16"/>
              </w:rPr>
              <w:t>Задача подпрограммы</w:t>
            </w:r>
          </w:p>
        </w:tc>
        <w:tc>
          <w:tcPr>
            <w:tcW w:w="11058" w:type="dxa"/>
            <w:gridSpan w:val="8"/>
          </w:tcPr>
          <w:p w:rsidR="004F4EDB" w:rsidRPr="004F4EDB" w:rsidRDefault="004F4EDB" w:rsidP="004F4EDB">
            <w:pPr>
              <w:widowControl w:val="0"/>
              <w:autoSpaceDE w:val="0"/>
              <w:autoSpaceDN w:val="0"/>
              <w:adjustRightInd w:val="0"/>
              <w:ind w:hanging="4"/>
              <w:jc w:val="both"/>
              <w:rPr>
                <w:sz w:val="16"/>
                <w:szCs w:val="16"/>
              </w:rPr>
            </w:pPr>
            <w:r w:rsidRPr="004F4EDB">
              <w:rPr>
                <w:sz w:val="16"/>
                <w:szCs w:val="16"/>
              </w:rPr>
              <w:t>Повышение уровня обеспеченности населения Лотошинского муниципального района жильем</w:t>
            </w:r>
          </w:p>
        </w:tc>
      </w:tr>
      <w:tr w:rsidR="004F4EDB" w:rsidRPr="004F4EDB" w:rsidTr="006E30F2">
        <w:trPr>
          <w:trHeight w:val="123"/>
        </w:trPr>
        <w:tc>
          <w:tcPr>
            <w:tcW w:w="2410" w:type="dxa"/>
            <w:vMerge w:val="restart"/>
          </w:tcPr>
          <w:p w:rsidR="004F4EDB" w:rsidRPr="004F4EDB" w:rsidRDefault="004F4EDB" w:rsidP="004F4EDB">
            <w:pPr>
              <w:widowControl w:val="0"/>
              <w:autoSpaceDE w:val="0"/>
              <w:autoSpaceDN w:val="0"/>
              <w:adjustRightInd w:val="0"/>
              <w:ind w:right="-127"/>
              <w:rPr>
                <w:sz w:val="16"/>
                <w:szCs w:val="16"/>
              </w:rPr>
            </w:pPr>
            <w:r w:rsidRPr="004F4EDB">
              <w:rPr>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842" w:type="dxa"/>
            <w:vMerge w:val="restart"/>
          </w:tcPr>
          <w:p w:rsidR="004F4EDB" w:rsidRPr="004F4EDB" w:rsidRDefault="004F4EDB" w:rsidP="004F4EDB">
            <w:pPr>
              <w:widowControl w:val="0"/>
              <w:autoSpaceDE w:val="0"/>
              <w:autoSpaceDN w:val="0"/>
              <w:adjustRightInd w:val="0"/>
              <w:rPr>
                <w:sz w:val="16"/>
                <w:szCs w:val="16"/>
              </w:rPr>
            </w:pPr>
            <w:r w:rsidRPr="004F4EDB">
              <w:rPr>
                <w:sz w:val="16"/>
                <w:szCs w:val="16"/>
              </w:rPr>
              <w:t>Наименование подпрограммы</w:t>
            </w:r>
          </w:p>
        </w:tc>
        <w:tc>
          <w:tcPr>
            <w:tcW w:w="2411" w:type="dxa"/>
            <w:vMerge w:val="restart"/>
          </w:tcPr>
          <w:p w:rsidR="004F4EDB" w:rsidRPr="004F4EDB" w:rsidRDefault="004F4EDB" w:rsidP="004F4EDB">
            <w:pPr>
              <w:widowControl w:val="0"/>
              <w:autoSpaceDE w:val="0"/>
              <w:autoSpaceDN w:val="0"/>
              <w:adjustRightInd w:val="0"/>
              <w:ind w:hanging="4"/>
              <w:rPr>
                <w:sz w:val="16"/>
                <w:szCs w:val="16"/>
              </w:rPr>
            </w:pPr>
            <w:r w:rsidRPr="004F4EDB">
              <w:rPr>
                <w:sz w:val="16"/>
                <w:szCs w:val="16"/>
              </w:rPr>
              <w:t>Главный распорядитель бюджетных средств</w:t>
            </w:r>
          </w:p>
        </w:tc>
        <w:tc>
          <w:tcPr>
            <w:tcW w:w="2126" w:type="dxa"/>
            <w:vMerge w:val="restart"/>
          </w:tcPr>
          <w:p w:rsidR="004F4EDB" w:rsidRPr="004F4EDB" w:rsidRDefault="004F4EDB" w:rsidP="004F4EDB">
            <w:pPr>
              <w:widowControl w:val="0"/>
              <w:autoSpaceDE w:val="0"/>
              <w:autoSpaceDN w:val="0"/>
              <w:adjustRightInd w:val="0"/>
              <w:rPr>
                <w:sz w:val="16"/>
                <w:szCs w:val="16"/>
              </w:rPr>
            </w:pPr>
            <w:r w:rsidRPr="004F4EDB">
              <w:rPr>
                <w:sz w:val="16"/>
                <w:szCs w:val="16"/>
              </w:rPr>
              <w:t>Источник финансирования</w:t>
            </w:r>
          </w:p>
        </w:tc>
        <w:tc>
          <w:tcPr>
            <w:tcW w:w="6521" w:type="dxa"/>
            <w:gridSpan w:val="6"/>
          </w:tcPr>
          <w:p w:rsidR="004F4EDB" w:rsidRPr="004F4EDB" w:rsidRDefault="004F4EDB" w:rsidP="004F4EDB">
            <w:pPr>
              <w:widowControl w:val="0"/>
              <w:autoSpaceDE w:val="0"/>
              <w:autoSpaceDN w:val="0"/>
              <w:adjustRightInd w:val="0"/>
              <w:rPr>
                <w:sz w:val="16"/>
                <w:szCs w:val="16"/>
              </w:rPr>
            </w:pPr>
            <w:r w:rsidRPr="004F4EDB">
              <w:rPr>
                <w:sz w:val="16"/>
                <w:szCs w:val="16"/>
              </w:rPr>
              <w:t>Расходы (тыс. рублей)</w:t>
            </w:r>
          </w:p>
        </w:tc>
      </w:tr>
      <w:tr w:rsidR="004F4EDB" w:rsidRPr="004F4EDB" w:rsidTr="006E30F2">
        <w:trPr>
          <w:trHeight w:val="20"/>
        </w:trPr>
        <w:tc>
          <w:tcPr>
            <w:tcW w:w="2410" w:type="dxa"/>
            <w:vMerge/>
          </w:tcPr>
          <w:p w:rsidR="004F4EDB" w:rsidRPr="004F4EDB" w:rsidRDefault="004F4EDB" w:rsidP="004F4EDB">
            <w:pPr>
              <w:rPr>
                <w:rFonts w:eastAsiaTheme="minorEastAsia"/>
                <w:sz w:val="16"/>
                <w:szCs w:val="16"/>
              </w:rPr>
            </w:pPr>
          </w:p>
        </w:tc>
        <w:tc>
          <w:tcPr>
            <w:tcW w:w="1842" w:type="dxa"/>
            <w:vMerge/>
          </w:tcPr>
          <w:p w:rsidR="004F4EDB" w:rsidRPr="004F4EDB" w:rsidRDefault="004F4EDB" w:rsidP="004F4EDB">
            <w:pPr>
              <w:rPr>
                <w:rFonts w:eastAsiaTheme="minorEastAsia"/>
                <w:sz w:val="16"/>
                <w:szCs w:val="16"/>
              </w:rPr>
            </w:pPr>
          </w:p>
        </w:tc>
        <w:tc>
          <w:tcPr>
            <w:tcW w:w="2411" w:type="dxa"/>
            <w:vMerge/>
          </w:tcPr>
          <w:p w:rsidR="004F4EDB" w:rsidRPr="004F4EDB" w:rsidRDefault="004F4EDB" w:rsidP="004F4EDB">
            <w:pPr>
              <w:rPr>
                <w:rFonts w:eastAsiaTheme="minorEastAsia"/>
                <w:sz w:val="16"/>
                <w:szCs w:val="16"/>
              </w:rPr>
            </w:pPr>
          </w:p>
        </w:tc>
        <w:tc>
          <w:tcPr>
            <w:tcW w:w="2126" w:type="dxa"/>
            <w:vMerge/>
          </w:tcPr>
          <w:p w:rsidR="004F4EDB" w:rsidRPr="004F4EDB" w:rsidRDefault="004F4EDB" w:rsidP="004F4EDB">
            <w:pPr>
              <w:rPr>
                <w:rFonts w:eastAsiaTheme="minorEastAsia"/>
                <w:sz w:val="16"/>
                <w:szCs w:val="16"/>
              </w:rPr>
            </w:pPr>
          </w:p>
        </w:tc>
        <w:tc>
          <w:tcPr>
            <w:tcW w:w="1276" w:type="dxa"/>
          </w:tcPr>
          <w:p w:rsidR="004F4EDB" w:rsidRPr="004F4EDB" w:rsidRDefault="004F4EDB" w:rsidP="004F4EDB">
            <w:pPr>
              <w:widowControl w:val="0"/>
              <w:autoSpaceDE w:val="0"/>
              <w:autoSpaceDN w:val="0"/>
              <w:adjustRightInd w:val="0"/>
              <w:ind w:left="-69"/>
              <w:jc w:val="center"/>
              <w:rPr>
                <w:rFonts w:eastAsiaTheme="minorEastAsia"/>
                <w:sz w:val="16"/>
                <w:szCs w:val="16"/>
              </w:rPr>
            </w:pPr>
            <w:r w:rsidRPr="004F4EDB">
              <w:rPr>
                <w:rFonts w:eastAsiaTheme="minorEastAsia"/>
                <w:sz w:val="16"/>
                <w:szCs w:val="16"/>
              </w:rPr>
              <w:t>Итого</w:t>
            </w:r>
          </w:p>
        </w:tc>
        <w:tc>
          <w:tcPr>
            <w:tcW w:w="1276" w:type="dxa"/>
          </w:tcPr>
          <w:p w:rsidR="004F4EDB" w:rsidRPr="004F4EDB" w:rsidRDefault="004F4EDB" w:rsidP="004F4EDB">
            <w:pPr>
              <w:widowControl w:val="0"/>
              <w:autoSpaceDE w:val="0"/>
              <w:autoSpaceDN w:val="0"/>
              <w:adjustRightInd w:val="0"/>
              <w:ind w:left="-69"/>
              <w:jc w:val="center"/>
              <w:rPr>
                <w:rFonts w:eastAsiaTheme="minorEastAsia"/>
                <w:sz w:val="16"/>
                <w:szCs w:val="16"/>
              </w:rPr>
            </w:pPr>
            <w:r w:rsidRPr="004F4EDB">
              <w:rPr>
                <w:rFonts w:eastAsiaTheme="minorEastAsia"/>
                <w:sz w:val="16"/>
                <w:szCs w:val="16"/>
              </w:rPr>
              <w:t>2018г.</w:t>
            </w:r>
          </w:p>
        </w:tc>
        <w:tc>
          <w:tcPr>
            <w:tcW w:w="1134" w:type="dxa"/>
          </w:tcPr>
          <w:p w:rsidR="004F4EDB" w:rsidRPr="004F4EDB" w:rsidRDefault="004F4EDB" w:rsidP="004F4EDB">
            <w:pPr>
              <w:widowControl w:val="0"/>
              <w:autoSpaceDE w:val="0"/>
              <w:autoSpaceDN w:val="0"/>
              <w:adjustRightInd w:val="0"/>
              <w:jc w:val="center"/>
              <w:rPr>
                <w:rFonts w:eastAsiaTheme="minorEastAsia"/>
                <w:sz w:val="16"/>
                <w:szCs w:val="16"/>
              </w:rPr>
            </w:pPr>
            <w:r w:rsidRPr="004F4EDB">
              <w:rPr>
                <w:rFonts w:eastAsiaTheme="minorEastAsia"/>
                <w:sz w:val="16"/>
                <w:szCs w:val="16"/>
              </w:rPr>
              <w:t>2019г.</w:t>
            </w:r>
          </w:p>
        </w:tc>
        <w:tc>
          <w:tcPr>
            <w:tcW w:w="850" w:type="dxa"/>
          </w:tcPr>
          <w:p w:rsidR="004F4EDB" w:rsidRPr="004F4EDB" w:rsidRDefault="004F4EDB" w:rsidP="004F4EDB">
            <w:pPr>
              <w:widowControl w:val="0"/>
              <w:autoSpaceDE w:val="0"/>
              <w:autoSpaceDN w:val="0"/>
              <w:adjustRightInd w:val="0"/>
              <w:jc w:val="center"/>
              <w:rPr>
                <w:rFonts w:eastAsiaTheme="minorEastAsia"/>
                <w:sz w:val="16"/>
                <w:szCs w:val="16"/>
              </w:rPr>
            </w:pPr>
            <w:r w:rsidRPr="004F4EDB">
              <w:rPr>
                <w:rFonts w:eastAsiaTheme="minorEastAsia"/>
                <w:sz w:val="16"/>
                <w:szCs w:val="16"/>
              </w:rPr>
              <w:t>2020г.</w:t>
            </w:r>
          </w:p>
        </w:tc>
        <w:tc>
          <w:tcPr>
            <w:tcW w:w="993" w:type="dxa"/>
          </w:tcPr>
          <w:p w:rsidR="004F4EDB" w:rsidRPr="004F4EDB" w:rsidRDefault="004F4EDB" w:rsidP="004F4EDB">
            <w:pPr>
              <w:widowControl w:val="0"/>
              <w:autoSpaceDE w:val="0"/>
              <w:autoSpaceDN w:val="0"/>
              <w:adjustRightInd w:val="0"/>
              <w:jc w:val="center"/>
              <w:rPr>
                <w:rFonts w:eastAsiaTheme="minorEastAsia"/>
                <w:sz w:val="16"/>
                <w:szCs w:val="16"/>
              </w:rPr>
            </w:pPr>
            <w:r w:rsidRPr="004F4EDB">
              <w:rPr>
                <w:rFonts w:eastAsiaTheme="minorEastAsia"/>
                <w:sz w:val="16"/>
                <w:szCs w:val="16"/>
              </w:rPr>
              <w:t>2021г.</w:t>
            </w:r>
          </w:p>
        </w:tc>
        <w:tc>
          <w:tcPr>
            <w:tcW w:w="992" w:type="dxa"/>
          </w:tcPr>
          <w:p w:rsidR="004F4EDB" w:rsidRPr="004F4EDB" w:rsidRDefault="004F4EDB" w:rsidP="004F4EDB">
            <w:pPr>
              <w:widowControl w:val="0"/>
              <w:autoSpaceDE w:val="0"/>
              <w:autoSpaceDN w:val="0"/>
              <w:adjustRightInd w:val="0"/>
              <w:jc w:val="center"/>
              <w:rPr>
                <w:rFonts w:eastAsiaTheme="minorEastAsia"/>
                <w:sz w:val="16"/>
                <w:szCs w:val="16"/>
              </w:rPr>
            </w:pPr>
            <w:r w:rsidRPr="004F4EDB">
              <w:rPr>
                <w:rFonts w:eastAsiaTheme="minorEastAsia"/>
                <w:sz w:val="16"/>
                <w:szCs w:val="16"/>
              </w:rPr>
              <w:t>2022г.</w:t>
            </w:r>
          </w:p>
        </w:tc>
      </w:tr>
      <w:tr w:rsidR="004F4EDB" w:rsidRPr="004F4EDB" w:rsidTr="006E30F2">
        <w:tc>
          <w:tcPr>
            <w:tcW w:w="2410" w:type="dxa"/>
            <w:vMerge/>
          </w:tcPr>
          <w:p w:rsidR="004F4EDB" w:rsidRPr="004F4EDB" w:rsidRDefault="004F4EDB" w:rsidP="004F4EDB">
            <w:pPr>
              <w:rPr>
                <w:rFonts w:eastAsiaTheme="minorEastAsia"/>
                <w:sz w:val="16"/>
                <w:szCs w:val="16"/>
              </w:rPr>
            </w:pPr>
          </w:p>
        </w:tc>
        <w:tc>
          <w:tcPr>
            <w:tcW w:w="1842" w:type="dxa"/>
            <w:vMerge w:val="restart"/>
          </w:tcPr>
          <w:p w:rsidR="004F4EDB" w:rsidRPr="004F4EDB" w:rsidRDefault="004F4EDB" w:rsidP="004F4EDB">
            <w:pPr>
              <w:widowControl w:val="0"/>
              <w:autoSpaceDE w:val="0"/>
              <w:autoSpaceDN w:val="0"/>
              <w:adjustRightInd w:val="0"/>
              <w:rPr>
                <w:sz w:val="16"/>
                <w:szCs w:val="16"/>
              </w:rPr>
            </w:pPr>
            <w:r w:rsidRPr="004F4EDB">
              <w:rPr>
                <w:sz w:val="16"/>
                <w:szCs w:val="16"/>
              </w:rPr>
              <w:t>Развитие жилищного строительства</w:t>
            </w:r>
          </w:p>
        </w:tc>
        <w:tc>
          <w:tcPr>
            <w:tcW w:w="2411" w:type="dxa"/>
            <w:vMerge w:val="restart"/>
          </w:tcPr>
          <w:p w:rsidR="004F4EDB" w:rsidRPr="004F4EDB" w:rsidRDefault="004F4EDB" w:rsidP="004F4EDB">
            <w:pPr>
              <w:widowControl w:val="0"/>
              <w:autoSpaceDE w:val="0"/>
              <w:autoSpaceDN w:val="0"/>
              <w:adjustRightInd w:val="0"/>
              <w:ind w:hanging="4"/>
              <w:rPr>
                <w:sz w:val="16"/>
                <w:szCs w:val="16"/>
              </w:rPr>
            </w:pPr>
            <w:r w:rsidRPr="004F4EDB">
              <w:rPr>
                <w:sz w:val="16"/>
                <w:szCs w:val="16"/>
              </w:rPr>
              <w:t>Администрация Лотошинского муниципального района</w:t>
            </w:r>
          </w:p>
        </w:tc>
        <w:tc>
          <w:tcPr>
            <w:tcW w:w="2126" w:type="dxa"/>
          </w:tcPr>
          <w:p w:rsidR="004F4EDB" w:rsidRPr="004F4EDB" w:rsidRDefault="004F4EDB" w:rsidP="004F4EDB">
            <w:pPr>
              <w:widowControl w:val="0"/>
              <w:autoSpaceDE w:val="0"/>
              <w:autoSpaceDN w:val="0"/>
              <w:adjustRightInd w:val="0"/>
              <w:rPr>
                <w:b/>
                <w:sz w:val="16"/>
                <w:szCs w:val="16"/>
              </w:rPr>
            </w:pPr>
            <w:r w:rsidRPr="004F4EDB">
              <w:rPr>
                <w:b/>
                <w:sz w:val="16"/>
                <w:szCs w:val="16"/>
              </w:rPr>
              <w:t>Всего, в том числе:</w:t>
            </w:r>
          </w:p>
        </w:tc>
        <w:tc>
          <w:tcPr>
            <w:tcW w:w="1276" w:type="dxa"/>
            <w:vAlign w:val="center"/>
          </w:tcPr>
          <w:p w:rsidR="004F4EDB" w:rsidRPr="004F4EDB" w:rsidRDefault="004F4EDB" w:rsidP="004F4EDB">
            <w:pPr>
              <w:autoSpaceDE w:val="0"/>
              <w:autoSpaceDN w:val="0"/>
              <w:adjustRightInd w:val="0"/>
              <w:jc w:val="center"/>
              <w:rPr>
                <w:rFonts w:eastAsiaTheme="minorHAnsi"/>
                <w:b/>
                <w:sz w:val="16"/>
                <w:szCs w:val="16"/>
                <w:lang w:val="en-US" w:eastAsia="en-US"/>
              </w:rPr>
            </w:pPr>
            <w:r w:rsidRPr="004F4EDB">
              <w:rPr>
                <w:rFonts w:eastAsiaTheme="minorHAnsi"/>
                <w:b/>
                <w:sz w:val="16"/>
                <w:szCs w:val="16"/>
                <w:lang w:eastAsia="en-US"/>
              </w:rPr>
              <w:t>213</w:t>
            </w:r>
            <w:r w:rsidRPr="004F4EDB">
              <w:rPr>
                <w:rFonts w:eastAsiaTheme="minorHAnsi"/>
                <w:b/>
                <w:sz w:val="16"/>
                <w:szCs w:val="16"/>
                <w:lang w:val="en-US" w:eastAsia="en-US"/>
              </w:rPr>
              <w:t> </w:t>
            </w:r>
            <w:r w:rsidRPr="004F4EDB">
              <w:rPr>
                <w:rFonts w:eastAsiaTheme="minorHAnsi"/>
                <w:b/>
                <w:sz w:val="16"/>
                <w:szCs w:val="16"/>
                <w:lang w:eastAsia="en-US"/>
              </w:rPr>
              <w:t>100,</w:t>
            </w:r>
            <w:r w:rsidRPr="004F4EDB">
              <w:rPr>
                <w:rFonts w:eastAsiaTheme="minorHAnsi"/>
                <w:b/>
                <w:sz w:val="16"/>
                <w:szCs w:val="16"/>
                <w:lang w:val="en-US" w:eastAsia="en-US"/>
              </w:rPr>
              <w:t>0</w:t>
            </w:r>
          </w:p>
        </w:tc>
        <w:tc>
          <w:tcPr>
            <w:tcW w:w="1276" w:type="dxa"/>
            <w:vAlign w:val="center"/>
          </w:tcPr>
          <w:p w:rsidR="004F4EDB" w:rsidRPr="004F4EDB" w:rsidRDefault="004F4EDB" w:rsidP="004F4EDB">
            <w:pPr>
              <w:autoSpaceDE w:val="0"/>
              <w:autoSpaceDN w:val="0"/>
              <w:adjustRightInd w:val="0"/>
              <w:jc w:val="center"/>
              <w:rPr>
                <w:rFonts w:eastAsiaTheme="minorHAnsi"/>
                <w:b/>
                <w:sz w:val="16"/>
                <w:szCs w:val="16"/>
                <w:lang w:eastAsia="en-US"/>
              </w:rPr>
            </w:pPr>
            <w:r w:rsidRPr="004F4EDB">
              <w:rPr>
                <w:rFonts w:eastAsiaTheme="minorHAnsi"/>
                <w:b/>
                <w:sz w:val="16"/>
                <w:szCs w:val="16"/>
                <w:lang w:eastAsia="en-US"/>
              </w:rPr>
              <w:t>61 100,0</w:t>
            </w:r>
          </w:p>
        </w:tc>
        <w:tc>
          <w:tcPr>
            <w:tcW w:w="1134" w:type="dxa"/>
            <w:vAlign w:val="center"/>
          </w:tcPr>
          <w:p w:rsidR="004F4EDB" w:rsidRPr="004F4EDB" w:rsidRDefault="004F4EDB" w:rsidP="004F4EDB">
            <w:pPr>
              <w:autoSpaceDE w:val="0"/>
              <w:autoSpaceDN w:val="0"/>
              <w:adjustRightInd w:val="0"/>
              <w:jc w:val="center"/>
              <w:rPr>
                <w:rFonts w:eastAsiaTheme="minorHAnsi"/>
                <w:b/>
                <w:sz w:val="16"/>
                <w:szCs w:val="16"/>
                <w:lang w:eastAsia="en-US"/>
              </w:rPr>
            </w:pPr>
            <w:r w:rsidRPr="004F4EDB">
              <w:rPr>
                <w:rFonts w:eastAsiaTheme="minorHAnsi"/>
                <w:b/>
                <w:sz w:val="16"/>
                <w:szCs w:val="16"/>
                <w:lang w:eastAsia="en-US"/>
              </w:rPr>
              <w:t>152 000,0</w:t>
            </w:r>
          </w:p>
        </w:tc>
        <w:tc>
          <w:tcPr>
            <w:tcW w:w="850" w:type="dxa"/>
            <w:vAlign w:val="center"/>
          </w:tcPr>
          <w:p w:rsidR="004F4EDB" w:rsidRPr="004F4EDB" w:rsidRDefault="004F4EDB" w:rsidP="004F4EDB">
            <w:pPr>
              <w:autoSpaceDE w:val="0"/>
              <w:autoSpaceDN w:val="0"/>
              <w:adjustRightInd w:val="0"/>
              <w:jc w:val="center"/>
              <w:rPr>
                <w:rFonts w:eastAsiaTheme="minorHAnsi"/>
                <w:sz w:val="16"/>
                <w:szCs w:val="16"/>
                <w:lang w:eastAsia="en-US"/>
              </w:rPr>
            </w:pPr>
            <w:r w:rsidRPr="004F4EDB">
              <w:rPr>
                <w:rFonts w:eastAsiaTheme="minorHAnsi"/>
                <w:sz w:val="16"/>
                <w:szCs w:val="16"/>
                <w:lang w:eastAsia="en-US"/>
              </w:rPr>
              <w:t>0</w:t>
            </w:r>
          </w:p>
        </w:tc>
        <w:tc>
          <w:tcPr>
            <w:tcW w:w="993" w:type="dxa"/>
            <w:vAlign w:val="center"/>
          </w:tcPr>
          <w:p w:rsidR="004F4EDB" w:rsidRPr="004F4EDB" w:rsidRDefault="004F4EDB" w:rsidP="004F4EDB">
            <w:pPr>
              <w:autoSpaceDE w:val="0"/>
              <w:autoSpaceDN w:val="0"/>
              <w:adjustRightInd w:val="0"/>
              <w:jc w:val="center"/>
              <w:rPr>
                <w:rFonts w:eastAsiaTheme="minorHAnsi"/>
                <w:sz w:val="16"/>
                <w:szCs w:val="16"/>
                <w:lang w:eastAsia="en-US"/>
              </w:rPr>
            </w:pPr>
            <w:r w:rsidRPr="004F4EDB">
              <w:rPr>
                <w:rFonts w:eastAsiaTheme="minorHAnsi"/>
                <w:sz w:val="16"/>
                <w:szCs w:val="16"/>
                <w:lang w:eastAsia="en-US"/>
              </w:rPr>
              <w:t>0</w:t>
            </w:r>
          </w:p>
        </w:tc>
        <w:tc>
          <w:tcPr>
            <w:tcW w:w="992" w:type="dxa"/>
            <w:vAlign w:val="center"/>
          </w:tcPr>
          <w:p w:rsidR="004F4EDB" w:rsidRPr="004F4EDB" w:rsidRDefault="004F4EDB" w:rsidP="004F4EDB">
            <w:pPr>
              <w:autoSpaceDE w:val="0"/>
              <w:autoSpaceDN w:val="0"/>
              <w:adjustRightInd w:val="0"/>
              <w:jc w:val="center"/>
              <w:rPr>
                <w:rFonts w:eastAsiaTheme="minorHAnsi"/>
                <w:sz w:val="16"/>
                <w:szCs w:val="16"/>
                <w:lang w:eastAsia="en-US"/>
              </w:rPr>
            </w:pPr>
            <w:r w:rsidRPr="004F4EDB">
              <w:rPr>
                <w:rFonts w:eastAsiaTheme="minorHAnsi"/>
                <w:sz w:val="16"/>
                <w:szCs w:val="16"/>
                <w:lang w:eastAsia="en-US"/>
              </w:rPr>
              <w:t>0</w:t>
            </w:r>
          </w:p>
        </w:tc>
      </w:tr>
      <w:tr w:rsidR="004F4EDB" w:rsidRPr="004F4EDB" w:rsidTr="006E30F2">
        <w:tc>
          <w:tcPr>
            <w:tcW w:w="2410" w:type="dxa"/>
            <w:vMerge/>
          </w:tcPr>
          <w:p w:rsidR="004F4EDB" w:rsidRPr="004F4EDB" w:rsidRDefault="004F4EDB" w:rsidP="004F4EDB">
            <w:pPr>
              <w:rPr>
                <w:rFonts w:eastAsiaTheme="minorEastAsia"/>
                <w:sz w:val="16"/>
                <w:szCs w:val="16"/>
              </w:rPr>
            </w:pPr>
          </w:p>
        </w:tc>
        <w:tc>
          <w:tcPr>
            <w:tcW w:w="1842" w:type="dxa"/>
            <w:vMerge/>
          </w:tcPr>
          <w:p w:rsidR="004F4EDB" w:rsidRPr="004F4EDB" w:rsidRDefault="004F4EDB" w:rsidP="004F4EDB">
            <w:pPr>
              <w:rPr>
                <w:rFonts w:eastAsiaTheme="minorEastAsia"/>
                <w:sz w:val="16"/>
                <w:szCs w:val="16"/>
              </w:rPr>
            </w:pPr>
          </w:p>
        </w:tc>
        <w:tc>
          <w:tcPr>
            <w:tcW w:w="2411" w:type="dxa"/>
            <w:vMerge/>
          </w:tcPr>
          <w:p w:rsidR="004F4EDB" w:rsidRPr="004F4EDB" w:rsidRDefault="004F4EDB" w:rsidP="004F4EDB">
            <w:pPr>
              <w:rPr>
                <w:rFonts w:eastAsiaTheme="minorEastAsia"/>
                <w:sz w:val="16"/>
                <w:szCs w:val="16"/>
              </w:rPr>
            </w:pPr>
          </w:p>
        </w:tc>
        <w:tc>
          <w:tcPr>
            <w:tcW w:w="2126" w:type="dxa"/>
          </w:tcPr>
          <w:p w:rsidR="004F4EDB" w:rsidRPr="004F4EDB" w:rsidRDefault="004F4EDB" w:rsidP="004F4EDB">
            <w:pPr>
              <w:widowControl w:val="0"/>
              <w:autoSpaceDE w:val="0"/>
              <w:autoSpaceDN w:val="0"/>
              <w:adjustRightInd w:val="0"/>
              <w:rPr>
                <w:sz w:val="16"/>
                <w:szCs w:val="16"/>
              </w:rPr>
            </w:pPr>
            <w:r w:rsidRPr="004F4EDB">
              <w:rPr>
                <w:sz w:val="16"/>
                <w:szCs w:val="16"/>
              </w:rPr>
              <w:t>Внебюджетные источники</w:t>
            </w:r>
          </w:p>
        </w:tc>
        <w:tc>
          <w:tcPr>
            <w:tcW w:w="1276" w:type="dxa"/>
            <w:vAlign w:val="center"/>
          </w:tcPr>
          <w:p w:rsidR="004F4EDB" w:rsidRPr="004F4EDB" w:rsidRDefault="004F4EDB" w:rsidP="004F4EDB">
            <w:pPr>
              <w:autoSpaceDE w:val="0"/>
              <w:autoSpaceDN w:val="0"/>
              <w:adjustRightInd w:val="0"/>
              <w:jc w:val="center"/>
              <w:rPr>
                <w:rFonts w:eastAsiaTheme="minorHAnsi"/>
                <w:sz w:val="16"/>
                <w:szCs w:val="16"/>
                <w:lang w:eastAsia="en-US"/>
              </w:rPr>
            </w:pPr>
            <w:r w:rsidRPr="004F4EDB">
              <w:rPr>
                <w:rFonts w:eastAsiaTheme="minorHAnsi"/>
                <w:sz w:val="16"/>
                <w:szCs w:val="16"/>
                <w:lang w:eastAsia="en-US"/>
              </w:rPr>
              <w:t>213</w:t>
            </w:r>
            <w:r w:rsidRPr="004F4EDB">
              <w:rPr>
                <w:rFonts w:eastAsiaTheme="minorHAnsi"/>
                <w:sz w:val="16"/>
                <w:szCs w:val="16"/>
                <w:lang w:val="en-US" w:eastAsia="en-US"/>
              </w:rPr>
              <w:t> </w:t>
            </w:r>
            <w:r w:rsidRPr="004F4EDB">
              <w:rPr>
                <w:rFonts w:eastAsiaTheme="minorHAnsi"/>
                <w:sz w:val="16"/>
                <w:szCs w:val="16"/>
                <w:lang w:eastAsia="en-US"/>
              </w:rPr>
              <w:t>100,</w:t>
            </w:r>
            <w:r w:rsidRPr="004F4EDB">
              <w:rPr>
                <w:rFonts w:eastAsiaTheme="minorHAnsi"/>
                <w:sz w:val="16"/>
                <w:szCs w:val="16"/>
                <w:lang w:val="en-US" w:eastAsia="en-US"/>
              </w:rPr>
              <w:t>0</w:t>
            </w:r>
          </w:p>
        </w:tc>
        <w:tc>
          <w:tcPr>
            <w:tcW w:w="1276" w:type="dxa"/>
            <w:vAlign w:val="center"/>
          </w:tcPr>
          <w:p w:rsidR="004F4EDB" w:rsidRPr="004F4EDB" w:rsidRDefault="004F4EDB" w:rsidP="004F4EDB">
            <w:pPr>
              <w:autoSpaceDE w:val="0"/>
              <w:autoSpaceDN w:val="0"/>
              <w:adjustRightInd w:val="0"/>
              <w:jc w:val="center"/>
              <w:rPr>
                <w:rFonts w:eastAsiaTheme="minorHAnsi"/>
                <w:sz w:val="16"/>
                <w:szCs w:val="16"/>
                <w:lang w:eastAsia="en-US"/>
              </w:rPr>
            </w:pPr>
            <w:r w:rsidRPr="004F4EDB">
              <w:rPr>
                <w:rFonts w:eastAsiaTheme="minorHAnsi"/>
                <w:sz w:val="16"/>
                <w:szCs w:val="16"/>
                <w:lang w:eastAsia="en-US"/>
              </w:rPr>
              <w:t>61 100,0</w:t>
            </w:r>
          </w:p>
        </w:tc>
        <w:tc>
          <w:tcPr>
            <w:tcW w:w="1134" w:type="dxa"/>
            <w:vAlign w:val="center"/>
          </w:tcPr>
          <w:p w:rsidR="004F4EDB" w:rsidRPr="004F4EDB" w:rsidRDefault="004F4EDB" w:rsidP="004F4EDB">
            <w:pPr>
              <w:autoSpaceDE w:val="0"/>
              <w:autoSpaceDN w:val="0"/>
              <w:adjustRightInd w:val="0"/>
              <w:jc w:val="center"/>
              <w:rPr>
                <w:rFonts w:eastAsiaTheme="minorHAnsi"/>
                <w:sz w:val="16"/>
                <w:szCs w:val="16"/>
                <w:lang w:eastAsia="en-US"/>
              </w:rPr>
            </w:pPr>
            <w:r w:rsidRPr="004F4EDB">
              <w:rPr>
                <w:rFonts w:eastAsiaTheme="minorHAnsi"/>
                <w:sz w:val="16"/>
                <w:szCs w:val="16"/>
                <w:lang w:eastAsia="en-US"/>
              </w:rPr>
              <w:t>152 000,0</w:t>
            </w:r>
          </w:p>
        </w:tc>
        <w:tc>
          <w:tcPr>
            <w:tcW w:w="850" w:type="dxa"/>
            <w:vAlign w:val="center"/>
          </w:tcPr>
          <w:p w:rsidR="004F4EDB" w:rsidRPr="004F4EDB" w:rsidRDefault="004F4EDB" w:rsidP="004F4EDB">
            <w:pPr>
              <w:autoSpaceDE w:val="0"/>
              <w:autoSpaceDN w:val="0"/>
              <w:adjustRightInd w:val="0"/>
              <w:jc w:val="center"/>
              <w:rPr>
                <w:rFonts w:eastAsiaTheme="minorHAnsi"/>
                <w:sz w:val="16"/>
                <w:szCs w:val="16"/>
                <w:lang w:eastAsia="en-US"/>
              </w:rPr>
            </w:pPr>
            <w:r w:rsidRPr="004F4EDB">
              <w:rPr>
                <w:rFonts w:eastAsiaTheme="minorHAnsi"/>
                <w:sz w:val="16"/>
                <w:szCs w:val="16"/>
                <w:lang w:eastAsia="en-US"/>
              </w:rPr>
              <w:t>0</w:t>
            </w:r>
          </w:p>
        </w:tc>
        <w:tc>
          <w:tcPr>
            <w:tcW w:w="993" w:type="dxa"/>
            <w:vAlign w:val="center"/>
          </w:tcPr>
          <w:p w:rsidR="004F4EDB" w:rsidRPr="004F4EDB" w:rsidRDefault="004F4EDB" w:rsidP="004F4EDB">
            <w:pPr>
              <w:autoSpaceDE w:val="0"/>
              <w:autoSpaceDN w:val="0"/>
              <w:adjustRightInd w:val="0"/>
              <w:jc w:val="center"/>
              <w:rPr>
                <w:rFonts w:eastAsiaTheme="minorHAnsi"/>
                <w:sz w:val="16"/>
                <w:szCs w:val="16"/>
                <w:lang w:eastAsia="en-US"/>
              </w:rPr>
            </w:pPr>
            <w:r w:rsidRPr="004F4EDB">
              <w:rPr>
                <w:rFonts w:eastAsiaTheme="minorHAnsi"/>
                <w:sz w:val="16"/>
                <w:szCs w:val="16"/>
                <w:lang w:eastAsia="en-US"/>
              </w:rPr>
              <w:t>0</w:t>
            </w:r>
          </w:p>
        </w:tc>
        <w:tc>
          <w:tcPr>
            <w:tcW w:w="992" w:type="dxa"/>
            <w:vAlign w:val="center"/>
          </w:tcPr>
          <w:p w:rsidR="004F4EDB" w:rsidRPr="004F4EDB" w:rsidRDefault="004F4EDB" w:rsidP="004F4EDB">
            <w:pPr>
              <w:autoSpaceDE w:val="0"/>
              <w:autoSpaceDN w:val="0"/>
              <w:adjustRightInd w:val="0"/>
              <w:jc w:val="center"/>
              <w:rPr>
                <w:rFonts w:eastAsiaTheme="minorHAnsi"/>
                <w:sz w:val="16"/>
                <w:szCs w:val="16"/>
                <w:lang w:eastAsia="en-US"/>
              </w:rPr>
            </w:pPr>
            <w:r w:rsidRPr="004F4EDB">
              <w:rPr>
                <w:rFonts w:eastAsiaTheme="minorHAnsi"/>
                <w:sz w:val="16"/>
                <w:szCs w:val="16"/>
                <w:lang w:eastAsia="en-US"/>
              </w:rPr>
              <w:t>0</w:t>
            </w:r>
          </w:p>
        </w:tc>
      </w:tr>
      <w:tr w:rsidR="004F4EDB" w:rsidRPr="004F4EDB" w:rsidTr="006E30F2">
        <w:tc>
          <w:tcPr>
            <w:tcW w:w="10065" w:type="dxa"/>
            <w:gridSpan w:val="5"/>
          </w:tcPr>
          <w:p w:rsidR="004F4EDB" w:rsidRPr="004F4EDB" w:rsidRDefault="004F4EDB" w:rsidP="004F4EDB">
            <w:pPr>
              <w:widowControl w:val="0"/>
              <w:autoSpaceDE w:val="0"/>
              <w:autoSpaceDN w:val="0"/>
              <w:adjustRightInd w:val="0"/>
              <w:rPr>
                <w:rFonts w:eastAsiaTheme="minorEastAsia"/>
                <w:sz w:val="16"/>
                <w:szCs w:val="16"/>
              </w:rPr>
            </w:pPr>
            <w:r w:rsidRPr="004F4EDB">
              <w:rPr>
                <w:rFonts w:eastAsiaTheme="minorEastAsia"/>
                <w:sz w:val="16"/>
                <w:szCs w:val="16"/>
              </w:rPr>
              <w:t>Планируемые результаты реализации подпрограммы</w:t>
            </w:r>
          </w:p>
        </w:tc>
        <w:tc>
          <w:tcPr>
            <w:tcW w:w="1276" w:type="dxa"/>
          </w:tcPr>
          <w:p w:rsidR="004F4EDB" w:rsidRPr="004F4EDB" w:rsidRDefault="004F4EDB" w:rsidP="004F4EDB">
            <w:pPr>
              <w:widowControl w:val="0"/>
              <w:autoSpaceDE w:val="0"/>
              <w:autoSpaceDN w:val="0"/>
              <w:adjustRightInd w:val="0"/>
              <w:jc w:val="center"/>
              <w:rPr>
                <w:rFonts w:eastAsiaTheme="minorEastAsia"/>
                <w:sz w:val="16"/>
                <w:szCs w:val="16"/>
              </w:rPr>
            </w:pPr>
            <w:r w:rsidRPr="004F4EDB">
              <w:rPr>
                <w:rFonts w:eastAsiaTheme="minorEastAsia"/>
                <w:sz w:val="16"/>
                <w:szCs w:val="16"/>
              </w:rPr>
              <w:t>2018г.</w:t>
            </w:r>
          </w:p>
        </w:tc>
        <w:tc>
          <w:tcPr>
            <w:tcW w:w="1134" w:type="dxa"/>
          </w:tcPr>
          <w:p w:rsidR="004F4EDB" w:rsidRPr="004F4EDB" w:rsidRDefault="004F4EDB" w:rsidP="004F4EDB">
            <w:pPr>
              <w:widowControl w:val="0"/>
              <w:autoSpaceDE w:val="0"/>
              <w:autoSpaceDN w:val="0"/>
              <w:adjustRightInd w:val="0"/>
              <w:jc w:val="center"/>
              <w:rPr>
                <w:rFonts w:eastAsiaTheme="minorEastAsia"/>
                <w:sz w:val="16"/>
                <w:szCs w:val="16"/>
              </w:rPr>
            </w:pPr>
            <w:r w:rsidRPr="004F4EDB">
              <w:rPr>
                <w:rFonts w:eastAsiaTheme="minorEastAsia"/>
                <w:sz w:val="16"/>
                <w:szCs w:val="16"/>
              </w:rPr>
              <w:t>2019г.</w:t>
            </w:r>
          </w:p>
        </w:tc>
        <w:tc>
          <w:tcPr>
            <w:tcW w:w="850" w:type="dxa"/>
          </w:tcPr>
          <w:p w:rsidR="004F4EDB" w:rsidRPr="004F4EDB" w:rsidRDefault="004F4EDB" w:rsidP="004F4EDB">
            <w:pPr>
              <w:widowControl w:val="0"/>
              <w:autoSpaceDE w:val="0"/>
              <w:autoSpaceDN w:val="0"/>
              <w:adjustRightInd w:val="0"/>
              <w:jc w:val="center"/>
              <w:rPr>
                <w:rFonts w:eastAsiaTheme="minorEastAsia"/>
                <w:sz w:val="16"/>
                <w:szCs w:val="16"/>
              </w:rPr>
            </w:pPr>
            <w:r w:rsidRPr="004F4EDB">
              <w:rPr>
                <w:rFonts w:eastAsiaTheme="minorEastAsia"/>
                <w:sz w:val="16"/>
                <w:szCs w:val="16"/>
              </w:rPr>
              <w:t>2020г.</w:t>
            </w:r>
          </w:p>
        </w:tc>
        <w:tc>
          <w:tcPr>
            <w:tcW w:w="993" w:type="dxa"/>
          </w:tcPr>
          <w:p w:rsidR="004F4EDB" w:rsidRPr="004F4EDB" w:rsidRDefault="004F4EDB" w:rsidP="004F4EDB">
            <w:pPr>
              <w:widowControl w:val="0"/>
              <w:autoSpaceDE w:val="0"/>
              <w:autoSpaceDN w:val="0"/>
              <w:adjustRightInd w:val="0"/>
              <w:jc w:val="center"/>
              <w:rPr>
                <w:rFonts w:eastAsiaTheme="minorEastAsia"/>
                <w:sz w:val="16"/>
                <w:szCs w:val="16"/>
              </w:rPr>
            </w:pPr>
            <w:r w:rsidRPr="004F4EDB">
              <w:rPr>
                <w:rFonts w:eastAsiaTheme="minorEastAsia"/>
                <w:sz w:val="16"/>
                <w:szCs w:val="16"/>
              </w:rPr>
              <w:t>2021г.</w:t>
            </w:r>
          </w:p>
        </w:tc>
        <w:tc>
          <w:tcPr>
            <w:tcW w:w="992" w:type="dxa"/>
          </w:tcPr>
          <w:p w:rsidR="004F4EDB" w:rsidRPr="004F4EDB" w:rsidRDefault="004F4EDB" w:rsidP="004F4EDB">
            <w:pPr>
              <w:widowControl w:val="0"/>
              <w:autoSpaceDE w:val="0"/>
              <w:autoSpaceDN w:val="0"/>
              <w:adjustRightInd w:val="0"/>
              <w:jc w:val="center"/>
              <w:rPr>
                <w:rFonts w:eastAsiaTheme="minorEastAsia"/>
                <w:sz w:val="16"/>
                <w:szCs w:val="16"/>
              </w:rPr>
            </w:pPr>
            <w:r w:rsidRPr="004F4EDB">
              <w:rPr>
                <w:rFonts w:eastAsiaTheme="minorEastAsia"/>
                <w:sz w:val="16"/>
                <w:szCs w:val="16"/>
              </w:rPr>
              <w:t>2022г.</w:t>
            </w:r>
          </w:p>
        </w:tc>
      </w:tr>
      <w:tr w:rsidR="004F4EDB" w:rsidRPr="004F4EDB" w:rsidTr="006E30F2">
        <w:tc>
          <w:tcPr>
            <w:tcW w:w="10065" w:type="dxa"/>
            <w:gridSpan w:val="5"/>
          </w:tcPr>
          <w:p w:rsidR="004F4EDB" w:rsidRPr="004F4EDB" w:rsidRDefault="004F4EDB" w:rsidP="004F4EDB">
            <w:pPr>
              <w:rPr>
                <w:rFonts w:eastAsiaTheme="minorEastAsia"/>
                <w:sz w:val="16"/>
                <w:szCs w:val="16"/>
              </w:rPr>
            </w:pPr>
            <w:r w:rsidRPr="004F4EDB">
              <w:rPr>
                <w:rFonts w:eastAsiaTheme="minorEastAsia"/>
                <w:sz w:val="16"/>
                <w:szCs w:val="16"/>
              </w:rPr>
              <w:t xml:space="preserve">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 процент                                                                                                                                                                                                                       </w:t>
            </w:r>
          </w:p>
        </w:tc>
        <w:tc>
          <w:tcPr>
            <w:tcW w:w="1276"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2,73</w:t>
            </w:r>
          </w:p>
        </w:tc>
        <w:tc>
          <w:tcPr>
            <w:tcW w:w="1134"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2,73</w:t>
            </w:r>
          </w:p>
        </w:tc>
        <w:tc>
          <w:tcPr>
            <w:tcW w:w="850"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3,05</w:t>
            </w:r>
          </w:p>
        </w:tc>
        <w:tc>
          <w:tcPr>
            <w:tcW w:w="993"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3,05</w:t>
            </w:r>
          </w:p>
        </w:tc>
        <w:tc>
          <w:tcPr>
            <w:tcW w:w="992"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3,05</w:t>
            </w:r>
          </w:p>
        </w:tc>
      </w:tr>
      <w:tr w:rsidR="004F4EDB" w:rsidRPr="004F4EDB" w:rsidTr="006E30F2">
        <w:tc>
          <w:tcPr>
            <w:tcW w:w="10065" w:type="dxa"/>
            <w:gridSpan w:val="5"/>
          </w:tcPr>
          <w:p w:rsidR="004F4EDB" w:rsidRPr="004F4EDB" w:rsidRDefault="004F4EDB" w:rsidP="004F4EDB">
            <w:pPr>
              <w:rPr>
                <w:rFonts w:eastAsiaTheme="minorEastAsia"/>
                <w:sz w:val="16"/>
                <w:szCs w:val="16"/>
              </w:rPr>
            </w:pPr>
            <w:r w:rsidRPr="004F4EDB">
              <w:rPr>
                <w:rFonts w:eastAsiaTheme="minorEastAsia"/>
                <w:sz w:val="16"/>
                <w:szCs w:val="16"/>
              </w:rPr>
              <w:t>Общее количество семей, состоящих на учете в качестве нуждающихся в жилых помещениях, семья</w:t>
            </w:r>
          </w:p>
        </w:tc>
        <w:tc>
          <w:tcPr>
            <w:tcW w:w="1276"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330</w:t>
            </w:r>
          </w:p>
        </w:tc>
        <w:tc>
          <w:tcPr>
            <w:tcW w:w="1134"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330</w:t>
            </w:r>
          </w:p>
        </w:tc>
        <w:tc>
          <w:tcPr>
            <w:tcW w:w="850"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328</w:t>
            </w:r>
          </w:p>
        </w:tc>
        <w:tc>
          <w:tcPr>
            <w:tcW w:w="993"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328</w:t>
            </w:r>
          </w:p>
        </w:tc>
        <w:tc>
          <w:tcPr>
            <w:tcW w:w="992"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328</w:t>
            </w:r>
          </w:p>
        </w:tc>
      </w:tr>
      <w:tr w:rsidR="004F4EDB" w:rsidRPr="004F4EDB" w:rsidTr="006E30F2">
        <w:tc>
          <w:tcPr>
            <w:tcW w:w="10065" w:type="dxa"/>
            <w:gridSpan w:val="5"/>
          </w:tcPr>
          <w:p w:rsidR="004F4EDB" w:rsidRPr="004F4EDB" w:rsidRDefault="004F4EDB" w:rsidP="004F4EDB">
            <w:pPr>
              <w:rPr>
                <w:rFonts w:eastAsiaTheme="minorEastAsia"/>
                <w:sz w:val="16"/>
                <w:szCs w:val="16"/>
              </w:rPr>
            </w:pPr>
            <w:r w:rsidRPr="004F4EDB">
              <w:rPr>
                <w:rFonts w:eastAsiaTheme="minorEastAsia"/>
                <w:sz w:val="16"/>
                <w:szCs w:val="16"/>
              </w:rPr>
              <w:t>Количество семей, получивших жилые помещения и улучшивших свои жилищные условия, семья</w:t>
            </w:r>
          </w:p>
        </w:tc>
        <w:tc>
          <w:tcPr>
            <w:tcW w:w="1276"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9</w:t>
            </w:r>
          </w:p>
        </w:tc>
        <w:tc>
          <w:tcPr>
            <w:tcW w:w="1134"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9</w:t>
            </w:r>
          </w:p>
        </w:tc>
        <w:tc>
          <w:tcPr>
            <w:tcW w:w="850"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10</w:t>
            </w:r>
          </w:p>
        </w:tc>
        <w:tc>
          <w:tcPr>
            <w:tcW w:w="993"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10</w:t>
            </w:r>
          </w:p>
        </w:tc>
        <w:tc>
          <w:tcPr>
            <w:tcW w:w="992"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10</w:t>
            </w:r>
          </w:p>
        </w:tc>
      </w:tr>
      <w:tr w:rsidR="004F4EDB" w:rsidRPr="004F4EDB" w:rsidTr="006E30F2">
        <w:tc>
          <w:tcPr>
            <w:tcW w:w="10065" w:type="dxa"/>
            <w:gridSpan w:val="5"/>
          </w:tcPr>
          <w:p w:rsidR="004F4EDB" w:rsidRPr="004F4EDB" w:rsidRDefault="004F4EDB" w:rsidP="004F4EDB">
            <w:pPr>
              <w:rPr>
                <w:rFonts w:eastAsiaTheme="minorEastAsia"/>
                <w:sz w:val="16"/>
                <w:szCs w:val="16"/>
              </w:rPr>
            </w:pPr>
            <w:r w:rsidRPr="004F4EDB">
              <w:rPr>
                <w:rFonts w:eastAsiaTheme="minorEastAsia"/>
                <w:sz w:val="16"/>
                <w:szCs w:val="16"/>
              </w:rPr>
              <w:t>Годовой объем ввода жилья, тыс. кв. м</w:t>
            </w:r>
          </w:p>
        </w:tc>
        <w:tc>
          <w:tcPr>
            <w:tcW w:w="1276"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6,5</w:t>
            </w:r>
          </w:p>
        </w:tc>
        <w:tc>
          <w:tcPr>
            <w:tcW w:w="1134"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6,6</w:t>
            </w:r>
          </w:p>
        </w:tc>
        <w:tc>
          <w:tcPr>
            <w:tcW w:w="850"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6,7</w:t>
            </w:r>
          </w:p>
        </w:tc>
        <w:tc>
          <w:tcPr>
            <w:tcW w:w="993"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6,7</w:t>
            </w:r>
          </w:p>
        </w:tc>
        <w:tc>
          <w:tcPr>
            <w:tcW w:w="992"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6,7</w:t>
            </w:r>
          </w:p>
        </w:tc>
      </w:tr>
      <w:tr w:rsidR="004F4EDB" w:rsidRPr="004F4EDB" w:rsidTr="006E30F2">
        <w:tc>
          <w:tcPr>
            <w:tcW w:w="10065" w:type="dxa"/>
            <w:gridSpan w:val="5"/>
          </w:tcPr>
          <w:p w:rsidR="004F4EDB" w:rsidRPr="004F4EDB" w:rsidRDefault="004F4EDB" w:rsidP="004F4EDB">
            <w:pPr>
              <w:rPr>
                <w:rFonts w:eastAsiaTheme="minorEastAsia"/>
                <w:sz w:val="16"/>
                <w:szCs w:val="16"/>
              </w:rPr>
            </w:pPr>
            <w:r w:rsidRPr="004F4EDB">
              <w:rPr>
                <w:rFonts w:eastAsiaTheme="minorEastAsia"/>
                <w:sz w:val="16"/>
                <w:szCs w:val="16"/>
              </w:rPr>
              <w:t>Доля ввода в эксплуатацию жилья по стандартам эконом-класса в общем объеме вводимого жилья, процент</w:t>
            </w:r>
          </w:p>
        </w:tc>
        <w:tc>
          <w:tcPr>
            <w:tcW w:w="1276"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100</w:t>
            </w:r>
          </w:p>
        </w:tc>
        <w:tc>
          <w:tcPr>
            <w:tcW w:w="1134"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100</w:t>
            </w:r>
          </w:p>
        </w:tc>
        <w:tc>
          <w:tcPr>
            <w:tcW w:w="850"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100</w:t>
            </w:r>
          </w:p>
        </w:tc>
        <w:tc>
          <w:tcPr>
            <w:tcW w:w="993"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100</w:t>
            </w:r>
          </w:p>
        </w:tc>
        <w:tc>
          <w:tcPr>
            <w:tcW w:w="992"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100</w:t>
            </w:r>
          </w:p>
        </w:tc>
      </w:tr>
      <w:tr w:rsidR="004F4EDB" w:rsidRPr="004F4EDB" w:rsidTr="006E30F2">
        <w:tc>
          <w:tcPr>
            <w:tcW w:w="10065" w:type="dxa"/>
            <w:gridSpan w:val="5"/>
          </w:tcPr>
          <w:p w:rsidR="004F4EDB" w:rsidRPr="004F4EDB" w:rsidRDefault="004F4EDB" w:rsidP="004F4EDB">
            <w:pPr>
              <w:rPr>
                <w:rFonts w:eastAsiaTheme="minorEastAsia"/>
                <w:sz w:val="16"/>
                <w:szCs w:val="16"/>
              </w:rPr>
            </w:pPr>
            <w:r w:rsidRPr="004F4EDB">
              <w:rPr>
                <w:rFonts w:eastAsiaTheme="minorEastAsia"/>
                <w:sz w:val="16"/>
                <w:szCs w:val="16"/>
              </w:rPr>
              <w:t>Объем ввода жилья по стандартам эконом-класса, тыс. кв. м</w:t>
            </w:r>
          </w:p>
        </w:tc>
        <w:tc>
          <w:tcPr>
            <w:tcW w:w="1276"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6,5</w:t>
            </w:r>
          </w:p>
        </w:tc>
        <w:tc>
          <w:tcPr>
            <w:tcW w:w="1134"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6,6</w:t>
            </w:r>
          </w:p>
        </w:tc>
        <w:tc>
          <w:tcPr>
            <w:tcW w:w="850"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6,7</w:t>
            </w:r>
          </w:p>
        </w:tc>
        <w:tc>
          <w:tcPr>
            <w:tcW w:w="993"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6,7</w:t>
            </w:r>
          </w:p>
        </w:tc>
        <w:tc>
          <w:tcPr>
            <w:tcW w:w="992"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6,7</w:t>
            </w:r>
          </w:p>
        </w:tc>
      </w:tr>
      <w:tr w:rsidR="004F4EDB" w:rsidRPr="004F4EDB" w:rsidTr="006E30F2">
        <w:tc>
          <w:tcPr>
            <w:tcW w:w="10065" w:type="dxa"/>
            <w:gridSpan w:val="5"/>
          </w:tcPr>
          <w:p w:rsidR="004F4EDB" w:rsidRPr="004F4EDB" w:rsidRDefault="004F4EDB" w:rsidP="004F4EDB">
            <w:pPr>
              <w:rPr>
                <w:rFonts w:eastAsiaTheme="minorEastAsia"/>
                <w:sz w:val="16"/>
                <w:szCs w:val="16"/>
              </w:rPr>
            </w:pPr>
            <w:r w:rsidRPr="004F4EDB">
              <w:rPr>
                <w:rFonts w:eastAsiaTheme="minorEastAsia"/>
                <w:sz w:val="16"/>
                <w:szCs w:val="16"/>
              </w:rPr>
              <w:t>Доля ввода в эксплуатацию индивидуального жилищного строительства в общем объеме вводимого жилья, процент</w:t>
            </w:r>
          </w:p>
        </w:tc>
        <w:tc>
          <w:tcPr>
            <w:tcW w:w="1276"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100</w:t>
            </w:r>
          </w:p>
        </w:tc>
        <w:tc>
          <w:tcPr>
            <w:tcW w:w="1134"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100</w:t>
            </w:r>
          </w:p>
        </w:tc>
        <w:tc>
          <w:tcPr>
            <w:tcW w:w="850"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100</w:t>
            </w:r>
          </w:p>
        </w:tc>
        <w:tc>
          <w:tcPr>
            <w:tcW w:w="993"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100</w:t>
            </w:r>
          </w:p>
        </w:tc>
        <w:tc>
          <w:tcPr>
            <w:tcW w:w="992"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100</w:t>
            </w:r>
          </w:p>
        </w:tc>
      </w:tr>
      <w:tr w:rsidR="004F4EDB" w:rsidRPr="004F4EDB" w:rsidTr="006E30F2">
        <w:tc>
          <w:tcPr>
            <w:tcW w:w="10065" w:type="dxa"/>
            <w:gridSpan w:val="5"/>
          </w:tcPr>
          <w:p w:rsidR="004F4EDB" w:rsidRPr="004F4EDB" w:rsidRDefault="004F4EDB" w:rsidP="004F4EDB">
            <w:pPr>
              <w:rPr>
                <w:rFonts w:eastAsiaTheme="minorEastAsia"/>
                <w:sz w:val="16"/>
                <w:szCs w:val="16"/>
              </w:rPr>
            </w:pPr>
            <w:r w:rsidRPr="004F4EDB">
              <w:rPr>
                <w:rFonts w:eastAsiaTheme="minorEastAsia"/>
                <w:sz w:val="16"/>
                <w:szCs w:val="16"/>
              </w:rPr>
              <w:t>Средняя стоимость одного квадратного метра общей площади жилья, руб.</w:t>
            </w:r>
          </w:p>
        </w:tc>
        <w:tc>
          <w:tcPr>
            <w:tcW w:w="1276"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48</w:t>
            </w:r>
            <w:r w:rsidRPr="004F4EDB">
              <w:rPr>
                <w:rFonts w:eastAsiaTheme="minorEastAsia"/>
                <w:sz w:val="16"/>
                <w:szCs w:val="16"/>
                <w:lang w:val="en-US"/>
              </w:rPr>
              <w:t xml:space="preserve"> </w:t>
            </w:r>
            <w:r w:rsidRPr="004F4EDB">
              <w:rPr>
                <w:rFonts w:eastAsiaTheme="minorEastAsia"/>
                <w:sz w:val="16"/>
                <w:szCs w:val="16"/>
              </w:rPr>
              <w:t>500</w:t>
            </w:r>
          </w:p>
        </w:tc>
        <w:tc>
          <w:tcPr>
            <w:tcW w:w="1134"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51</w:t>
            </w:r>
            <w:r w:rsidRPr="004F4EDB">
              <w:rPr>
                <w:rFonts w:eastAsiaTheme="minorEastAsia"/>
                <w:sz w:val="16"/>
                <w:szCs w:val="16"/>
                <w:lang w:val="en-US"/>
              </w:rPr>
              <w:t xml:space="preserve"> </w:t>
            </w:r>
            <w:r w:rsidRPr="004F4EDB">
              <w:rPr>
                <w:rFonts w:eastAsiaTheme="minorEastAsia"/>
                <w:sz w:val="16"/>
                <w:szCs w:val="16"/>
              </w:rPr>
              <w:t>000</w:t>
            </w:r>
          </w:p>
        </w:tc>
        <w:tc>
          <w:tcPr>
            <w:tcW w:w="850"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53</w:t>
            </w:r>
            <w:r w:rsidRPr="004F4EDB">
              <w:rPr>
                <w:rFonts w:eastAsiaTheme="minorEastAsia"/>
                <w:sz w:val="16"/>
                <w:szCs w:val="16"/>
                <w:lang w:val="en-US"/>
              </w:rPr>
              <w:t xml:space="preserve"> </w:t>
            </w:r>
            <w:r w:rsidRPr="004F4EDB">
              <w:rPr>
                <w:rFonts w:eastAsiaTheme="minorEastAsia"/>
                <w:sz w:val="16"/>
                <w:szCs w:val="16"/>
              </w:rPr>
              <w:t>100</w:t>
            </w:r>
          </w:p>
        </w:tc>
        <w:tc>
          <w:tcPr>
            <w:tcW w:w="993"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55</w:t>
            </w:r>
            <w:r w:rsidRPr="004F4EDB">
              <w:rPr>
                <w:rFonts w:eastAsiaTheme="minorEastAsia"/>
                <w:sz w:val="16"/>
                <w:szCs w:val="16"/>
                <w:lang w:val="en-US"/>
              </w:rPr>
              <w:t xml:space="preserve"> </w:t>
            </w:r>
            <w:r w:rsidRPr="004F4EDB">
              <w:rPr>
                <w:rFonts w:eastAsiaTheme="minorEastAsia"/>
                <w:sz w:val="16"/>
                <w:szCs w:val="16"/>
              </w:rPr>
              <w:t>800</w:t>
            </w:r>
          </w:p>
        </w:tc>
        <w:tc>
          <w:tcPr>
            <w:tcW w:w="992"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58</w:t>
            </w:r>
            <w:r w:rsidRPr="004F4EDB">
              <w:rPr>
                <w:rFonts w:eastAsiaTheme="minorEastAsia"/>
                <w:sz w:val="16"/>
                <w:szCs w:val="16"/>
                <w:lang w:val="en-US"/>
              </w:rPr>
              <w:t xml:space="preserve"> </w:t>
            </w:r>
            <w:r w:rsidRPr="004F4EDB">
              <w:rPr>
                <w:rFonts w:eastAsiaTheme="minorEastAsia"/>
                <w:sz w:val="16"/>
                <w:szCs w:val="16"/>
              </w:rPr>
              <w:t>700</w:t>
            </w:r>
          </w:p>
        </w:tc>
      </w:tr>
      <w:tr w:rsidR="004F4EDB" w:rsidRPr="004F4EDB" w:rsidTr="006E30F2">
        <w:tc>
          <w:tcPr>
            <w:tcW w:w="10065" w:type="dxa"/>
            <w:gridSpan w:val="5"/>
          </w:tcPr>
          <w:p w:rsidR="004F4EDB" w:rsidRPr="004F4EDB" w:rsidRDefault="004F4EDB" w:rsidP="004F4EDB">
            <w:pPr>
              <w:rPr>
                <w:rFonts w:eastAsiaTheme="minorEastAsia"/>
                <w:sz w:val="16"/>
                <w:szCs w:val="16"/>
              </w:rPr>
            </w:pPr>
            <w:r w:rsidRPr="004F4EDB">
              <w:rPr>
                <w:rFonts w:eastAsiaTheme="minorEastAsia"/>
                <w:sz w:val="16"/>
                <w:szCs w:val="16"/>
              </w:rPr>
              <w:t>Средняя стоимость одного квадратного метра общей площади жилья, относительно уровня 2012 года, процент</w:t>
            </w:r>
          </w:p>
        </w:tc>
        <w:tc>
          <w:tcPr>
            <w:tcW w:w="1276"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81,2</w:t>
            </w:r>
          </w:p>
        </w:tc>
        <w:tc>
          <w:tcPr>
            <w:tcW w:w="1134"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81,1</w:t>
            </w:r>
          </w:p>
        </w:tc>
        <w:tc>
          <w:tcPr>
            <w:tcW w:w="850"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80,2</w:t>
            </w:r>
          </w:p>
        </w:tc>
        <w:tc>
          <w:tcPr>
            <w:tcW w:w="993"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80,1</w:t>
            </w:r>
          </w:p>
        </w:tc>
        <w:tc>
          <w:tcPr>
            <w:tcW w:w="992"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79,9</w:t>
            </w:r>
          </w:p>
        </w:tc>
      </w:tr>
      <w:tr w:rsidR="004F4EDB" w:rsidRPr="004F4EDB" w:rsidTr="006E30F2">
        <w:tc>
          <w:tcPr>
            <w:tcW w:w="10065" w:type="dxa"/>
            <w:gridSpan w:val="5"/>
          </w:tcPr>
          <w:p w:rsidR="004F4EDB" w:rsidRPr="004F4EDB" w:rsidRDefault="004F4EDB" w:rsidP="004F4EDB">
            <w:pPr>
              <w:rPr>
                <w:rFonts w:eastAsiaTheme="minorEastAsia"/>
                <w:sz w:val="16"/>
                <w:szCs w:val="16"/>
              </w:rPr>
            </w:pPr>
            <w:r w:rsidRPr="004F4EDB">
              <w:rPr>
                <w:rFonts w:eastAsiaTheme="minorEastAsia"/>
                <w:sz w:val="16"/>
                <w:szCs w:val="16"/>
              </w:rPr>
              <w:t>Уровень обеспеченности населения жильем, кв. м</w:t>
            </w:r>
          </w:p>
        </w:tc>
        <w:tc>
          <w:tcPr>
            <w:tcW w:w="1276"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35,7</w:t>
            </w:r>
          </w:p>
        </w:tc>
        <w:tc>
          <w:tcPr>
            <w:tcW w:w="1134" w:type="dxa"/>
            <w:vAlign w:val="center"/>
          </w:tcPr>
          <w:p w:rsidR="004F4EDB" w:rsidRPr="004F4EDB" w:rsidRDefault="004F4EDB" w:rsidP="004F4EDB">
            <w:pPr>
              <w:jc w:val="center"/>
              <w:rPr>
                <w:rFonts w:eastAsiaTheme="minorEastAsia"/>
                <w:sz w:val="16"/>
                <w:szCs w:val="16"/>
                <w:lang w:val="en-US"/>
              </w:rPr>
            </w:pPr>
            <w:r w:rsidRPr="004F4EDB">
              <w:rPr>
                <w:rFonts w:eastAsiaTheme="minorEastAsia"/>
                <w:sz w:val="16"/>
                <w:szCs w:val="16"/>
              </w:rPr>
              <w:t>36</w:t>
            </w:r>
            <w:r w:rsidRPr="004F4EDB">
              <w:rPr>
                <w:rFonts w:eastAsiaTheme="minorEastAsia"/>
                <w:sz w:val="16"/>
                <w:szCs w:val="16"/>
                <w:lang w:val="en-US"/>
              </w:rPr>
              <w:t>.0</w:t>
            </w:r>
          </w:p>
        </w:tc>
        <w:tc>
          <w:tcPr>
            <w:tcW w:w="850"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36,3</w:t>
            </w:r>
          </w:p>
        </w:tc>
        <w:tc>
          <w:tcPr>
            <w:tcW w:w="993"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36,5</w:t>
            </w:r>
          </w:p>
        </w:tc>
        <w:tc>
          <w:tcPr>
            <w:tcW w:w="992"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36,7</w:t>
            </w:r>
          </w:p>
        </w:tc>
      </w:tr>
      <w:tr w:rsidR="004F4EDB" w:rsidRPr="004F4EDB" w:rsidTr="006E30F2">
        <w:tc>
          <w:tcPr>
            <w:tcW w:w="10065" w:type="dxa"/>
            <w:gridSpan w:val="5"/>
            <w:vAlign w:val="center"/>
          </w:tcPr>
          <w:p w:rsidR="004F4EDB" w:rsidRPr="004F4EDB" w:rsidRDefault="004F4EDB" w:rsidP="004F4EDB">
            <w:pPr>
              <w:rPr>
                <w:rFonts w:eastAsiaTheme="minorEastAsia"/>
                <w:sz w:val="16"/>
                <w:szCs w:val="16"/>
              </w:rPr>
            </w:pPr>
            <w:r w:rsidRPr="004F4EDB">
              <w:rPr>
                <w:rFonts w:eastAsiaTheme="minorEastAsia"/>
                <w:sz w:val="16"/>
                <w:szCs w:val="16"/>
              </w:rPr>
              <w:t>Количество лет, необходимых семье, состоящей из трех человек, для приобретения стандартной квартиры общей площадью 54 кв.м. с учетом среднего годового совокупного дохода семьи, лет</w:t>
            </w:r>
          </w:p>
        </w:tc>
        <w:tc>
          <w:tcPr>
            <w:tcW w:w="1276"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4,03</w:t>
            </w:r>
          </w:p>
        </w:tc>
        <w:tc>
          <w:tcPr>
            <w:tcW w:w="1134" w:type="dxa"/>
            <w:vAlign w:val="center"/>
          </w:tcPr>
          <w:p w:rsidR="004F4EDB" w:rsidRPr="004F4EDB" w:rsidRDefault="004F4EDB" w:rsidP="004F4EDB">
            <w:pPr>
              <w:jc w:val="center"/>
              <w:rPr>
                <w:rFonts w:eastAsiaTheme="minorEastAsia"/>
                <w:sz w:val="16"/>
                <w:szCs w:val="16"/>
                <w:lang w:val="en-US"/>
              </w:rPr>
            </w:pPr>
            <w:r w:rsidRPr="004F4EDB">
              <w:rPr>
                <w:rFonts w:eastAsiaTheme="minorEastAsia"/>
                <w:sz w:val="16"/>
                <w:szCs w:val="16"/>
              </w:rPr>
              <w:t>4,0</w:t>
            </w:r>
            <w:r w:rsidRPr="004F4EDB">
              <w:rPr>
                <w:rFonts w:eastAsiaTheme="minorEastAsia"/>
                <w:sz w:val="16"/>
                <w:szCs w:val="16"/>
                <w:lang w:val="en-US"/>
              </w:rPr>
              <w:t>0</w:t>
            </w:r>
          </w:p>
        </w:tc>
        <w:tc>
          <w:tcPr>
            <w:tcW w:w="850"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3,98</w:t>
            </w:r>
          </w:p>
        </w:tc>
        <w:tc>
          <w:tcPr>
            <w:tcW w:w="993"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3,95</w:t>
            </w:r>
          </w:p>
        </w:tc>
        <w:tc>
          <w:tcPr>
            <w:tcW w:w="992"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3,93</w:t>
            </w:r>
          </w:p>
        </w:tc>
      </w:tr>
      <w:tr w:rsidR="004F4EDB" w:rsidRPr="004F4EDB" w:rsidTr="006E30F2">
        <w:tc>
          <w:tcPr>
            <w:tcW w:w="10065" w:type="dxa"/>
            <w:gridSpan w:val="5"/>
          </w:tcPr>
          <w:p w:rsidR="004F4EDB" w:rsidRPr="004F4EDB" w:rsidRDefault="004F4EDB" w:rsidP="004F4EDB">
            <w:pPr>
              <w:rPr>
                <w:rFonts w:eastAsiaTheme="minorEastAsia"/>
                <w:sz w:val="16"/>
                <w:szCs w:val="16"/>
              </w:rPr>
            </w:pPr>
            <w:r w:rsidRPr="004F4EDB">
              <w:rPr>
                <w:rFonts w:eastAsiaTheme="minorEastAsia"/>
                <w:sz w:val="16"/>
                <w:szCs w:val="16"/>
              </w:rPr>
              <w:t>Удельный вес введенной общей площади жилых домов по отношению к общей площади жилищного фонда, процент</w:t>
            </w:r>
          </w:p>
        </w:tc>
        <w:tc>
          <w:tcPr>
            <w:tcW w:w="1276"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0,082</w:t>
            </w:r>
          </w:p>
        </w:tc>
        <w:tc>
          <w:tcPr>
            <w:tcW w:w="1134"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0,083</w:t>
            </w:r>
          </w:p>
        </w:tc>
        <w:tc>
          <w:tcPr>
            <w:tcW w:w="850"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0,084</w:t>
            </w:r>
          </w:p>
        </w:tc>
        <w:tc>
          <w:tcPr>
            <w:tcW w:w="993"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0,084</w:t>
            </w:r>
          </w:p>
        </w:tc>
        <w:tc>
          <w:tcPr>
            <w:tcW w:w="992"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0,084</w:t>
            </w:r>
          </w:p>
        </w:tc>
      </w:tr>
      <w:tr w:rsidR="004F4EDB" w:rsidRPr="004F4EDB" w:rsidTr="006E30F2">
        <w:tc>
          <w:tcPr>
            <w:tcW w:w="10065" w:type="dxa"/>
            <w:gridSpan w:val="5"/>
          </w:tcPr>
          <w:p w:rsidR="004F4EDB" w:rsidRPr="004F4EDB" w:rsidRDefault="004F4EDB" w:rsidP="004F4EDB">
            <w:pPr>
              <w:rPr>
                <w:rFonts w:eastAsiaTheme="minorEastAsia"/>
                <w:sz w:val="16"/>
                <w:szCs w:val="16"/>
              </w:rPr>
            </w:pPr>
            <w:r w:rsidRPr="004F4EDB">
              <w:rPr>
                <w:rFonts w:eastAsiaTheme="minorEastAsia"/>
                <w:sz w:val="16"/>
                <w:szCs w:val="16"/>
              </w:rPr>
              <w:t>Объем ввода индивидуального жилищного строительства, построенного населением за счет собственных и (или) кредитных средств, тыс. кв. м</w:t>
            </w:r>
          </w:p>
        </w:tc>
        <w:tc>
          <w:tcPr>
            <w:tcW w:w="1276"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6,5</w:t>
            </w:r>
          </w:p>
        </w:tc>
        <w:tc>
          <w:tcPr>
            <w:tcW w:w="1134"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6,6</w:t>
            </w:r>
          </w:p>
        </w:tc>
        <w:tc>
          <w:tcPr>
            <w:tcW w:w="850"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6,7</w:t>
            </w:r>
          </w:p>
        </w:tc>
        <w:tc>
          <w:tcPr>
            <w:tcW w:w="993"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6,7</w:t>
            </w:r>
          </w:p>
        </w:tc>
        <w:tc>
          <w:tcPr>
            <w:tcW w:w="992"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6,7</w:t>
            </w:r>
          </w:p>
        </w:tc>
      </w:tr>
      <w:tr w:rsidR="004F4EDB" w:rsidRPr="004F4EDB" w:rsidTr="006E30F2">
        <w:tc>
          <w:tcPr>
            <w:tcW w:w="10065" w:type="dxa"/>
            <w:gridSpan w:val="5"/>
          </w:tcPr>
          <w:p w:rsidR="004F4EDB" w:rsidRPr="004F4EDB" w:rsidRDefault="004F4EDB" w:rsidP="004F4EDB">
            <w:pPr>
              <w:rPr>
                <w:rFonts w:eastAsiaTheme="minorEastAsia"/>
                <w:sz w:val="16"/>
                <w:szCs w:val="16"/>
              </w:rPr>
            </w:pPr>
            <w:r w:rsidRPr="004F4EDB">
              <w:rPr>
                <w:rFonts w:eastAsiaTheme="minorEastAsia"/>
                <w:sz w:val="16"/>
                <w:szCs w:val="16"/>
              </w:rPr>
              <w:t>Держим стройки на контроле – количество объектов, находящихся на контроле Министерства строительного комплекса Московской области</w:t>
            </w:r>
          </w:p>
        </w:tc>
        <w:tc>
          <w:tcPr>
            <w:tcW w:w="1276"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100</w:t>
            </w:r>
          </w:p>
        </w:tc>
        <w:tc>
          <w:tcPr>
            <w:tcW w:w="1134"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100</w:t>
            </w:r>
          </w:p>
        </w:tc>
        <w:tc>
          <w:tcPr>
            <w:tcW w:w="850"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33</w:t>
            </w:r>
          </w:p>
        </w:tc>
        <w:tc>
          <w:tcPr>
            <w:tcW w:w="993"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0</w:t>
            </w:r>
          </w:p>
        </w:tc>
        <w:tc>
          <w:tcPr>
            <w:tcW w:w="992"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0</w:t>
            </w:r>
          </w:p>
        </w:tc>
      </w:tr>
      <w:tr w:rsidR="004F4EDB" w:rsidRPr="004F4EDB" w:rsidTr="006E30F2">
        <w:tc>
          <w:tcPr>
            <w:tcW w:w="10065" w:type="dxa"/>
            <w:gridSpan w:val="5"/>
          </w:tcPr>
          <w:p w:rsidR="004F4EDB" w:rsidRPr="004F4EDB" w:rsidRDefault="004F4EDB" w:rsidP="004F4EDB">
            <w:pPr>
              <w:rPr>
                <w:rFonts w:eastAsiaTheme="minorEastAsia"/>
                <w:sz w:val="16"/>
                <w:szCs w:val="16"/>
              </w:rPr>
            </w:pPr>
            <w:r w:rsidRPr="004F4EDB">
              <w:rPr>
                <w:rFonts w:eastAsiaTheme="minorEastAsia"/>
                <w:sz w:val="16"/>
                <w:szCs w:val="16"/>
              </w:rPr>
              <w:lastRenderedPageBreak/>
              <w:t>Решаем проблемы обманутых дольщиков – количество обманутых дольщиков</w:t>
            </w:r>
          </w:p>
        </w:tc>
        <w:tc>
          <w:tcPr>
            <w:tcW w:w="1276"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100</w:t>
            </w:r>
          </w:p>
        </w:tc>
        <w:tc>
          <w:tcPr>
            <w:tcW w:w="1134"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100</w:t>
            </w:r>
          </w:p>
        </w:tc>
        <w:tc>
          <w:tcPr>
            <w:tcW w:w="850"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100</w:t>
            </w:r>
          </w:p>
        </w:tc>
        <w:tc>
          <w:tcPr>
            <w:tcW w:w="993"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0</w:t>
            </w:r>
          </w:p>
        </w:tc>
        <w:tc>
          <w:tcPr>
            <w:tcW w:w="992"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0</w:t>
            </w:r>
          </w:p>
        </w:tc>
      </w:tr>
      <w:tr w:rsidR="004F4EDB" w:rsidRPr="004F4EDB" w:rsidTr="006E30F2">
        <w:tc>
          <w:tcPr>
            <w:tcW w:w="10065" w:type="dxa"/>
            <w:gridSpan w:val="5"/>
          </w:tcPr>
          <w:p w:rsidR="004F4EDB" w:rsidRPr="004F4EDB" w:rsidRDefault="004F4EDB" w:rsidP="004F4EDB">
            <w:pPr>
              <w:rPr>
                <w:rFonts w:eastAsiaTheme="minorEastAsia"/>
                <w:sz w:val="16"/>
                <w:szCs w:val="16"/>
              </w:rPr>
            </w:pPr>
            <w:r w:rsidRPr="004F4EDB">
              <w:rPr>
                <w:rFonts w:eastAsiaTheme="minorEastAsia"/>
                <w:sz w:val="16"/>
                <w:szCs w:val="16"/>
              </w:rPr>
              <w:t>Проблемные стройки (Подмосковья) – количество проблемных объектов, по которым нарушены права участников долевого строительства</w:t>
            </w:r>
          </w:p>
        </w:tc>
        <w:tc>
          <w:tcPr>
            <w:tcW w:w="1276"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0</w:t>
            </w:r>
          </w:p>
        </w:tc>
        <w:tc>
          <w:tcPr>
            <w:tcW w:w="1134"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0</w:t>
            </w:r>
          </w:p>
        </w:tc>
        <w:tc>
          <w:tcPr>
            <w:tcW w:w="850"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0</w:t>
            </w:r>
          </w:p>
        </w:tc>
        <w:tc>
          <w:tcPr>
            <w:tcW w:w="993"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0</w:t>
            </w:r>
          </w:p>
        </w:tc>
        <w:tc>
          <w:tcPr>
            <w:tcW w:w="992"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0</w:t>
            </w:r>
          </w:p>
        </w:tc>
      </w:tr>
      <w:tr w:rsidR="004F4EDB" w:rsidRPr="004F4EDB" w:rsidTr="006E30F2">
        <w:tc>
          <w:tcPr>
            <w:tcW w:w="10065" w:type="dxa"/>
            <w:gridSpan w:val="5"/>
          </w:tcPr>
          <w:p w:rsidR="004F4EDB" w:rsidRPr="004F4EDB" w:rsidRDefault="004F4EDB" w:rsidP="004F4EDB">
            <w:pPr>
              <w:rPr>
                <w:rFonts w:eastAsiaTheme="minorEastAsia"/>
                <w:sz w:val="16"/>
                <w:szCs w:val="16"/>
              </w:rPr>
            </w:pPr>
            <w:r w:rsidRPr="004F4EDB">
              <w:rPr>
                <w:rFonts w:eastAsiaTheme="minorEastAsia"/>
                <w:sz w:val="16"/>
                <w:szCs w:val="16"/>
              </w:rPr>
              <w:t>Запрет на долгострой. Улучшение архитектурного облика (ликвидация долгостроев, самовольного строительства)</w:t>
            </w:r>
          </w:p>
        </w:tc>
        <w:tc>
          <w:tcPr>
            <w:tcW w:w="1276"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5,75</w:t>
            </w:r>
          </w:p>
        </w:tc>
        <w:tc>
          <w:tcPr>
            <w:tcW w:w="1134"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6,87</w:t>
            </w:r>
          </w:p>
        </w:tc>
        <w:tc>
          <w:tcPr>
            <w:tcW w:w="850"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22,05</w:t>
            </w:r>
          </w:p>
        </w:tc>
        <w:tc>
          <w:tcPr>
            <w:tcW w:w="993"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23</w:t>
            </w:r>
          </w:p>
        </w:tc>
        <w:tc>
          <w:tcPr>
            <w:tcW w:w="992" w:type="dxa"/>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23</w:t>
            </w:r>
          </w:p>
        </w:tc>
      </w:tr>
    </w:tbl>
    <w:p w:rsidR="004F4EDB" w:rsidRPr="004F4EDB" w:rsidRDefault="004F4EDB" w:rsidP="004F4EDB">
      <w:pPr>
        <w:autoSpaceDE w:val="0"/>
        <w:autoSpaceDN w:val="0"/>
        <w:adjustRightInd w:val="0"/>
        <w:jc w:val="both"/>
        <w:rPr>
          <w:rFonts w:eastAsiaTheme="minorHAnsi"/>
          <w:sz w:val="16"/>
          <w:szCs w:val="16"/>
          <w:lang w:eastAsia="en-US"/>
        </w:rPr>
        <w:sectPr w:rsidR="004F4EDB" w:rsidRPr="004F4EDB" w:rsidSect="006E30F2">
          <w:pgSz w:w="16838" w:h="11906" w:orient="landscape"/>
          <w:pgMar w:top="851" w:right="1134" w:bottom="851" w:left="1134" w:header="720" w:footer="720" w:gutter="0"/>
          <w:cols w:space="720"/>
          <w:noEndnote/>
        </w:sectPr>
      </w:pPr>
    </w:p>
    <w:p w:rsidR="004F4EDB" w:rsidRPr="004F4EDB" w:rsidRDefault="004F4EDB" w:rsidP="004F4EDB">
      <w:pPr>
        <w:autoSpaceDE w:val="0"/>
        <w:autoSpaceDN w:val="0"/>
        <w:adjustRightInd w:val="0"/>
        <w:spacing w:before="120"/>
        <w:jc w:val="center"/>
        <w:outlineLvl w:val="1"/>
        <w:rPr>
          <w:rFonts w:eastAsiaTheme="minorHAnsi"/>
          <w:sz w:val="16"/>
          <w:szCs w:val="16"/>
          <w:lang w:eastAsia="en-US"/>
        </w:rPr>
      </w:pPr>
      <w:r w:rsidRPr="004F4EDB">
        <w:rPr>
          <w:rFonts w:eastAsiaTheme="minorHAnsi"/>
          <w:sz w:val="16"/>
          <w:szCs w:val="16"/>
          <w:lang w:eastAsia="en-US"/>
        </w:rPr>
        <w:lastRenderedPageBreak/>
        <w:t xml:space="preserve">1. Характеристика  проблемы в сфере  развития жилищного строительства  на территории  Лотошинского муниципального района </w:t>
      </w:r>
    </w:p>
    <w:p w:rsidR="004F4EDB" w:rsidRPr="004F4EDB" w:rsidRDefault="004F4EDB" w:rsidP="004F4EDB">
      <w:pPr>
        <w:widowControl w:val="0"/>
        <w:autoSpaceDE w:val="0"/>
        <w:autoSpaceDN w:val="0"/>
        <w:adjustRightInd w:val="0"/>
        <w:ind w:firstLine="540"/>
        <w:jc w:val="both"/>
        <w:rPr>
          <w:rFonts w:eastAsiaTheme="minorEastAsia"/>
          <w:sz w:val="16"/>
          <w:szCs w:val="16"/>
        </w:rPr>
      </w:pPr>
      <w:r w:rsidRPr="004F4EDB">
        <w:rPr>
          <w:rFonts w:eastAsiaTheme="minorEastAsia"/>
          <w:sz w:val="16"/>
          <w:szCs w:val="16"/>
        </w:rPr>
        <w:t>На протяжении длительного времени на территории Лотошинского муниципального района остро  стоит проблема улучшения жилищных условий граждан, так как объемы жилищного строительства в предшествующие годы были  крайне малы.</w:t>
      </w:r>
    </w:p>
    <w:p w:rsidR="004F4EDB" w:rsidRPr="004F4EDB" w:rsidRDefault="004F4EDB" w:rsidP="004F4EDB">
      <w:pPr>
        <w:widowControl w:val="0"/>
        <w:autoSpaceDE w:val="0"/>
        <w:autoSpaceDN w:val="0"/>
        <w:adjustRightInd w:val="0"/>
        <w:ind w:firstLine="540"/>
        <w:jc w:val="both"/>
        <w:rPr>
          <w:rFonts w:eastAsiaTheme="minorEastAsia"/>
          <w:sz w:val="16"/>
          <w:szCs w:val="16"/>
        </w:rPr>
      </w:pPr>
      <w:r w:rsidRPr="004F4EDB">
        <w:rPr>
          <w:rFonts w:eastAsiaTheme="minorEastAsia"/>
          <w:sz w:val="16"/>
          <w:szCs w:val="16"/>
        </w:rPr>
        <w:t>По прежнему приобретение и строительство жилья с использованием рыночных механизмов остаются доступными лишь ограниченному кругу семей.</w:t>
      </w:r>
    </w:p>
    <w:p w:rsidR="004F4EDB" w:rsidRPr="004F4EDB" w:rsidRDefault="004F4EDB" w:rsidP="004F4EDB">
      <w:pPr>
        <w:widowControl w:val="0"/>
        <w:autoSpaceDE w:val="0"/>
        <w:autoSpaceDN w:val="0"/>
        <w:adjustRightInd w:val="0"/>
        <w:ind w:firstLine="540"/>
        <w:jc w:val="both"/>
        <w:rPr>
          <w:rFonts w:eastAsiaTheme="minorEastAsia"/>
          <w:bCs/>
          <w:sz w:val="16"/>
          <w:szCs w:val="16"/>
        </w:rPr>
      </w:pPr>
      <w:r w:rsidRPr="004F4EDB">
        <w:rPr>
          <w:rFonts w:eastAsiaTheme="minorEastAsia"/>
          <w:sz w:val="16"/>
          <w:szCs w:val="16"/>
        </w:rPr>
        <w:t xml:space="preserve">Увеличение объемов строительства жилья </w:t>
      </w:r>
      <w:r w:rsidRPr="004F4EDB">
        <w:rPr>
          <w:rFonts w:eastAsiaTheme="minorEastAsia"/>
          <w:bCs/>
          <w:sz w:val="16"/>
          <w:szCs w:val="16"/>
        </w:rPr>
        <w:t>экономического класса</w:t>
      </w:r>
      <w:r w:rsidRPr="004F4EDB">
        <w:rPr>
          <w:rFonts w:eastAsiaTheme="minorEastAsia"/>
          <w:sz w:val="16"/>
          <w:szCs w:val="16"/>
        </w:rPr>
        <w:t xml:space="preserve"> поможет жителям Лотошинского муниципального района  улучшить свои жилищные условия, а так же снять напряженность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w:t>
      </w:r>
      <w:r w:rsidRPr="004F4EDB">
        <w:rPr>
          <w:rFonts w:eastAsiaTheme="minorEastAsia"/>
          <w:bCs/>
          <w:sz w:val="16"/>
          <w:szCs w:val="16"/>
        </w:rPr>
        <w:t xml:space="preserve"> </w:t>
      </w:r>
    </w:p>
    <w:p w:rsidR="004F4EDB" w:rsidRPr="004F4EDB" w:rsidRDefault="004F4EDB" w:rsidP="004F4EDB">
      <w:pPr>
        <w:widowControl w:val="0"/>
        <w:autoSpaceDE w:val="0"/>
        <w:autoSpaceDN w:val="0"/>
        <w:adjustRightInd w:val="0"/>
        <w:ind w:firstLine="540"/>
        <w:jc w:val="both"/>
        <w:rPr>
          <w:rFonts w:eastAsiaTheme="minorEastAsia"/>
          <w:bCs/>
          <w:sz w:val="16"/>
          <w:szCs w:val="16"/>
        </w:rPr>
      </w:pPr>
      <w:r w:rsidRPr="004F4EDB">
        <w:rPr>
          <w:rFonts w:eastAsiaTheme="minorEastAsia"/>
          <w:bCs/>
          <w:sz w:val="16"/>
          <w:szCs w:val="16"/>
        </w:rPr>
        <w:t>Приведенная выше характеристика текущего состояния, основные проблемы в сфере создания комфортных условий проживания для жителей Лотошинского муниципального района определяют новую стратегию развития жилищной политики района, основанную на следующих приоритетах:</w:t>
      </w:r>
    </w:p>
    <w:p w:rsidR="004F4EDB" w:rsidRPr="004F4EDB" w:rsidRDefault="004F4EDB" w:rsidP="004F4EDB">
      <w:pPr>
        <w:widowControl w:val="0"/>
        <w:autoSpaceDE w:val="0"/>
        <w:autoSpaceDN w:val="0"/>
        <w:adjustRightInd w:val="0"/>
        <w:ind w:firstLine="540"/>
        <w:jc w:val="both"/>
        <w:rPr>
          <w:rFonts w:eastAsiaTheme="minorEastAsia"/>
          <w:bCs/>
          <w:sz w:val="16"/>
          <w:szCs w:val="16"/>
        </w:rPr>
      </w:pPr>
      <w:r w:rsidRPr="004F4EDB">
        <w:rPr>
          <w:rFonts w:eastAsiaTheme="minorEastAsia"/>
          <w:bCs/>
          <w:sz w:val="16"/>
          <w:szCs w:val="16"/>
        </w:rPr>
        <w:t>увеличение малоэтажного жилищного строительства экономического класса;</w:t>
      </w:r>
    </w:p>
    <w:p w:rsidR="004F4EDB" w:rsidRPr="004F4EDB" w:rsidRDefault="004F4EDB" w:rsidP="004F4EDB">
      <w:pPr>
        <w:widowControl w:val="0"/>
        <w:autoSpaceDE w:val="0"/>
        <w:autoSpaceDN w:val="0"/>
        <w:adjustRightInd w:val="0"/>
        <w:ind w:firstLine="540"/>
        <w:jc w:val="both"/>
        <w:rPr>
          <w:rFonts w:eastAsiaTheme="minorEastAsia"/>
          <w:bCs/>
          <w:sz w:val="16"/>
          <w:szCs w:val="16"/>
        </w:rPr>
      </w:pPr>
      <w:r w:rsidRPr="004F4EDB">
        <w:rPr>
          <w:rFonts w:eastAsiaTheme="minorEastAsia"/>
          <w:bCs/>
          <w:sz w:val="16"/>
          <w:szCs w:val="16"/>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4F4EDB" w:rsidRPr="004F4EDB" w:rsidRDefault="004F4EDB" w:rsidP="004F4EDB">
      <w:pPr>
        <w:widowControl w:val="0"/>
        <w:autoSpaceDE w:val="0"/>
        <w:autoSpaceDN w:val="0"/>
        <w:adjustRightInd w:val="0"/>
        <w:ind w:firstLine="540"/>
        <w:jc w:val="both"/>
        <w:rPr>
          <w:rFonts w:eastAsiaTheme="minorEastAsia"/>
          <w:bCs/>
          <w:sz w:val="16"/>
          <w:szCs w:val="16"/>
        </w:rPr>
      </w:pPr>
      <w:r w:rsidRPr="004F4EDB">
        <w:rPr>
          <w:rFonts w:eastAsiaTheme="minorEastAsia"/>
          <w:bCs/>
          <w:sz w:val="16"/>
          <w:szCs w:val="16"/>
        </w:rPr>
        <w:t>развитие нормативной правовой базы, создающей правовые, экономические, социальные и организационные предпосылки для решения жилищной проблемы в Лотошинском муниципальном районе.</w:t>
      </w:r>
    </w:p>
    <w:p w:rsidR="004F4EDB" w:rsidRPr="004F4EDB" w:rsidRDefault="004F4EDB" w:rsidP="004F4EDB">
      <w:pPr>
        <w:autoSpaceDE w:val="0"/>
        <w:autoSpaceDN w:val="0"/>
        <w:adjustRightInd w:val="0"/>
        <w:ind w:firstLine="540"/>
        <w:jc w:val="both"/>
        <w:rPr>
          <w:rFonts w:eastAsiaTheme="minorHAnsi"/>
          <w:sz w:val="16"/>
          <w:szCs w:val="16"/>
          <w:lang w:eastAsia="en-US"/>
        </w:rPr>
      </w:pPr>
      <w:r w:rsidRPr="004F4EDB">
        <w:rPr>
          <w:rFonts w:eastAsiaTheme="minorHAnsi"/>
          <w:sz w:val="16"/>
          <w:szCs w:val="16"/>
          <w:lang w:eastAsia="en-US"/>
        </w:rPr>
        <w:t xml:space="preserve">Подпрограмма </w:t>
      </w:r>
      <w:r w:rsidRPr="004F4EDB">
        <w:rPr>
          <w:rFonts w:eastAsiaTheme="minorHAnsi"/>
          <w:sz w:val="16"/>
          <w:szCs w:val="16"/>
          <w:lang w:val="en-US" w:eastAsia="en-US"/>
        </w:rPr>
        <w:t>IV</w:t>
      </w:r>
      <w:r w:rsidRPr="004F4EDB">
        <w:rPr>
          <w:rFonts w:eastAsiaTheme="minorHAnsi"/>
          <w:sz w:val="16"/>
          <w:szCs w:val="16"/>
          <w:lang w:eastAsia="en-US"/>
        </w:rPr>
        <w:t xml:space="preserve"> направлена на решение наиболее важных социально-экономических и архитектурно-градостроительных вопросов Лотошинского муниципального района путем обеспечения населения объектами жилищного и социального назначения.</w:t>
      </w:r>
    </w:p>
    <w:p w:rsidR="004F4EDB" w:rsidRPr="004F4EDB" w:rsidRDefault="004F4EDB" w:rsidP="004F4EDB">
      <w:pPr>
        <w:autoSpaceDE w:val="0"/>
        <w:autoSpaceDN w:val="0"/>
        <w:adjustRightInd w:val="0"/>
        <w:ind w:firstLine="540"/>
        <w:jc w:val="both"/>
        <w:rPr>
          <w:rFonts w:eastAsiaTheme="minorHAnsi"/>
          <w:sz w:val="16"/>
          <w:szCs w:val="16"/>
          <w:lang w:eastAsia="en-US"/>
        </w:rPr>
      </w:pPr>
      <w:r w:rsidRPr="004F4EDB">
        <w:rPr>
          <w:rFonts w:eastAsiaTheme="minorHAnsi"/>
          <w:sz w:val="16"/>
          <w:szCs w:val="16"/>
          <w:lang w:eastAsia="en-US"/>
        </w:rPr>
        <w:t>В основу предлагаемой жилищной политики положены интенсивное освоение территории под различные виды жилищного строительства.</w:t>
      </w:r>
    </w:p>
    <w:p w:rsidR="004F4EDB" w:rsidRPr="004F4EDB" w:rsidRDefault="004F4EDB" w:rsidP="004F4EDB">
      <w:pPr>
        <w:widowControl w:val="0"/>
        <w:autoSpaceDE w:val="0"/>
        <w:autoSpaceDN w:val="0"/>
        <w:adjustRightInd w:val="0"/>
        <w:spacing w:before="120"/>
        <w:jc w:val="center"/>
        <w:rPr>
          <w:rFonts w:eastAsiaTheme="minorEastAsia"/>
          <w:sz w:val="16"/>
          <w:szCs w:val="16"/>
        </w:rPr>
      </w:pPr>
      <w:r w:rsidRPr="004F4EDB">
        <w:rPr>
          <w:rFonts w:eastAsiaTheme="minorEastAsia"/>
          <w:sz w:val="16"/>
          <w:szCs w:val="16"/>
        </w:rPr>
        <w:t xml:space="preserve">2. Сведения о  муниципальном заказчике, разработчике и  исполнителе Подпрограммы </w:t>
      </w:r>
      <w:r w:rsidRPr="004F4EDB">
        <w:rPr>
          <w:rFonts w:eastAsiaTheme="minorEastAsia"/>
          <w:sz w:val="16"/>
          <w:szCs w:val="16"/>
          <w:lang w:val="en-US"/>
        </w:rPr>
        <w:t>IV</w:t>
      </w:r>
    </w:p>
    <w:p w:rsidR="004F4EDB" w:rsidRPr="004F4EDB" w:rsidRDefault="004F4EDB" w:rsidP="004F4EDB">
      <w:pPr>
        <w:widowControl w:val="0"/>
        <w:autoSpaceDE w:val="0"/>
        <w:autoSpaceDN w:val="0"/>
        <w:adjustRightInd w:val="0"/>
        <w:ind w:firstLine="540"/>
        <w:jc w:val="both"/>
        <w:rPr>
          <w:rFonts w:eastAsiaTheme="minorEastAsia"/>
          <w:sz w:val="16"/>
          <w:szCs w:val="16"/>
        </w:rPr>
      </w:pPr>
      <w:r w:rsidRPr="004F4EDB">
        <w:rPr>
          <w:rFonts w:eastAsiaTheme="minorEastAsia"/>
          <w:sz w:val="16"/>
          <w:szCs w:val="16"/>
        </w:rPr>
        <w:t xml:space="preserve">Муниципальным заказчиком Подпрограммы </w:t>
      </w:r>
      <w:r w:rsidRPr="004F4EDB">
        <w:rPr>
          <w:rFonts w:eastAsiaTheme="minorEastAsia"/>
          <w:sz w:val="16"/>
          <w:szCs w:val="16"/>
          <w:lang w:val="en-US"/>
        </w:rPr>
        <w:t>IV</w:t>
      </w:r>
      <w:r w:rsidRPr="004F4EDB">
        <w:rPr>
          <w:rFonts w:eastAsiaTheme="minorEastAsia"/>
          <w:sz w:val="16"/>
          <w:szCs w:val="16"/>
        </w:rPr>
        <w:t xml:space="preserve"> является  администрация Лотошинского муниципального района.</w:t>
      </w:r>
    </w:p>
    <w:p w:rsidR="004F4EDB" w:rsidRPr="004F4EDB" w:rsidRDefault="004F4EDB" w:rsidP="004F4EDB">
      <w:pPr>
        <w:widowControl w:val="0"/>
        <w:autoSpaceDE w:val="0"/>
        <w:autoSpaceDN w:val="0"/>
        <w:adjustRightInd w:val="0"/>
        <w:ind w:firstLine="540"/>
        <w:jc w:val="both"/>
        <w:rPr>
          <w:rFonts w:eastAsiaTheme="minorEastAsia"/>
          <w:sz w:val="16"/>
          <w:szCs w:val="16"/>
        </w:rPr>
      </w:pPr>
      <w:r w:rsidRPr="004F4EDB">
        <w:rPr>
          <w:rFonts w:eastAsiaTheme="minorEastAsia"/>
          <w:sz w:val="16"/>
          <w:szCs w:val="16"/>
        </w:rPr>
        <w:t xml:space="preserve">Разработчиком Подпрограммы </w:t>
      </w:r>
      <w:r w:rsidRPr="004F4EDB">
        <w:rPr>
          <w:rFonts w:eastAsiaTheme="minorEastAsia"/>
          <w:sz w:val="16"/>
          <w:szCs w:val="16"/>
          <w:lang w:val="en-US"/>
        </w:rPr>
        <w:t>IV</w:t>
      </w:r>
      <w:r w:rsidRPr="004F4EDB">
        <w:rPr>
          <w:rFonts w:eastAsiaTheme="minorEastAsia"/>
          <w:sz w:val="16"/>
          <w:szCs w:val="16"/>
        </w:rPr>
        <w:t xml:space="preserve"> является </w:t>
      </w:r>
      <w:r w:rsidRPr="004F4EDB">
        <w:rPr>
          <w:rFonts w:eastAsiaTheme="minorEastAsia"/>
          <w:bCs/>
          <w:sz w:val="16"/>
          <w:szCs w:val="16"/>
        </w:rPr>
        <w:t xml:space="preserve">отдел архитектуры и градостроительства </w:t>
      </w:r>
      <w:r w:rsidRPr="004F4EDB">
        <w:rPr>
          <w:rFonts w:eastAsiaTheme="minorEastAsia"/>
          <w:sz w:val="16"/>
          <w:szCs w:val="16"/>
        </w:rPr>
        <w:t>администрации Лотошинского муниципального района, сектор по жилью и субсидиям.</w:t>
      </w:r>
    </w:p>
    <w:p w:rsidR="004F4EDB" w:rsidRPr="004F4EDB" w:rsidRDefault="004F4EDB" w:rsidP="004F4EDB">
      <w:pPr>
        <w:autoSpaceDE w:val="0"/>
        <w:autoSpaceDN w:val="0"/>
        <w:adjustRightInd w:val="0"/>
        <w:ind w:firstLine="540"/>
        <w:jc w:val="both"/>
        <w:rPr>
          <w:rFonts w:eastAsiaTheme="minorHAnsi"/>
          <w:sz w:val="16"/>
          <w:szCs w:val="16"/>
          <w:lang w:eastAsia="en-US"/>
        </w:rPr>
      </w:pPr>
      <w:r w:rsidRPr="004F4EDB">
        <w:rPr>
          <w:rFonts w:eastAsiaTheme="minorEastAsia"/>
          <w:sz w:val="16"/>
          <w:szCs w:val="16"/>
        </w:rPr>
        <w:t xml:space="preserve">Исполнителем Подпрограммы </w:t>
      </w:r>
      <w:r w:rsidRPr="004F4EDB">
        <w:rPr>
          <w:rFonts w:eastAsiaTheme="minorEastAsia"/>
          <w:sz w:val="16"/>
          <w:szCs w:val="16"/>
          <w:lang w:val="en-US"/>
        </w:rPr>
        <w:t>IV</w:t>
      </w:r>
      <w:r w:rsidRPr="004F4EDB">
        <w:rPr>
          <w:rFonts w:eastAsiaTheme="minorEastAsia"/>
          <w:sz w:val="16"/>
          <w:szCs w:val="16"/>
        </w:rPr>
        <w:t xml:space="preserve"> является </w:t>
      </w:r>
      <w:r w:rsidRPr="004F4EDB">
        <w:rPr>
          <w:rFonts w:eastAsiaTheme="minorEastAsia"/>
          <w:bCs/>
          <w:sz w:val="16"/>
          <w:szCs w:val="16"/>
        </w:rPr>
        <w:t xml:space="preserve">отдел архитектуры и градостроительства </w:t>
      </w:r>
      <w:r w:rsidRPr="004F4EDB">
        <w:rPr>
          <w:rFonts w:eastAsiaTheme="minorEastAsia"/>
          <w:sz w:val="16"/>
          <w:szCs w:val="16"/>
        </w:rPr>
        <w:t xml:space="preserve">администрации Лотошинского муниципального района, сектор по жилью и субсидиям.   </w:t>
      </w:r>
    </w:p>
    <w:p w:rsidR="004F4EDB" w:rsidRPr="004F4EDB" w:rsidRDefault="004F4EDB" w:rsidP="004F4EDB">
      <w:pPr>
        <w:autoSpaceDE w:val="0"/>
        <w:autoSpaceDN w:val="0"/>
        <w:adjustRightInd w:val="0"/>
        <w:spacing w:before="120"/>
        <w:jc w:val="center"/>
        <w:outlineLvl w:val="1"/>
        <w:rPr>
          <w:rFonts w:eastAsiaTheme="minorHAnsi"/>
          <w:sz w:val="16"/>
          <w:szCs w:val="16"/>
          <w:lang w:eastAsia="en-US"/>
        </w:rPr>
      </w:pPr>
      <w:r w:rsidRPr="004F4EDB">
        <w:rPr>
          <w:rFonts w:eastAsiaTheme="minorHAnsi"/>
          <w:sz w:val="16"/>
          <w:szCs w:val="16"/>
          <w:lang w:eastAsia="en-US"/>
        </w:rPr>
        <w:t xml:space="preserve">3. Цели и задачи Подпрограммы </w:t>
      </w:r>
      <w:r w:rsidRPr="004F4EDB">
        <w:rPr>
          <w:rFonts w:eastAsiaTheme="minorHAnsi"/>
          <w:sz w:val="16"/>
          <w:szCs w:val="16"/>
          <w:lang w:val="en-US" w:eastAsia="en-US"/>
        </w:rPr>
        <w:t>IV</w:t>
      </w:r>
    </w:p>
    <w:p w:rsidR="004F4EDB" w:rsidRPr="004F4EDB" w:rsidRDefault="004F4EDB" w:rsidP="004F4EDB">
      <w:pPr>
        <w:autoSpaceDE w:val="0"/>
        <w:autoSpaceDN w:val="0"/>
        <w:adjustRightInd w:val="0"/>
        <w:ind w:firstLine="540"/>
        <w:jc w:val="both"/>
        <w:rPr>
          <w:rFonts w:eastAsiaTheme="minorHAnsi"/>
          <w:color w:val="000000" w:themeColor="text1"/>
          <w:sz w:val="16"/>
          <w:szCs w:val="16"/>
          <w:lang w:eastAsia="en-US"/>
        </w:rPr>
      </w:pPr>
      <w:r w:rsidRPr="004F4EDB">
        <w:rPr>
          <w:rFonts w:eastAsiaTheme="minorHAnsi"/>
          <w:color w:val="000000" w:themeColor="text1"/>
          <w:sz w:val="16"/>
          <w:szCs w:val="16"/>
          <w:lang w:eastAsia="en-US"/>
        </w:rPr>
        <w:t xml:space="preserve">Цель муниципальной Подпрограммы </w:t>
      </w:r>
      <w:r w:rsidRPr="004F4EDB">
        <w:rPr>
          <w:rFonts w:eastAsiaTheme="minorHAnsi"/>
          <w:color w:val="000000" w:themeColor="text1"/>
          <w:sz w:val="16"/>
          <w:szCs w:val="16"/>
          <w:lang w:val="en-US" w:eastAsia="en-US"/>
        </w:rPr>
        <w:t>IV</w:t>
      </w:r>
      <w:r w:rsidRPr="004F4EDB">
        <w:rPr>
          <w:rFonts w:eastAsiaTheme="minorHAnsi"/>
          <w:color w:val="000000" w:themeColor="text1"/>
          <w:sz w:val="16"/>
          <w:szCs w:val="16"/>
          <w:lang w:eastAsia="en-US"/>
        </w:rPr>
        <w:t xml:space="preserve"> - развитие жилищного строительства на территории  Лотошинского муниципального района, отвечающего стандартам ценовой доступности  и  экологичности.</w:t>
      </w:r>
    </w:p>
    <w:p w:rsidR="004F4EDB" w:rsidRPr="004F4EDB" w:rsidRDefault="004F4EDB" w:rsidP="004F4EDB">
      <w:pPr>
        <w:autoSpaceDE w:val="0"/>
        <w:autoSpaceDN w:val="0"/>
        <w:adjustRightInd w:val="0"/>
        <w:ind w:firstLine="540"/>
        <w:jc w:val="both"/>
        <w:rPr>
          <w:rFonts w:eastAsiaTheme="minorHAnsi"/>
          <w:color w:val="000000" w:themeColor="text1"/>
          <w:sz w:val="16"/>
          <w:szCs w:val="16"/>
          <w:lang w:eastAsia="en-US"/>
        </w:rPr>
      </w:pPr>
      <w:r w:rsidRPr="004F4EDB">
        <w:rPr>
          <w:rFonts w:eastAsiaTheme="minorHAnsi"/>
          <w:color w:val="000000" w:themeColor="text1"/>
          <w:sz w:val="16"/>
          <w:szCs w:val="16"/>
          <w:lang w:eastAsia="en-US"/>
        </w:rPr>
        <w:t xml:space="preserve">Задача муниципальной Подпрограммы  </w:t>
      </w:r>
      <w:r w:rsidRPr="004F4EDB">
        <w:rPr>
          <w:rFonts w:eastAsiaTheme="minorHAnsi"/>
          <w:color w:val="000000" w:themeColor="text1"/>
          <w:sz w:val="16"/>
          <w:szCs w:val="16"/>
          <w:lang w:val="en-US" w:eastAsia="en-US"/>
        </w:rPr>
        <w:t>IV</w:t>
      </w:r>
      <w:r w:rsidRPr="004F4EDB">
        <w:rPr>
          <w:rFonts w:eastAsiaTheme="minorHAnsi"/>
          <w:color w:val="000000" w:themeColor="text1"/>
          <w:sz w:val="16"/>
          <w:szCs w:val="16"/>
          <w:lang w:eastAsia="en-US"/>
        </w:rPr>
        <w:t xml:space="preserve"> - повышение уровня обеспеченности населения Лотошинского муниципального района жильем.</w:t>
      </w:r>
    </w:p>
    <w:p w:rsidR="004F4EDB" w:rsidRPr="004F4EDB" w:rsidRDefault="004F4EDB" w:rsidP="004F4EDB">
      <w:pPr>
        <w:autoSpaceDE w:val="0"/>
        <w:autoSpaceDN w:val="0"/>
        <w:adjustRightInd w:val="0"/>
        <w:spacing w:before="120"/>
        <w:jc w:val="center"/>
        <w:rPr>
          <w:rFonts w:eastAsiaTheme="minorHAnsi"/>
          <w:sz w:val="16"/>
          <w:szCs w:val="16"/>
          <w:lang w:eastAsia="en-US"/>
        </w:rPr>
      </w:pPr>
      <w:r w:rsidRPr="004F4EDB">
        <w:rPr>
          <w:rFonts w:eastAsiaTheme="minorHAnsi"/>
          <w:sz w:val="16"/>
          <w:szCs w:val="16"/>
          <w:lang w:eastAsia="en-US"/>
        </w:rPr>
        <w:t xml:space="preserve">4. Характеристика основных мероприятий Подпрограммы </w:t>
      </w:r>
      <w:r w:rsidRPr="004F4EDB">
        <w:rPr>
          <w:rFonts w:eastAsiaTheme="minorHAnsi"/>
          <w:sz w:val="16"/>
          <w:szCs w:val="16"/>
          <w:lang w:val="en-US" w:eastAsia="en-US"/>
        </w:rPr>
        <w:t>IV</w:t>
      </w:r>
    </w:p>
    <w:p w:rsidR="004F4EDB" w:rsidRPr="004F4EDB" w:rsidRDefault="004F4EDB" w:rsidP="004F4EDB">
      <w:pPr>
        <w:autoSpaceDE w:val="0"/>
        <w:autoSpaceDN w:val="0"/>
        <w:adjustRightInd w:val="0"/>
        <w:ind w:firstLine="540"/>
        <w:jc w:val="both"/>
        <w:rPr>
          <w:rFonts w:eastAsiaTheme="minorHAnsi"/>
          <w:sz w:val="16"/>
          <w:szCs w:val="16"/>
          <w:lang w:eastAsia="en-US"/>
        </w:rPr>
      </w:pPr>
      <w:r w:rsidRPr="004F4EDB">
        <w:rPr>
          <w:rFonts w:eastAsiaTheme="minorHAnsi"/>
          <w:sz w:val="16"/>
          <w:szCs w:val="16"/>
          <w:lang w:eastAsia="en-US"/>
        </w:rPr>
        <w:t xml:space="preserve">Для повышения доступности жилья, обеспечения населения объектами жилищного и  социального назначения муниципальной Подпрограммой </w:t>
      </w:r>
      <w:r w:rsidRPr="004F4EDB">
        <w:rPr>
          <w:rFonts w:eastAsiaTheme="minorHAnsi"/>
          <w:sz w:val="16"/>
          <w:szCs w:val="16"/>
          <w:lang w:val="en-US" w:eastAsia="en-US"/>
        </w:rPr>
        <w:t>IV</w:t>
      </w:r>
      <w:r w:rsidRPr="004F4EDB">
        <w:rPr>
          <w:rFonts w:eastAsiaTheme="minorHAnsi"/>
          <w:sz w:val="16"/>
          <w:szCs w:val="16"/>
          <w:lang w:eastAsia="en-US"/>
        </w:rPr>
        <w:t xml:space="preserve"> предусмотрен комплекс мероприятий. </w:t>
      </w:r>
    </w:p>
    <w:p w:rsidR="004F4EDB" w:rsidRPr="004F4EDB" w:rsidRDefault="004F4EDB" w:rsidP="004F4EDB">
      <w:pPr>
        <w:autoSpaceDE w:val="0"/>
        <w:autoSpaceDN w:val="0"/>
        <w:adjustRightInd w:val="0"/>
        <w:ind w:firstLine="540"/>
        <w:jc w:val="both"/>
        <w:rPr>
          <w:rFonts w:eastAsiaTheme="minorHAnsi"/>
          <w:sz w:val="16"/>
          <w:szCs w:val="16"/>
          <w:lang w:eastAsia="en-US"/>
        </w:rPr>
      </w:pPr>
      <w:r w:rsidRPr="004F4EDB">
        <w:rPr>
          <w:rFonts w:eastAsiaTheme="minorHAnsi"/>
          <w:sz w:val="16"/>
          <w:szCs w:val="16"/>
          <w:lang w:eastAsia="en-US"/>
        </w:rPr>
        <w:t xml:space="preserve">В состав мероприятий по жилищному строительству включены денежные средства за счет внебюджетных источников. </w:t>
      </w:r>
    </w:p>
    <w:p w:rsidR="004F4EDB" w:rsidRPr="004F4EDB" w:rsidRDefault="004F4EDB" w:rsidP="004F4EDB">
      <w:pPr>
        <w:numPr>
          <w:ilvl w:val="0"/>
          <w:numId w:val="31"/>
        </w:numPr>
        <w:autoSpaceDE w:val="0"/>
        <w:autoSpaceDN w:val="0"/>
        <w:adjustRightInd w:val="0"/>
        <w:spacing w:before="120"/>
        <w:rPr>
          <w:rFonts w:eastAsiaTheme="minorHAnsi"/>
          <w:sz w:val="16"/>
          <w:szCs w:val="16"/>
          <w:lang w:eastAsia="en-US"/>
        </w:rPr>
      </w:pPr>
      <w:r w:rsidRPr="004F4EDB">
        <w:rPr>
          <w:rFonts w:eastAsiaTheme="minorHAnsi"/>
          <w:sz w:val="16"/>
          <w:szCs w:val="16"/>
          <w:lang w:eastAsia="en-US"/>
        </w:rPr>
        <w:t xml:space="preserve">Методика расчета значений показателей эффективности реализации Подпрограммы </w:t>
      </w:r>
      <w:r w:rsidRPr="004F4EDB">
        <w:rPr>
          <w:rFonts w:eastAsiaTheme="minorHAnsi"/>
          <w:sz w:val="16"/>
          <w:szCs w:val="16"/>
          <w:lang w:val="en-US" w:eastAsia="en-US"/>
        </w:rPr>
        <w:t>IV</w:t>
      </w: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 xml:space="preserve">Оценка эффективности подпрограммы будет производиться путем сравнения текущих значений показателей с установленными подпрограммой значениями на </w:t>
      </w:r>
      <w:r w:rsidRPr="004F4EDB">
        <w:rPr>
          <w:bCs/>
          <w:sz w:val="16"/>
          <w:szCs w:val="16"/>
        </w:rPr>
        <w:t>2018-2022</w:t>
      </w:r>
      <w:r w:rsidRPr="004F4EDB">
        <w:rPr>
          <w:sz w:val="16"/>
          <w:szCs w:val="16"/>
        </w:rPr>
        <w:t xml:space="preserve"> годы.</w:t>
      </w:r>
    </w:p>
    <w:p w:rsidR="004F4EDB" w:rsidRPr="004F4EDB" w:rsidRDefault="004F4EDB" w:rsidP="004F4EDB">
      <w:pPr>
        <w:widowControl w:val="0"/>
        <w:autoSpaceDE w:val="0"/>
        <w:autoSpaceDN w:val="0"/>
        <w:adjustRightInd w:val="0"/>
        <w:spacing w:before="120"/>
        <w:ind w:firstLine="567"/>
        <w:jc w:val="both"/>
        <w:outlineLvl w:val="1"/>
        <w:rPr>
          <w:sz w:val="16"/>
          <w:szCs w:val="16"/>
        </w:rPr>
      </w:pPr>
      <w:r w:rsidRPr="004F4EDB">
        <w:rPr>
          <w:b/>
          <w:sz w:val="16"/>
          <w:szCs w:val="16"/>
        </w:rPr>
        <w:t xml:space="preserve">Показатель 1. </w:t>
      </w:r>
      <w:r w:rsidRPr="004F4EDB">
        <w:rPr>
          <w:sz w:val="16"/>
          <w:szCs w:val="16"/>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Целевой показатель рассчитывается как отношение количества семей, стоящих в очереди на улучшение жилищных условий, обеспеченных жильем, к общему количеству семей, стоящих в очереди на улучшение жилищных условий, выраженное в процентах.</w:t>
      </w:r>
    </w:p>
    <w:p w:rsidR="004F4EDB" w:rsidRPr="004F4EDB" w:rsidRDefault="004F4EDB" w:rsidP="004F4EDB">
      <w:pPr>
        <w:widowControl w:val="0"/>
        <w:autoSpaceDE w:val="0"/>
        <w:autoSpaceDN w:val="0"/>
        <w:adjustRightInd w:val="0"/>
        <w:spacing w:before="120"/>
        <w:ind w:firstLine="567"/>
        <w:jc w:val="both"/>
        <w:outlineLvl w:val="1"/>
        <w:rPr>
          <w:sz w:val="16"/>
          <w:szCs w:val="16"/>
        </w:rPr>
      </w:pPr>
      <w:r w:rsidRPr="004F4EDB">
        <w:rPr>
          <w:b/>
          <w:sz w:val="16"/>
          <w:szCs w:val="16"/>
        </w:rPr>
        <w:t xml:space="preserve">Показатель 2. </w:t>
      </w:r>
      <w:r w:rsidRPr="004F4EDB">
        <w:rPr>
          <w:sz w:val="16"/>
          <w:szCs w:val="16"/>
        </w:rPr>
        <w:t>Общее количество семей, состоящих на учете в качестве нуждающихся в жилых помещениях.</w:t>
      </w: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Данный показатель формируется путем анализа отчетов муниципального образования «Лотошинский муниципальный район», выраженный в семьях.</w:t>
      </w:r>
    </w:p>
    <w:p w:rsidR="004F4EDB" w:rsidRPr="004F4EDB" w:rsidRDefault="004F4EDB" w:rsidP="004F4EDB">
      <w:pPr>
        <w:widowControl w:val="0"/>
        <w:autoSpaceDE w:val="0"/>
        <w:autoSpaceDN w:val="0"/>
        <w:adjustRightInd w:val="0"/>
        <w:spacing w:before="120"/>
        <w:ind w:firstLine="567"/>
        <w:jc w:val="both"/>
        <w:outlineLvl w:val="1"/>
        <w:rPr>
          <w:sz w:val="16"/>
          <w:szCs w:val="16"/>
        </w:rPr>
      </w:pPr>
      <w:r w:rsidRPr="004F4EDB">
        <w:rPr>
          <w:b/>
          <w:sz w:val="16"/>
          <w:szCs w:val="16"/>
        </w:rPr>
        <w:t>Показатель 3.</w:t>
      </w:r>
      <w:r w:rsidRPr="004F4EDB">
        <w:rPr>
          <w:sz w:val="16"/>
          <w:szCs w:val="16"/>
        </w:rPr>
        <w:t xml:space="preserve"> Количество семей, получивших жилые помещения и улучшивших свои жилищные условия.</w:t>
      </w: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 xml:space="preserve"> Данный показатель формируется путем анализа отчетов муниципального образования «Лотошинский муниципальный район», выраженный в семьях.</w:t>
      </w:r>
    </w:p>
    <w:p w:rsidR="004F4EDB" w:rsidRPr="004F4EDB" w:rsidRDefault="004F4EDB" w:rsidP="004F4EDB">
      <w:pPr>
        <w:widowControl w:val="0"/>
        <w:autoSpaceDE w:val="0"/>
        <w:autoSpaceDN w:val="0"/>
        <w:adjustRightInd w:val="0"/>
        <w:spacing w:before="120"/>
        <w:ind w:firstLine="567"/>
        <w:jc w:val="both"/>
        <w:outlineLvl w:val="1"/>
        <w:rPr>
          <w:sz w:val="16"/>
          <w:szCs w:val="16"/>
        </w:rPr>
      </w:pPr>
      <w:r w:rsidRPr="004F4EDB">
        <w:rPr>
          <w:b/>
          <w:sz w:val="16"/>
          <w:szCs w:val="16"/>
        </w:rPr>
        <w:t>Показатель 4.</w:t>
      </w:r>
      <w:r w:rsidRPr="004F4EDB">
        <w:rPr>
          <w:sz w:val="16"/>
          <w:szCs w:val="16"/>
        </w:rPr>
        <w:t xml:space="preserve"> Годовой объем ввода жилья.</w:t>
      </w: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 xml:space="preserve">Данный показатель формируется путем анализа отчетов муниципального образования «Лотошинский муниципальный район». </w:t>
      </w:r>
    </w:p>
    <w:p w:rsidR="004F4EDB" w:rsidRPr="004F4EDB" w:rsidRDefault="004F4EDB" w:rsidP="004F4EDB">
      <w:pPr>
        <w:widowControl w:val="0"/>
        <w:autoSpaceDE w:val="0"/>
        <w:autoSpaceDN w:val="0"/>
        <w:adjustRightInd w:val="0"/>
        <w:spacing w:before="120"/>
        <w:ind w:firstLine="567"/>
        <w:jc w:val="both"/>
        <w:outlineLvl w:val="1"/>
        <w:rPr>
          <w:sz w:val="16"/>
          <w:szCs w:val="16"/>
        </w:rPr>
      </w:pPr>
      <w:r w:rsidRPr="004F4EDB">
        <w:rPr>
          <w:b/>
          <w:sz w:val="16"/>
          <w:szCs w:val="16"/>
        </w:rPr>
        <w:t xml:space="preserve">Показатель 5. </w:t>
      </w:r>
      <w:r w:rsidRPr="004F4EDB">
        <w:rPr>
          <w:sz w:val="16"/>
          <w:szCs w:val="16"/>
        </w:rPr>
        <w:t>Доля ввода в эксплуатацию жилья по стандартам эконом-класса в общем объеме вводимого жилья.</w:t>
      </w: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При расчете значения целевого показателя применяются следующие данные:</w:t>
      </w: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о вводе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эконом-класса в Лотошинском муниципальном районе;</w:t>
      </w: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об общем объеме вводимого жилья в Лотошинском муниципальном районе.</w:t>
      </w: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Значение целевого индикатора рассчитывается как отношение объема годового ввода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эконом-класса, к общему объему годового ввода жилья в Лотошинском муниципальном районе, выраженное в процентах.</w:t>
      </w:r>
    </w:p>
    <w:p w:rsidR="004F4EDB" w:rsidRPr="004F4EDB" w:rsidRDefault="004F4EDB" w:rsidP="004F4EDB">
      <w:pPr>
        <w:widowControl w:val="0"/>
        <w:autoSpaceDE w:val="0"/>
        <w:autoSpaceDN w:val="0"/>
        <w:adjustRightInd w:val="0"/>
        <w:spacing w:before="120"/>
        <w:ind w:firstLine="567"/>
        <w:jc w:val="both"/>
        <w:outlineLvl w:val="1"/>
        <w:rPr>
          <w:sz w:val="16"/>
          <w:szCs w:val="16"/>
        </w:rPr>
      </w:pPr>
      <w:r w:rsidRPr="004F4EDB">
        <w:rPr>
          <w:b/>
          <w:sz w:val="16"/>
          <w:szCs w:val="16"/>
        </w:rPr>
        <w:t xml:space="preserve">Показатель 6. </w:t>
      </w:r>
      <w:r w:rsidRPr="004F4EDB">
        <w:rPr>
          <w:sz w:val="16"/>
          <w:szCs w:val="16"/>
        </w:rPr>
        <w:t>Объем ввода жилья по стандартам эконом-класса.</w:t>
      </w: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 xml:space="preserve">При расчете значения целевого показателя применяются данные о вводе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экономического класса (тыс. кв. м) по Лотошинскому муниципальному району. </w:t>
      </w: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Значение целевого индикатора рассчитывается путем суммирования значений целевого показателя по Лотошинскому муниципальному району в тыс. кв. м.</w:t>
      </w:r>
    </w:p>
    <w:p w:rsidR="004F4EDB" w:rsidRPr="004F4EDB" w:rsidRDefault="004F4EDB" w:rsidP="004F4EDB">
      <w:pPr>
        <w:widowControl w:val="0"/>
        <w:autoSpaceDE w:val="0"/>
        <w:autoSpaceDN w:val="0"/>
        <w:adjustRightInd w:val="0"/>
        <w:spacing w:before="120"/>
        <w:ind w:firstLine="567"/>
        <w:jc w:val="both"/>
        <w:outlineLvl w:val="1"/>
        <w:rPr>
          <w:sz w:val="16"/>
          <w:szCs w:val="16"/>
        </w:rPr>
      </w:pPr>
      <w:r w:rsidRPr="004F4EDB">
        <w:rPr>
          <w:b/>
          <w:sz w:val="16"/>
          <w:szCs w:val="16"/>
        </w:rPr>
        <w:t xml:space="preserve">Показатель 7. </w:t>
      </w:r>
      <w:r w:rsidRPr="004F4EDB">
        <w:rPr>
          <w:sz w:val="16"/>
          <w:szCs w:val="16"/>
        </w:rPr>
        <w:t>Доля ввода в эксплуатацию индивидуального жилищного строительства в общем объеме вводимого жилья.</w:t>
      </w: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При расчете значения целевого показателя применяются следующие данные:</w:t>
      </w: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о вводе в эксплуатацию индивидуального жилищного строительства в Лотошинском муниципальном районе;</w:t>
      </w: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об общем объеме вводимого жилья в Лотошинском муниципальном районе.</w:t>
      </w: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Значение целевого индикатора рассчитывается как отношение объема годового ввода в эксплуатацию индивидуального жилищного строительства в Лотошинском муниципальном районе, к общему объему годового ввода жилья в Лотошинском муниципальном районе, выраженное в процентах.</w:t>
      </w:r>
    </w:p>
    <w:p w:rsidR="004F4EDB" w:rsidRPr="004F4EDB" w:rsidRDefault="004F4EDB" w:rsidP="004F4EDB">
      <w:pPr>
        <w:widowControl w:val="0"/>
        <w:autoSpaceDE w:val="0"/>
        <w:autoSpaceDN w:val="0"/>
        <w:adjustRightInd w:val="0"/>
        <w:spacing w:before="120"/>
        <w:ind w:firstLine="567"/>
        <w:jc w:val="both"/>
        <w:outlineLvl w:val="1"/>
        <w:rPr>
          <w:sz w:val="16"/>
          <w:szCs w:val="16"/>
        </w:rPr>
      </w:pPr>
      <w:r w:rsidRPr="004F4EDB">
        <w:rPr>
          <w:b/>
          <w:sz w:val="16"/>
          <w:szCs w:val="16"/>
        </w:rPr>
        <w:t>Показатель 8.</w:t>
      </w:r>
      <w:r w:rsidRPr="004F4EDB">
        <w:rPr>
          <w:sz w:val="16"/>
          <w:szCs w:val="16"/>
        </w:rPr>
        <w:t xml:space="preserve"> Средняя стоимость одного квадратного метра общей площади жилья.</w:t>
      </w: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При расчете значения целевого показателя применяются данные о средней стоимости одного квадратного метра общей площади жилья на первичном рынке (все типы квартир) в Лотошинском муниципальном районе (рублей);</w:t>
      </w: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Источник данных - орган государственной статистики.</w:t>
      </w:r>
    </w:p>
    <w:p w:rsidR="004F4EDB" w:rsidRPr="004F4EDB" w:rsidRDefault="004F4EDB" w:rsidP="004F4EDB">
      <w:pPr>
        <w:widowControl w:val="0"/>
        <w:autoSpaceDE w:val="0"/>
        <w:autoSpaceDN w:val="0"/>
        <w:adjustRightInd w:val="0"/>
        <w:spacing w:before="120"/>
        <w:ind w:firstLine="567"/>
        <w:jc w:val="both"/>
        <w:outlineLvl w:val="1"/>
        <w:rPr>
          <w:sz w:val="16"/>
          <w:szCs w:val="16"/>
        </w:rPr>
      </w:pPr>
      <w:r w:rsidRPr="004F4EDB">
        <w:rPr>
          <w:b/>
          <w:sz w:val="16"/>
          <w:szCs w:val="16"/>
        </w:rPr>
        <w:t xml:space="preserve">Показатель 9. </w:t>
      </w:r>
      <w:r w:rsidRPr="004F4EDB">
        <w:rPr>
          <w:sz w:val="16"/>
          <w:szCs w:val="16"/>
        </w:rPr>
        <w:t>Средняя стоимость одного квадратного метра общей площади жилья, относительно уровня 2012 года</w:t>
      </w: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При расчете значения целевого показателя применяются данные:</w:t>
      </w: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 xml:space="preserve">средняя стоимость одного квадратного метра общей площади жилья на первичном рынке (все типы квартир) в Лотошинском </w:t>
      </w:r>
      <w:r w:rsidRPr="004F4EDB">
        <w:rPr>
          <w:sz w:val="16"/>
          <w:szCs w:val="16"/>
        </w:rPr>
        <w:lastRenderedPageBreak/>
        <w:t>муниципальном районе (рублей);</w:t>
      </w: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средняя стоимость одного квадратного метра общей площади жилья на первичном рынке (все типы жилья) в 2012 году с учетом индекса-дефлятора на соответствующий год по виду экономической деятельности «строительство».</w:t>
      </w: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Источник данных - орган государственной статистики.</w:t>
      </w: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Целевой показатель, рассчитывается как отклонение среднего значения стоимости одного квадратного метра общей площади жилья на первичном рынке (все типы квартир) в в Лотошинском муниципальном районе от средней стоимости одного квадратного метра общей площади жилья на первичном рынке (все типы квартир) в 2012 году с учетом индекса-дефлятора на соответствующий год по виду экономической деятельности «строительство», выраженное в процентах.</w:t>
      </w:r>
    </w:p>
    <w:p w:rsidR="004F4EDB" w:rsidRPr="004F4EDB" w:rsidRDefault="004F4EDB" w:rsidP="004F4EDB">
      <w:pPr>
        <w:widowControl w:val="0"/>
        <w:autoSpaceDE w:val="0"/>
        <w:autoSpaceDN w:val="0"/>
        <w:adjustRightInd w:val="0"/>
        <w:spacing w:before="120"/>
        <w:ind w:firstLine="567"/>
        <w:jc w:val="both"/>
        <w:outlineLvl w:val="1"/>
        <w:rPr>
          <w:sz w:val="16"/>
          <w:szCs w:val="16"/>
        </w:rPr>
      </w:pPr>
      <w:r w:rsidRPr="004F4EDB">
        <w:rPr>
          <w:b/>
          <w:sz w:val="16"/>
          <w:szCs w:val="16"/>
        </w:rPr>
        <w:t xml:space="preserve">Показатель 10. </w:t>
      </w:r>
      <w:r w:rsidRPr="004F4EDB">
        <w:rPr>
          <w:sz w:val="16"/>
          <w:szCs w:val="16"/>
        </w:rPr>
        <w:t>Уровень обеспеченности населения жильем.</w:t>
      </w: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При расчете целевого показателя применяются данные об обеспеченности населения жильем. Источник данных - орган государственной статистики.</w:t>
      </w: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Значение целевого показателя ежегодно рассчитывается органом государственной статистики.</w:t>
      </w: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В случае если на дату расчета значения целевого показателя отсутствуют опубликованные в статистических сборниках данные об обеспеченности населения жильем, целевой показатель рассчитывается по формуле:</w:t>
      </w:r>
    </w:p>
    <w:p w:rsidR="004F4EDB" w:rsidRPr="004F4EDB" w:rsidRDefault="004F4EDB" w:rsidP="004F4EDB">
      <w:pPr>
        <w:widowControl w:val="0"/>
        <w:autoSpaceDE w:val="0"/>
        <w:autoSpaceDN w:val="0"/>
        <w:adjustRightInd w:val="0"/>
        <w:ind w:firstLine="567"/>
        <w:jc w:val="both"/>
        <w:outlineLvl w:val="1"/>
        <w:rPr>
          <w:sz w:val="16"/>
          <w:szCs w:val="16"/>
        </w:rPr>
      </w:pPr>
      <w:r w:rsidRPr="004F4EDB">
        <w:rPr>
          <w:noProof/>
          <w:sz w:val="16"/>
          <w:szCs w:val="16"/>
        </w:rPr>
        <w:drawing>
          <wp:inline distT="0" distB="0" distL="0" distR="0">
            <wp:extent cx="820615" cy="309309"/>
            <wp:effectExtent l="0" t="0" r="0" b="0"/>
            <wp:docPr id="5"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32" cstate="print"/>
                    <a:srcRect/>
                    <a:stretch>
                      <a:fillRect/>
                    </a:stretch>
                  </pic:blipFill>
                  <pic:spPr bwMode="auto">
                    <a:xfrm>
                      <a:off x="0" y="0"/>
                      <a:ext cx="830037" cy="312860"/>
                    </a:xfrm>
                    <a:prstGeom prst="rect">
                      <a:avLst/>
                    </a:prstGeom>
                    <a:noFill/>
                    <a:ln w="9525">
                      <a:noFill/>
                      <a:miter lim="800000"/>
                      <a:headEnd/>
                      <a:tailEnd/>
                    </a:ln>
                  </pic:spPr>
                </pic:pic>
              </a:graphicData>
            </a:graphic>
          </wp:inline>
        </w:drawing>
      </w:r>
      <w:r w:rsidRPr="004F4EDB">
        <w:rPr>
          <w:sz w:val="16"/>
          <w:szCs w:val="16"/>
        </w:rPr>
        <w:t>где:</w:t>
      </w: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ОЖ - уровень обеспеченности населения жильем в Лотошинском муниципальном районе;</w:t>
      </w: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ПЛОЩ - общая площадь жилищного фонда в Лотошинском муниципальном районе на конец года;</w:t>
      </w: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НАС - общая численность населения в Лотошинском муниципальном районе на конец года.</w:t>
      </w:r>
    </w:p>
    <w:p w:rsidR="004F4EDB" w:rsidRPr="004F4EDB" w:rsidRDefault="004F4EDB" w:rsidP="004F4EDB">
      <w:pPr>
        <w:widowControl w:val="0"/>
        <w:autoSpaceDE w:val="0"/>
        <w:autoSpaceDN w:val="0"/>
        <w:adjustRightInd w:val="0"/>
        <w:spacing w:before="120"/>
        <w:ind w:firstLine="567"/>
        <w:jc w:val="both"/>
        <w:outlineLvl w:val="1"/>
        <w:rPr>
          <w:sz w:val="16"/>
          <w:szCs w:val="16"/>
        </w:rPr>
      </w:pPr>
      <w:r w:rsidRPr="004F4EDB">
        <w:rPr>
          <w:b/>
          <w:sz w:val="16"/>
          <w:szCs w:val="16"/>
        </w:rPr>
        <w:t>Показатель 11.</w:t>
      </w:r>
      <w:r w:rsidRPr="004F4EDB">
        <w:rPr>
          <w:sz w:val="16"/>
          <w:szCs w:val="16"/>
        </w:rPr>
        <w:t xml:space="preserve"> Количество лет, необходимых семье, состоящей из трех человек, для приобретения стандартной квартиры общей площадью 54 кв.м. с учетом среднего годового совокупного дохода семьи.</w:t>
      </w: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При расчете значения целевого показателя применяются следующие данные:</w:t>
      </w: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средняя рыночная стоимость 1 кв. м жилья в Лотошинском муниципальном районе (в рублях в среднем за год). Рассчитывается как среднее арифметическое средних цен на первичном и вторичном рынках жилья. Источник данных - орган государственной статистики;</w:t>
      </w: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среднедушевые денежные доходы (в рублях в месяц на человека в среднем за год). Источник данных - орган государственной статистики.</w:t>
      </w: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Значение целевого показателя рассчитывается как отношение средней рыночной стоимости стандартной квартиры общей площадью 54 кв. м к среднему годовому совокупному денежному доходу семьи из 3 человек.</w:t>
      </w:r>
    </w:p>
    <w:p w:rsidR="004F4EDB" w:rsidRPr="004F4EDB" w:rsidRDefault="004F4EDB" w:rsidP="004F4EDB">
      <w:pPr>
        <w:widowControl w:val="0"/>
        <w:autoSpaceDE w:val="0"/>
        <w:autoSpaceDN w:val="0"/>
        <w:adjustRightInd w:val="0"/>
        <w:spacing w:before="120"/>
        <w:ind w:firstLine="567"/>
        <w:jc w:val="both"/>
        <w:outlineLvl w:val="1"/>
        <w:rPr>
          <w:sz w:val="16"/>
          <w:szCs w:val="16"/>
        </w:rPr>
      </w:pPr>
      <w:r w:rsidRPr="004F4EDB">
        <w:rPr>
          <w:b/>
          <w:sz w:val="16"/>
          <w:szCs w:val="16"/>
        </w:rPr>
        <w:t xml:space="preserve">Показатель 12. </w:t>
      </w:r>
      <w:r w:rsidRPr="004F4EDB">
        <w:rPr>
          <w:sz w:val="16"/>
          <w:szCs w:val="16"/>
        </w:rPr>
        <w:t>Удельный вес введенной общей площади жилых домов по отношению к общей площади жилищного фонда.</w:t>
      </w: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При расчете значения целевого показателя применяются следующие данные:</w:t>
      </w: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общая площадь жилых домов, введенная в год в Лотошинском муниципальном районе (млн. кв. м);</w:t>
      </w: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общая площадь жилищного фонда в Лотошинском муниципальном районе (млн. кв. м).</w:t>
      </w: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Источник данных - орган государственной статистики.</w:t>
      </w: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Значение целевого показателя рассчитывается как отношение общей площади жилых домов, введенных в год в Лотошинском муниципальном районе, к общей площади жилищного фонда в Лотошинском муниципальном районе.</w:t>
      </w:r>
    </w:p>
    <w:p w:rsidR="004F4EDB" w:rsidRPr="004F4EDB" w:rsidRDefault="004F4EDB" w:rsidP="004F4EDB">
      <w:pPr>
        <w:widowControl w:val="0"/>
        <w:autoSpaceDE w:val="0"/>
        <w:autoSpaceDN w:val="0"/>
        <w:adjustRightInd w:val="0"/>
        <w:spacing w:before="120"/>
        <w:ind w:firstLine="567"/>
        <w:jc w:val="both"/>
        <w:outlineLvl w:val="1"/>
        <w:rPr>
          <w:sz w:val="16"/>
          <w:szCs w:val="16"/>
        </w:rPr>
      </w:pPr>
      <w:r w:rsidRPr="004F4EDB">
        <w:rPr>
          <w:b/>
          <w:sz w:val="16"/>
          <w:szCs w:val="16"/>
        </w:rPr>
        <w:t xml:space="preserve">Показатель 13. </w:t>
      </w:r>
      <w:r w:rsidRPr="004F4EDB">
        <w:rPr>
          <w:sz w:val="16"/>
          <w:szCs w:val="16"/>
        </w:rPr>
        <w:t xml:space="preserve">Объем ввода индивидуального жилищного строительства, построенного населением за счет собственных и (или) кредитных средств.  </w:t>
      </w: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Данный показатель формируется путем анализа отчетов муниципального образования «Лотошинский муниципальный район».</w:t>
      </w:r>
    </w:p>
    <w:p w:rsidR="004F4EDB" w:rsidRPr="004F4EDB" w:rsidRDefault="004F4EDB" w:rsidP="004F4EDB">
      <w:pPr>
        <w:widowControl w:val="0"/>
        <w:autoSpaceDE w:val="0"/>
        <w:autoSpaceDN w:val="0"/>
        <w:adjustRightInd w:val="0"/>
        <w:ind w:firstLine="567"/>
        <w:jc w:val="both"/>
        <w:outlineLvl w:val="1"/>
        <w:rPr>
          <w:sz w:val="16"/>
          <w:szCs w:val="16"/>
        </w:rPr>
      </w:pPr>
    </w:p>
    <w:p w:rsidR="004F4EDB" w:rsidRPr="004F4EDB" w:rsidRDefault="004F4EDB" w:rsidP="004F4EDB">
      <w:pPr>
        <w:widowControl w:val="0"/>
        <w:autoSpaceDE w:val="0"/>
        <w:autoSpaceDN w:val="0"/>
        <w:adjustRightInd w:val="0"/>
        <w:ind w:firstLine="567"/>
        <w:jc w:val="both"/>
        <w:outlineLvl w:val="1"/>
        <w:rPr>
          <w:sz w:val="16"/>
          <w:szCs w:val="16"/>
        </w:rPr>
      </w:pPr>
      <w:r w:rsidRPr="004F4EDB">
        <w:rPr>
          <w:b/>
          <w:sz w:val="16"/>
          <w:szCs w:val="16"/>
        </w:rPr>
        <w:t xml:space="preserve">Показатель 14. </w:t>
      </w:r>
      <w:r w:rsidRPr="004F4EDB">
        <w:rPr>
          <w:sz w:val="16"/>
          <w:szCs w:val="16"/>
        </w:rPr>
        <w:t>Держим стройки на контроле – количество объектов, находящихся на контроле Министерства строительного комплекса Московской области.</w:t>
      </w: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 xml:space="preserve"> Показатель «Держим стройки на контроле – количество объектов, находящихся на контроле Министерства строительного комплекса Московской области» (Кнс) рассчитывается по следующей формуле:</w:t>
      </w:r>
    </w:p>
    <w:p w:rsidR="004F4EDB" w:rsidRPr="004F4EDB" w:rsidRDefault="004F4EDB" w:rsidP="004F4EDB">
      <w:pPr>
        <w:widowControl w:val="0"/>
        <w:autoSpaceDE w:val="0"/>
        <w:autoSpaceDN w:val="0"/>
        <w:adjustRightInd w:val="0"/>
        <w:ind w:firstLine="567"/>
        <w:jc w:val="both"/>
        <w:outlineLvl w:val="1"/>
        <w:rPr>
          <w:sz w:val="16"/>
          <w:szCs w:val="16"/>
        </w:rPr>
      </w:pP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Кнс=Кдк/Окд*100% , где</w:t>
      </w:r>
    </w:p>
    <w:p w:rsidR="004F4EDB" w:rsidRPr="004F4EDB" w:rsidRDefault="004F4EDB" w:rsidP="004F4EDB">
      <w:pPr>
        <w:widowControl w:val="0"/>
        <w:autoSpaceDE w:val="0"/>
        <w:autoSpaceDN w:val="0"/>
        <w:adjustRightInd w:val="0"/>
        <w:ind w:firstLine="567"/>
        <w:jc w:val="both"/>
        <w:outlineLvl w:val="1"/>
        <w:rPr>
          <w:sz w:val="16"/>
          <w:szCs w:val="16"/>
        </w:rPr>
      </w:pP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Кдк – количество не завершенных строительством МКД, сроки строительства которых нарушены от 2 до 6 месяцев, расположенных на территории муниципального образования,                      по состоянию на последнее число отчетного периода.</w:t>
      </w: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Окд – общее количество строящихся МКД на территории муниципального образования                     по состоянию на последнее число отчетного периода.</w:t>
      </w:r>
    </w:p>
    <w:p w:rsidR="004F4EDB" w:rsidRPr="004F4EDB" w:rsidRDefault="004F4EDB" w:rsidP="004F4EDB">
      <w:pPr>
        <w:widowControl w:val="0"/>
        <w:autoSpaceDE w:val="0"/>
        <w:autoSpaceDN w:val="0"/>
        <w:adjustRightInd w:val="0"/>
        <w:ind w:firstLine="567"/>
        <w:jc w:val="both"/>
        <w:outlineLvl w:val="1"/>
        <w:rPr>
          <w:sz w:val="16"/>
          <w:szCs w:val="16"/>
        </w:rPr>
      </w:pPr>
    </w:p>
    <w:p w:rsidR="004F4EDB" w:rsidRPr="004F4EDB" w:rsidRDefault="004F4EDB" w:rsidP="004F4EDB">
      <w:pPr>
        <w:widowControl w:val="0"/>
        <w:autoSpaceDE w:val="0"/>
        <w:autoSpaceDN w:val="0"/>
        <w:adjustRightInd w:val="0"/>
        <w:ind w:firstLine="567"/>
        <w:jc w:val="both"/>
        <w:outlineLvl w:val="1"/>
        <w:rPr>
          <w:sz w:val="16"/>
          <w:szCs w:val="16"/>
        </w:rPr>
      </w:pPr>
      <w:r w:rsidRPr="004F4EDB">
        <w:rPr>
          <w:b/>
          <w:sz w:val="16"/>
          <w:szCs w:val="16"/>
        </w:rPr>
        <w:t xml:space="preserve">Показатель 15. </w:t>
      </w:r>
      <w:r w:rsidRPr="004F4EDB">
        <w:rPr>
          <w:sz w:val="16"/>
          <w:szCs w:val="16"/>
        </w:rPr>
        <w:t>Решаем проблемы обманутых дольщиков – количество обманутых дольщиков.</w:t>
      </w:r>
    </w:p>
    <w:p w:rsidR="004F4EDB" w:rsidRPr="004F4EDB" w:rsidRDefault="004F4EDB" w:rsidP="004F4EDB">
      <w:pPr>
        <w:widowControl w:val="0"/>
        <w:autoSpaceDE w:val="0"/>
        <w:autoSpaceDN w:val="0"/>
        <w:adjustRightInd w:val="0"/>
        <w:ind w:firstLine="567"/>
        <w:jc w:val="both"/>
        <w:rPr>
          <w:sz w:val="16"/>
          <w:szCs w:val="16"/>
        </w:rPr>
      </w:pPr>
      <w:r w:rsidRPr="004F4EDB">
        <w:rPr>
          <w:sz w:val="16"/>
          <w:szCs w:val="16"/>
        </w:rPr>
        <w:t>Показатель «Решаем проблемы обманутых дольщиков – количество обманутых дольщиков»  (Опнс) рассчитывается по следующей формуле:</w:t>
      </w:r>
    </w:p>
    <w:p w:rsidR="004F4EDB" w:rsidRPr="004F4EDB" w:rsidRDefault="004F4EDB" w:rsidP="004F4EDB">
      <w:pPr>
        <w:widowControl w:val="0"/>
        <w:autoSpaceDE w:val="0"/>
        <w:autoSpaceDN w:val="0"/>
        <w:adjustRightInd w:val="0"/>
        <w:ind w:right="-284" w:firstLine="720"/>
        <w:jc w:val="center"/>
        <w:rPr>
          <w:sz w:val="16"/>
          <w:szCs w:val="16"/>
        </w:rPr>
      </w:pPr>
    </w:p>
    <w:p w:rsidR="004F4EDB" w:rsidRPr="004F4EDB" w:rsidRDefault="004F4EDB" w:rsidP="004F4EDB">
      <w:pPr>
        <w:widowControl w:val="0"/>
        <w:autoSpaceDE w:val="0"/>
        <w:autoSpaceDN w:val="0"/>
        <w:adjustRightInd w:val="0"/>
        <w:ind w:right="-284" w:firstLine="720"/>
        <w:jc w:val="center"/>
        <w:rPr>
          <w:sz w:val="16"/>
          <w:szCs w:val="16"/>
        </w:rPr>
      </w:pPr>
      <m:oMath>
        <m:r>
          <m:rPr>
            <m:sty m:val="p"/>
          </m:rPr>
          <w:rPr>
            <w:rFonts w:ascii="Cambria Math"/>
            <w:sz w:val="16"/>
            <w:szCs w:val="16"/>
          </w:rPr>
          <m:t>Опнс</m:t>
        </m:r>
        <m:r>
          <w:rPr>
            <w:rFonts w:ascii="Cambria Math"/>
            <w:sz w:val="16"/>
            <w:szCs w:val="16"/>
          </w:rPr>
          <m:t>=</m:t>
        </m:r>
        <m:d>
          <m:dPr>
            <m:ctrlPr>
              <w:rPr>
                <w:rFonts w:ascii="Cambria Math" w:hAnsi="Cambria Math"/>
                <w:i/>
                <w:sz w:val="16"/>
                <w:szCs w:val="16"/>
              </w:rPr>
            </m:ctrlPr>
          </m:dPr>
          <m:e>
            <m:f>
              <m:fPr>
                <m:ctrlPr>
                  <w:rPr>
                    <w:rFonts w:ascii="Cambria Math" w:hAnsi="Cambria Math"/>
                    <w:sz w:val="16"/>
                    <w:szCs w:val="16"/>
                  </w:rPr>
                </m:ctrlPr>
              </m:fPr>
              <m:num>
                <m:r>
                  <w:rPr>
                    <w:rFonts w:ascii="Cambria Math"/>
                    <w:sz w:val="16"/>
                    <w:szCs w:val="16"/>
                  </w:rPr>
                  <m:t>Кдол</m:t>
                </m:r>
              </m:num>
              <m:den>
                <m:r>
                  <w:rPr>
                    <w:rFonts w:ascii="Cambria Math"/>
                    <w:sz w:val="16"/>
                    <w:szCs w:val="16"/>
                  </w:rPr>
                  <m:t>Кдду</m:t>
                </m:r>
              </m:den>
            </m:f>
            <m:r>
              <w:rPr>
                <w:rFonts w:ascii="Cambria Math"/>
                <w:sz w:val="16"/>
                <w:szCs w:val="16"/>
              </w:rPr>
              <m:t>+</m:t>
            </m:r>
            <m:f>
              <m:fPr>
                <m:ctrlPr>
                  <w:rPr>
                    <w:rFonts w:ascii="Cambria Math" w:hAnsi="Cambria Math"/>
                    <w:sz w:val="16"/>
                    <w:szCs w:val="16"/>
                  </w:rPr>
                </m:ctrlPr>
              </m:fPr>
              <m:num>
                <m:r>
                  <m:rPr>
                    <m:sty m:val="p"/>
                  </m:rPr>
                  <w:rPr>
                    <w:rFonts w:ascii="Cambria Math"/>
                    <w:sz w:val="16"/>
                    <w:szCs w:val="16"/>
                  </w:rPr>
                  <m:t>Огр</m:t>
                </m:r>
              </m:num>
              <m:den>
                <m:r>
                  <w:rPr>
                    <w:rFonts w:ascii="Cambria Math"/>
                    <w:sz w:val="16"/>
                    <w:szCs w:val="16"/>
                  </w:rPr>
                  <m:t>Кдол</m:t>
                </m:r>
              </m:den>
            </m:f>
          </m:e>
        </m:d>
        <m:r>
          <w:rPr>
            <w:rFonts w:ascii="Cambria Math" w:hAnsi="Cambria Math"/>
            <w:sz w:val="16"/>
            <w:szCs w:val="16"/>
          </w:rPr>
          <m:t>*</m:t>
        </m:r>
        <m:r>
          <w:rPr>
            <w:rFonts w:ascii="Cambria Math"/>
            <w:sz w:val="16"/>
            <w:szCs w:val="16"/>
          </w:rPr>
          <m:t>100%</m:t>
        </m:r>
      </m:oMath>
      <w:r w:rsidRPr="004F4EDB">
        <w:rPr>
          <w:sz w:val="16"/>
          <w:szCs w:val="16"/>
        </w:rPr>
        <w:t>, где</w:t>
      </w:r>
    </w:p>
    <w:p w:rsidR="004F4EDB" w:rsidRPr="004F4EDB" w:rsidRDefault="004F4EDB" w:rsidP="004F4EDB">
      <w:pPr>
        <w:widowControl w:val="0"/>
        <w:autoSpaceDE w:val="0"/>
        <w:autoSpaceDN w:val="0"/>
        <w:adjustRightInd w:val="0"/>
        <w:ind w:right="-284" w:firstLine="720"/>
        <w:jc w:val="center"/>
        <w:rPr>
          <w:sz w:val="16"/>
          <w:szCs w:val="16"/>
        </w:rPr>
      </w:pPr>
    </w:p>
    <w:p w:rsidR="004F4EDB" w:rsidRPr="004F4EDB" w:rsidRDefault="004F4EDB" w:rsidP="004F4EDB">
      <w:pPr>
        <w:widowControl w:val="0"/>
        <w:autoSpaceDE w:val="0"/>
        <w:autoSpaceDN w:val="0"/>
        <w:adjustRightInd w:val="0"/>
        <w:ind w:right="-285" w:firstLine="709"/>
        <w:jc w:val="both"/>
        <w:rPr>
          <w:sz w:val="16"/>
          <w:szCs w:val="16"/>
        </w:rPr>
      </w:pPr>
      <w:r w:rsidRPr="004F4EDB">
        <w:rPr>
          <w:sz w:val="16"/>
          <w:szCs w:val="16"/>
        </w:rPr>
        <w:t>Кдол – количество ДДУ, по которым нарушены сроки передачи квартир гражданам, установленные в договорах долевого участия, по состоянию на последнее число отчетного периода.</w:t>
      </w:r>
    </w:p>
    <w:p w:rsidR="004F4EDB" w:rsidRPr="004F4EDB" w:rsidRDefault="004F4EDB" w:rsidP="004F4EDB">
      <w:pPr>
        <w:widowControl w:val="0"/>
        <w:autoSpaceDE w:val="0"/>
        <w:autoSpaceDN w:val="0"/>
        <w:adjustRightInd w:val="0"/>
        <w:ind w:right="-285" w:firstLine="709"/>
        <w:jc w:val="both"/>
        <w:rPr>
          <w:sz w:val="16"/>
          <w:szCs w:val="16"/>
        </w:rPr>
      </w:pPr>
      <w:r w:rsidRPr="004F4EDB">
        <w:rPr>
          <w:sz w:val="16"/>
          <w:szCs w:val="16"/>
        </w:rPr>
        <w:t>Кдду – общее количество ДДУ в строящихся многоквартирных домах</w:t>
      </w:r>
      <w:r w:rsidRPr="004F4EDB">
        <w:rPr>
          <w:sz w:val="16"/>
          <w:szCs w:val="16"/>
        </w:rPr>
        <w:br/>
        <w:t>на территории муниципального образования по состоянию на последнее число отчетного периода.</w:t>
      </w: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Огр – количество обращений граждан за отчетный период (квартал)</w:t>
      </w:r>
      <w:r w:rsidRPr="004F4EDB">
        <w:rPr>
          <w:sz w:val="16"/>
          <w:szCs w:val="16"/>
        </w:rPr>
        <w:br/>
        <w:t>по объектам, по которым сроки передачи квартир гражданам нарушены, по состоянию на последнее число отчетного периода.</w:t>
      </w:r>
    </w:p>
    <w:p w:rsidR="004F4EDB" w:rsidRPr="004F4EDB" w:rsidRDefault="004F4EDB" w:rsidP="004F4EDB">
      <w:pPr>
        <w:widowControl w:val="0"/>
        <w:autoSpaceDE w:val="0"/>
        <w:autoSpaceDN w:val="0"/>
        <w:adjustRightInd w:val="0"/>
        <w:ind w:firstLine="567"/>
        <w:jc w:val="both"/>
        <w:outlineLvl w:val="1"/>
        <w:rPr>
          <w:sz w:val="16"/>
          <w:szCs w:val="16"/>
        </w:rPr>
      </w:pPr>
    </w:p>
    <w:p w:rsidR="004F4EDB" w:rsidRPr="004F4EDB" w:rsidRDefault="004F4EDB" w:rsidP="004F4EDB">
      <w:pPr>
        <w:widowControl w:val="0"/>
        <w:autoSpaceDE w:val="0"/>
        <w:autoSpaceDN w:val="0"/>
        <w:adjustRightInd w:val="0"/>
        <w:ind w:firstLine="567"/>
        <w:jc w:val="both"/>
        <w:outlineLvl w:val="1"/>
        <w:rPr>
          <w:sz w:val="16"/>
          <w:szCs w:val="16"/>
        </w:rPr>
      </w:pPr>
      <w:r w:rsidRPr="004F4EDB">
        <w:rPr>
          <w:b/>
          <w:sz w:val="16"/>
          <w:szCs w:val="16"/>
        </w:rPr>
        <w:t xml:space="preserve">Показатель 16. </w:t>
      </w:r>
      <w:r w:rsidRPr="004F4EDB">
        <w:rPr>
          <w:sz w:val="16"/>
          <w:szCs w:val="16"/>
        </w:rPr>
        <w:t>Проблемные стройки (Подмосковья) – количество проблемных объектов, по которым нарушены права участников долевого строительства.</w:t>
      </w: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Показатель «Проблемные стройки (Подмосковья) - количество проблемных объектов, по которым нарушены права участников долевого строительства»  (Кпс) рассчитывается по формуле:</w:t>
      </w:r>
    </w:p>
    <w:p w:rsidR="004F4EDB" w:rsidRPr="004F4EDB" w:rsidRDefault="004F4EDB" w:rsidP="004F4EDB">
      <w:pPr>
        <w:widowControl w:val="0"/>
        <w:autoSpaceDE w:val="0"/>
        <w:autoSpaceDN w:val="0"/>
        <w:adjustRightInd w:val="0"/>
        <w:ind w:firstLine="567"/>
        <w:jc w:val="both"/>
        <w:outlineLvl w:val="1"/>
        <w:rPr>
          <w:sz w:val="16"/>
          <w:szCs w:val="16"/>
        </w:rPr>
      </w:pP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Кпс=Кпо/Окд*100%  , где</w:t>
      </w:r>
    </w:p>
    <w:p w:rsidR="004F4EDB" w:rsidRPr="004F4EDB" w:rsidRDefault="004F4EDB" w:rsidP="004F4EDB">
      <w:pPr>
        <w:widowControl w:val="0"/>
        <w:autoSpaceDE w:val="0"/>
        <w:autoSpaceDN w:val="0"/>
        <w:adjustRightInd w:val="0"/>
        <w:ind w:firstLine="567"/>
        <w:jc w:val="both"/>
        <w:outlineLvl w:val="1"/>
        <w:rPr>
          <w:sz w:val="16"/>
          <w:szCs w:val="16"/>
        </w:rPr>
      </w:pP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Кпо – количество МКД, признанных проблемными в соответствии</w:t>
      </w: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с Законом Московской области от 01.07.2010 № 84-ОЗ на территории муниципального образования, по состоянию на последнее число отчетного периода.</w:t>
      </w: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Окд – общее количество строящихся МКД на территории муниципального образования              по состоянию на последнее число отчетного периода.</w:t>
      </w:r>
    </w:p>
    <w:p w:rsidR="004F4EDB" w:rsidRPr="004F4EDB" w:rsidRDefault="004F4EDB" w:rsidP="004F4EDB">
      <w:pPr>
        <w:widowControl w:val="0"/>
        <w:autoSpaceDE w:val="0"/>
        <w:autoSpaceDN w:val="0"/>
        <w:adjustRightInd w:val="0"/>
        <w:ind w:firstLine="567"/>
        <w:jc w:val="both"/>
        <w:outlineLvl w:val="1"/>
        <w:rPr>
          <w:sz w:val="16"/>
          <w:szCs w:val="16"/>
        </w:rPr>
      </w:pPr>
    </w:p>
    <w:p w:rsidR="004F4EDB" w:rsidRPr="004F4EDB" w:rsidRDefault="004F4EDB" w:rsidP="004F4EDB">
      <w:pPr>
        <w:widowControl w:val="0"/>
        <w:autoSpaceDE w:val="0"/>
        <w:autoSpaceDN w:val="0"/>
        <w:adjustRightInd w:val="0"/>
        <w:ind w:firstLine="567"/>
        <w:jc w:val="both"/>
        <w:outlineLvl w:val="1"/>
        <w:rPr>
          <w:sz w:val="16"/>
          <w:szCs w:val="16"/>
        </w:rPr>
      </w:pPr>
      <w:r w:rsidRPr="004F4EDB">
        <w:rPr>
          <w:b/>
          <w:sz w:val="16"/>
          <w:szCs w:val="16"/>
        </w:rPr>
        <w:t xml:space="preserve">Показатель 17. </w:t>
      </w:r>
      <w:r w:rsidRPr="004F4EDB">
        <w:rPr>
          <w:sz w:val="16"/>
          <w:szCs w:val="16"/>
        </w:rPr>
        <w:t>Запрет на долгострой. Улучшение архитектурного облика (ликвидация долгостроев, самовольного строительства).</w:t>
      </w: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Расчет значения показателя:</w:t>
      </w:r>
    </w:p>
    <w:p w:rsidR="004F4EDB" w:rsidRPr="004F4EDB" w:rsidRDefault="004F4EDB" w:rsidP="004F4EDB">
      <w:pPr>
        <w:widowControl w:val="0"/>
        <w:autoSpaceDE w:val="0"/>
        <w:autoSpaceDN w:val="0"/>
        <w:adjustRightInd w:val="0"/>
        <w:ind w:firstLine="567"/>
        <w:jc w:val="both"/>
        <w:outlineLvl w:val="1"/>
        <w:rPr>
          <w:sz w:val="16"/>
          <w:szCs w:val="16"/>
        </w:rPr>
      </w:pP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I =  1/A +B + (C/D)*k, где</w:t>
      </w: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I – итоговая оценка деятельности ОМС МО по ликвидация долгостроев, самовольного строительства, балл;</w:t>
      </w: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lastRenderedPageBreak/>
        <w:t xml:space="preserve">A – количество объектов незавершенного строительства на дату отчетного периода, единиц; </w:t>
      </w: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 xml:space="preserve">Если значение A=0, то муниципальному образованию (городскому округу, муниципальному району) присваивается максимальный балл – 23 и первое место в рейтинге по значению и динамике; </w:t>
      </w: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B – наличие у муниципального образования (городского округа или муниципального района) Дорожных карт по всему перечню объектов незавершенного строительства, согласованных Главным Управлением архитектуры МО, балл.</w:t>
      </w: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Наличие Дорожной карты  – 2 балла, отсутствие Дорожной карты  – 0 баллов;</w:t>
      </w: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C – количество этапов (мероприятий)  Дорожных карт, выполненных муниципальным образованием в целях ликвидации (достроя или сноса объектов) незавершенного строительства за отчетный период (месяц), единиц;</w:t>
      </w: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D – общее количество этапов (мероприятий) Дорожных карт,  предусмотренных  муниципальным образованием (муниципальным районом или округом) по всем объектов незавершенного строительства, единиц;</w:t>
      </w:r>
    </w:p>
    <w:p w:rsidR="004F4EDB" w:rsidRPr="004F4EDB" w:rsidRDefault="004F4EDB" w:rsidP="004F4EDB">
      <w:pPr>
        <w:widowControl w:val="0"/>
        <w:autoSpaceDE w:val="0"/>
        <w:autoSpaceDN w:val="0"/>
        <w:adjustRightInd w:val="0"/>
        <w:ind w:firstLine="567"/>
        <w:jc w:val="both"/>
        <w:outlineLvl w:val="1"/>
        <w:rPr>
          <w:sz w:val="16"/>
          <w:szCs w:val="16"/>
        </w:rPr>
      </w:pPr>
      <w:r w:rsidRPr="004F4EDB">
        <w:rPr>
          <w:sz w:val="16"/>
          <w:szCs w:val="16"/>
        </w:rPr>
        <w:t>k – коэффициент, равен 20.</w:t>
      </w:r>
    </w:p>
    <w:p w:rsidR="004F4EDB" w:rsidRPr="004F4EDB" w:rsidRDefault="004F4EDB" w:rsidP="004F4EDB">
      <w:pPr>
        <w:autoSpaceDE w:val="0"/>
        <w:autoSpaceDN w:val="0"/>
        <w:adjustRightInd w:val="0"/>
        <w:spacing w:before="120"/>
        <w:jc w:val="center"/>
        <w:outlineLvl w:val="1"/>
        <w:rPr>
          <w:rFonts w:eastAsiaTheme="minorHAnsi"/>
          <w:sz w:val="16"/>
          <w:szCs w:val="16"/>
          <w:lang w:eastAsia="en-US"/>
        </w:rPr>
      </w:pPr>
      <w:r w:rsidRPr="004F4EDB">
        <w:rPr>
          <w:rFonts w:eastAsiaTheme="minorHAnsi"/>
          <w:sz w:val="16"/>
          <w:szCs w:val="16"/>
          <w:lang w:eastAsia="en-US"/>
        </w:rPr>
        <w:t xml:space="preserve">5. Ресурсное обеспечение Подпрограммы </w:t>
      </w:r>
      <w:r w:rsidRPr="004F4EDB">
        <w:rPr>
          <w:rFonts w:eastAsiaTheme="minorHAnsi"/>
          <w:sz w:val="16"/>
          <w:szCs w:val="16"/>
          <w:lang w:val="en-US" w:eastAsia="en-US"/>
        </w:rPr>
        <w:t>IV</w:t>
      </w:r>
    </w:p>
    <w:p w:rsidR="004F4EDB" w:rsidRPr="004F4EDB" w:rsidRDefault="004F4EDB" w:rsidP="004F4EDB">
      <w:pPr>
        <w:autoSpaceDE w:val="0"/>
        <w:autoSpaceDN w:val="0"/>
        <w:adjustRightInd w:val="0"/>
        <w:ind w:firstLine="567"/>
        <w:jc w:val="both"/>
        <w:rPr>
          <w:rFonts w:eastAsiaTheme="minorHAnsi"/>
          <w:sz w:val="16"/>
          <w:szCs w:val="16"/>
          <w:lang w:eastAsia="en-US"/>
        </w:rPr>
      </w:pPr>
      <w:r w:rsidRPr="004F4EDB">
        <w:rPr>
          <w:rFonts w:eastAsiaTheme="minorHAnsi"/>
          <w:sz w:val="16"/>
          <w:szCs w:val="16"/>
          <w:lang w:eastAsia="en-US"/>
        </w:rPr>
        <w:t>Реализацию подпрограммы  предполагается осуществлять за счет внебюджетных источников.</w:t>
      </w:r>
    </w:p>
    <w:p w:rsidR="004F4EDB" w:rsidRPr="004F4EDB" w:rsidRDefault="004F4EDB" w:rsidP="004F4EDB">
      <w:pPr>
        <w:autoSpaceDE w:val="0"/>
        <w:autoSpaceDN w:val="0"/>
        <w:adjustRightInd w:val="0"/>
        <w:ind w:firstLine="567"/>
        <w:jc w:val="both"/>
        <w:rPr>
          <w:rFonts w:eastAsiaTheme="minorEastAsia"/>
          <w:sz w:val="16"/>
          <w:szCs w:val="16"/>
        </w:rPr>
      </w:pPr>
      <w:r w:rsidRPr="004F4EDB">
        <w:rPr>
          <w:rFonts w:eastAsiaTheme="minorEastAsia"/>
          <w:sz w:val="16"/>
          <w:szCs w:val="16"/>
        </w:rPr>
        <w:t>Годовой объем средств определяется как произведение  годового объема ввода жилья и предполагаемой стоимости 1 кв.м. площади жилья в сельской местности.</w:t>
      </w:r>
    </w:p>
    <w:p w:rsidR="004F4EDB" w:rsidRPr="004F4EDB" w:rsidRDefault="004F4EDB" w:rsidP="004F4EDB">
      <w:pPr>
        <w:autoSpaceDE w:val="0"/>
        <w:autoSpaceDN w:val="0"/>
        <w:adjustRightInd w:val="0"/>
        <w:ind w:firstLine="709"/>
        <w:contextualSpacing/>
        <w:jc w:val="both"/>
        <w:rPr>
          <w:sz w:val="16"/>
          <w:szCs w:val="16"/>
        </w:rPr>
      </w:pPr>
      <w:r w:rsidRPr="004F4EDB">
        <w:rPr>
          <w:sz w:val="16"/>
          <w:szCs w:val="16"/>
        </w:rPr>
        <w:t xml:space="preserve">Информация об объемах финансовых средств, необходимых для реализации муниципальной программы, приведена в Приложении 1 к подпрограмме </w:t>
      </w:r>
      <w:r w:rsidRPr="004F4EDB">
        <w:rPr>
          <w:sz w:val="16"/>
          <w:szCs w:val="16"/>
          <w:lang w:val="en-US"/>
        </w:rPr>
        <w:t>IV</w:t>
      </w:r>
      <w:r w:rsidRPr="004F4EDB">
        <w:rPr>
          <w:sz w:val="16"/>
          <w:szCs w:val="16"/>
        </w:rPr>
        <w:t>.</w:t>
      </w:r>
      <w:r w:rsidRPr="004F4EDB">
        <w:rPr>
          <w:sz w:val="16"/>
          <w:szCs w:val="16"/>
        </w:rPr>
        <w:tab/>
      </w:r>
    </w:p>
    <w:p w:rsidR="004F4EDB" w:rsidRPr="004F4EDB" w:rsidRDefault="004F4EDB" w:rsidP="004F4EDB">
      <w:pPr>
        <w:widowControl w:val="0"/>
        <w:autoSpaceDE w:val="0"/>
        <w:autoSpaceDN w:val="0"/>
        <w:adjustRightInd w:val="0"/>
        <w:spacing w:before="120"/>
        <w:jc w:val="center"/>
        <w:rPr>
          <w:rFonts w:eastAsiaTheme="minorEastAsia"/>
          <w:sz w:val="16"/>
          <w:szCs w:val="16"/>
        </w:rPr>
      </w:pPr>
      <w:r w:rsidRPr="004F4EDB">
        <w:rPr>
          <w:rFonts w:eastAsiaTheme="minorEastAsia"/>
          <w:sz w:val="16"/>
          <w:szCs w:val="16"/>
        </w:rPr>
        <w:t xml:space="preserve">6. Порядок взаимодействия исполнителей мероприятий Подпрограммы </w:t>
      </w:r>
      <w:r w:rsidRPr="004F4EDB">
        <w:rPr>
          <w:rFonts w:eastAsiaTheme="minorEastAsia"/>
          <w:sz w:val="16"/>
          <w:szCs w:val="16"/>
          <w:lang w:val="en-US"/>
        </w:rPr>
        <w:t>IV</w:t>
      </w:r>
      <w:r w:rsidRPr="004F4EDB">
        <w:rPr>
          <w:rFonts w:eastAsiaTheme="minorEastAsia"/>
          <w:sz w:val="16"/>
          <w:szCs w:val="16"/>
        </w:rPr>
        <w:t xml:space="preserve">, ответственного за выполнение  мероприятий Подпрограммы </w:t>
      </w:r>
      <w:r w:rsidRPr="004F4EDB">
        <w:rPr>
          <w:rFonts w:eastAsiaTheme="minorEastAsia"/>
          <w:sz w:val="16"/>
          <w:szCs w:val="16"/>
          <w:lang w:val="en-US"/>
        </w:rPr>
        <w:t>IV</w:t>
      </w:r>
      <w:r w:rsidRPr="004F4EDB">
        <w:rPr>
          <w:rFonts w:eastAsiaTheme="minorEastAsia"/>
          <w:sz w:val="16"/>
          <w:szCs w:val="16"/>
        </w:rPr>
        <w:t xml:space="preserve"> и муниципального заказчика Подпрограммы </w:t>
      </w:r>
      <w:r w:rsidRPr="004F4EDB">
        <w:rPr>
          <w:rFonts w:eastAsiaTheme="minorEastAsia"/>
          <w:sz w:val="16"/>
          <w:szCs w:val="16"/>
          <w:lang w:val="en-US"/>
        </w:rPr>
        <w:t>IV</w:t>
      </w:r>
    </w:p>
    <w:p w:rsidR="004F4EDB" w:rsidRPr="004F4EDB" w:rsidRDefault="004F4EDB" w:rsidP="004F4EDB">
      <w:pPr>
        <w:widowControl w:val="0"/>
        <w:autoSpaceDE w:val="0"/>
        <w:autoSpaceDN w:val="0"/>
        <w:adjustRightInd w:val="0"/>
        <w:ind w:firstLine="540"/>
        <w:jc w:val="both"/>
        <w:rPr>
          <w:rFonts w:eastAsiaTheme="minorEastAsia"/>
          <w:sz w:val="16"/>
          <w:szCs w:val="16"/>
        </w:rPr>
      </w:pPr>
      <w:r w:rsidRPr="004F4EDB">
        <w:rPr>
          <w:rFonts w:eastAsiaTheme="minorEastAsia"/>
          <w:sz w:val="16"/>
          <w:szCs w:val="16"/>
        </w:rPr>
        <w:t xml:space="preserve">Муниципальный заказчик Подпрограммы </w:t>
      </w:r>
      <w:r w:rsidRPr="004F4EDB">
        <w:rPr>
          <w:rFonts w:eastAsiaTheme="minorEastAsia"/>
          <w:sz w:val="16"/>
          <w:szCs w:val="16"/>
          <w:lang w:val="en-US"/>
        </w:rPr>
        <w:t>IV</w:t>
      </w:r>
      <w:r w:rsidRPr="004F4EDB">
        <w:rPr>
          <w:rFonts w:eastAsiaTheme="minorEastAsia"/>
          <w:sz w:val="16"/>
          <w:szCs w:val="16"/>
        </w:rPr>
        <w:t xml:space="preserve"> организует текущее управление реализацией Подпрограммы </w:t>
      </w:r>
      <w:r w:rsidRPr="004F4EDB">
        <w:rPr>
          <w:rFonts w:eastAsiaTheme="minorEastAsia"/>
          <w:sz w:val="16"/>
          <w:szCs w:val="16"/>
          <w:lang w:val="en-US"/>
        </w:rPr>
        <w:t>IV</w:t>
      </w:r>
      <w:r w:rsidRPr="004F4EDB">
        <w:rPr>
          <w:rFonts w:eastAsiaTheme="minorEastAsia"/>
          <w:sz w:val="16"/>
          <w:szCs w:val="16"/>
        </w:rPr>
        <w:t xml:space="preserve"> и взаимодействие с ответственными за выполнение мероприятий Подпрограммы </w:t>
      </w:r>
      <w:r w:rsidRPr="004F4EDB">
        <w:rPr>
          <w:rFonts w:eastAsiaTheme="minorEastAsia"/>
          <w:sz w:val="16"/>
          <w:szCs w:val="16"/>
          <w:lang w:val="en-US"/>
        </w:rPr>
        <w:t>IV</w:t>
      </w:r>
      <w:r w:rsidRPr="004F4EDB">
        <w:rPr>
          <w:rFonts w:eastAsiaTheme="minorEastAsia"/>
          <w:sz w:val="16"/>
          <w:szCs w:val="16"/>
        </w:rPr>
        <w:t>.</w:t>
      </w:r>
    </w:p>
    <w:p w:rsidR="004F4EDB" w:rsidRPr="004F4EDB" w:rsidRDefault="004F4EDB" w:rsidP="004F4EDB">
      <w:pPr>
        <w:widowControl w:val="0"/>
        <w:autoSpaceDE w:val="0"/>
        <w:autoSpaceDN w:val="0"/>
        <w:adjustRightInd w:val="0"/>
        <w:ind w:firstLine="540"/>
        <w:jc w:val="both"/>
        <w:rPr>
          <w:rFonts w:eastAsiaTheme="minorEastAsia"/>
          <w:sz w:val="16"/>
          <w:szCs w:val="16"/>
        </w:rPr>
      </w:pPr>
      <w:r w:rsidRPr="004F4EDB">
        <w:rPr>
          <w:rFonts w:eastAsiaTheme="minorEastAsia"/>
          <w:sz w:val="16"/>
          <w:szCs w:val="16"/>
        </w:rPr>
        <w:t xml:space="preserve">Ответственные за выполнение мероприятий Подпрограммы </w:t>
      </w:r>
      <w:r w:rsidRPr="004F4EDB">
        <w:rPr>
          <w:rFonts w:eastAsiaTheme="minorEastAsia"/>
          <w:sz w:val="16"/>
          <w:szCs w:val="16"/>
          <w:lang w:val="en-US"/>
        </w:rPr>
        <w:t>IV</w:t>
      </w:r>
      <w:r w:rsidRPr="004F4EDB">
        <w:rPr>
          <w:rFonts w:eastAsiaTheme="minorEastAsia"/>
          <w:sz w:val="16"/>
          <w:szCs w:val="16"/>
        </w:rPr>
        <w:t>:</w:t>
      </w:r>
    </w:p>
    <w:p w:rsidR="004F4EDB" w:rsidRPr="004F4EDB" w:rsidRDefault="004F4EDB" w:rsidP="004F4EDB">
      <w:pPr>
        <w:widowControl w:val="0"/>
        <w:autoSpaceDE w:val="0"/>
        <w:autoSpaceDN w:val="0"/>
        <w:adjustRightInd w:val="0"/>
        <w:ind w:firstLine="540"/>
        <w:jc w:val="both"/>
        <w:rPr>
          <w:rFonts w:eastAsiaTheme="minorEastAsia"/>
          <w:sz w:val="16"/>
          <w:szCs w:val="16"/>
        </w:rPr>
      </w:pPr>
      <w:r w:rsidRPr="004F4EDB">
        <w:rPr>
          <w:rFonts w:eastAsiaTheme="minorEastAsia"/>
          <w:sz w:val="16"/>
          <w:szCs w:val="16"/>
        </w:rPr>
        <w:t xml:space="preserve">участвуют в обсуждении вопросов, связанных с реализацией и финансированием Подпрограммы </w:t>
      </w:r>
      <w:r w:rsidRPr="004F4EDB">
        <w:rPr>
          <w:rFonts w:eastAsiaTheme="minorEastAsia"/>
          <w:sz w:val="16"/>
          <w:szCs w:val="16"/>
          <w:lang w:val="en-US"/>
        </w:rPr>
        <w:t>IV</w:t>
      </w:r>
      <w:r w:rsidRPr="004F4EDB">
        <w:rPr>
          <w:rFonts w:eastAsiaTheme="minorEastAsia"/>
          <w:sz w:val="16"/>
          <w:szCs w:val="16"/>
        </w:rPr>
        <w:t>;</w:t>
      </w:r>
    </w:p>
    <w:p w:rsidR="004F4EDB" w:rsidRPr="004F4EDB" w:rsidRDefault="004F4EDB" w:rsidP="004F4EDB">
      <w:pPr>
        <w:widowControl w:val="0"/>
        <w:autoSpaceDE w:val="0"/>
        <w:autoSpaceDN w:val="0"/>
        <w:adjustRightInd w:val="0"/>
        <w:ind w:firstLine="540"/>
        <w:jc w:val="both"/>
        <w:rPr>
          <w:rFonts w:eastAsiaTheme="minorEastAsia"/>
          <w:sz w:val="16"/>
          <w:szCs w:val="16"/>
        </w:rPr>
      </w:pPr>
      <w:r w:rsidRPr="004F4EDB">
        <w:rPr>
          <w:rFonts w:eastAsiaTheme="minorEastAsia"/>
          <w:sz w:val="16"/>
          <w:szCs w:val="16"/>
        </w:rPr>
        <w:t xml:space="preserve">обеспечивают контроль за выполнением мероприятий Подпрограммы </w:t>
      </w:r>
      <w:r w:rsidRPr="004F4EDB">
        <w:rPr>
          <w:rFonts w:eastAsiaTheme="minorEastAsia"/>
          <w:sz w:val="16"/>
          <w:szCs w:val="16"/>
          <w:lang w:val="en-US"/>
        </w:rPr>
        <w:t>IV</w:t>
      </w:r>
      <w:r w:rsidRPr="004F4EDB">
        <w:rPr>
          <w:rFonts w:eastAsiaTheme="minorEastAsia"/>
          <w:sz w:val="16"/>
          <w:szCs w:val="16"/>
        </w:rPr>
        <w:t>;</w:t>
      </w:r>
    </w:p>
    <w:p w:rsidR="004F4EDB" w:rsidRPr="004F4EDB" w:rsidRDefault="004F4EDB" w:rsidP="004F4EDB">
      <w:pPr>
        <w:widowControl w:val="0"/>
        <w:autoSpaceDE w:val="0"/>
        <w:autoSpaceDN w:val="0"/>
        <w:adjustRightInd w:val="0"/>
        <w:ind w:firstLine="540"/>
        <w:jc w:val="both"/>
        <w:rPr>
          <w:rFonts w:eastAsiaTheme="minorEastAsia"/>
          <w:sz w:val="16"/>
          <w:szCs w:val="16"/>
        </w:rPr>
      </w:pPr>
      <w:r w:rsidRPr="004F4EDB">
        <w:rPr>
          <w:rFonts w:eastAsiaTheme="minorEastAsia"/>
          <w:sz w:val="16"/>
          <w:szCs w:val="16"/>
        </w:rPr>
        <w:t xml:space="preserve">готовят и представляют отчеты о реализации мероприятий Подпрограммы </w:t>
      </w:r>
      <w:r w:rsidRPr="004F4EDB">
        <w:rPr>
          <w:rFonts w:eastAsiaTheme="minorEastAsia"/>
          <w:sz w:val="16"/>
          <w:szCs w:val="16"/>
          <w:lang w:val="en-US"/>
        </w:rPr>
        <w:t>IV</w:t>
      </w:r>
      <w:r w:rsidRPr="004F4EDB">
        <w:rPr>
          <w:rFonts w:eastAsiaTheme="minorEastAsia"/>
          <w:sz w:val="16"/>
          <w:szCs w:val="16"/>
        </w:rPr>
        <w:t>.</w:t>
      </w:r>
    </w:p>
    <w:p w:rsidR="004F4EDB" w:rsidRPr="004F4EDB" w:rsidRDefault="004F4EDB" w:rsidP="004F4EDB">
      <w:pPr>
        <w:widowControl w:val="0"/>
        <w:autoSpaceDE w:val="0"/>
        <w:autoSpaceDN w:val="0"/>
        <w:adjustRightInd w:val="0"/>
        <w:spacing w:before="120"/>
        <w:jc w:val="center"/>
        <w:outlineLvl w:val="1"/>
        <w:rPr>
          <w:rFonts w:eastAsiaTheme="minorEastAsia"/>
          <w:sz w:val="16"/>
          <w:szCs w:val="16"/>
        </w:rPr>
      </w:pPr>
      <w:r w:rsidRPr="004F4EDB">
        <w:rPr>
          <w:rFonts w:eastAsiaTheme="minorEastAsia"/>
          <w:color w:val="000000"/>
          <w:sz w:val="16"/>
          <w:szCs w:val="16"/>
        </w:rPr>
        <w:t>7. Со</w:t>
      </w:r>
      <w:r w:rsidRPr="004F4EDB">
        <w:rPr>
          <w:rFonts w:eastAsiaTheme="minorEastAsia"/>
          <w:sz w:val="16"/>
          <w:szCs w:val="16"/>
        </w:rPr>
        <w:t xml:space="preserve">став, форма и сроки представления отчетности о ходе реализации мероприятий Подпрограммы </w:t>
      </w:r>
      <w:r w:rsidRPr="004F4EDB">
        <w:rPr>
          <w:rFonts w:eastAsiaTheme="minorEastAsia"/>
          <w:sz w:val="16"/>
          <w:szCs w:val="16"/>
          <w:lang w:val="en-US"/>
        </w:rPr>
        <w:t>IV</w:t>
      </w:r>
    </w:p>
    <w:p w:rsidR="004F4EDB" w:rsidRPr="004F4EDB" w:rsidRDefault="004F4EDB" w:rsidP="004F4EDB">
      <w:pPr>
        <w:widowControl w:val="0"/>
        <w:autoSpaceDE w:val="0"/>
        <w:autoSpaceDN w:val="0"/>
        <w:adjustRightInd w:val="0"/>
        <w:ind w:firstLine="540"/>
        <w:jc w:val="both"/>
        <w:rPr>
          <w:rFonts w:eastAsiaTheme="minorEastAsia"/>
          <w:sz w:val="16"/>
          <w:szCs w:val="16"/>
        </w:rPr>
      </w:pPr>
      <w:r w:rsidRPr="004F4EDB">
        <w:rPr>
          <w:rFonts w:eastAsiaTheme="minorEastAsia"/>
          <w:sz w:val="16"/>
          <w:szCs w:val="16"/>
        </w:rPr>
        <w:t xml:space="preserve">С целью контроля за реализацией Подпрограммы </w:t>
      </w:r>
      <w:r w:rsidRPr="004F4EDB">
        <w:rPr>
          <w:rFonts w:eastAsiaTheme="minorEastAsia"/>
          <w:sz w:val="16"/>
          <w:szCs w:val="16"/>
          <w:lang w:val="en-US"/>
        </w:rPr>
        <w:t>IV</w:t>
      </w:r>
      <w:r w:rsidRPr="004F4EDB">
        <w:rPr>
          <w:rFonts w:eastAsiaTheme="minorEastAsia"/>
          <w:sz w:val="16"/>
          <w:szCs w:val="16"/>
        </w:rPr>
        <w:t xml:space="preserve"> муниципальный заказчик Подпрограммы </w:t>
      </w:r>
      <w:r w:rsidRPr="004F4EDB">
        <w:rPr>
          <w:rFonts w:eastAsiaTheme="minorEastAsia"/>
          <w:sz w:val="16"/>
          <w:szCs w:val="16"/>
          <w:lang w:val="en-US"/>
        </w:rPr>
        <w:t>IV</w:t>
      </w:r>
      <w:r w:rsidRPr="004F4EDB">
        <w:rPr>
          <w:rFonts w:eastAsiaTheme="minorEastAsia"/>
          <w:sz w:val="16"/>
          <w:szCs w:val="16"/>
        </w:rPr>
        <w:t xml:space="preserve"> представляет муниципальному заказчику муниципальной программы "Жилище" оперативный отчет в соответствии с </w:t>
      </w:r>
      <w:hyperlink r:id="rId33" w:history="1">
        <w:r w:rsidRPr="004F4EDB">
          <w:rPr>
            <w:rFonts w:eastAsiaTheme="minorEastAsia"/>
            <w:sz w:val="16"/>
            <w:szCs w:val="16"/>
          </w:rPr>
          <w:t>Порядком</w:t>
        </w:r>
      </w:hyperlink>
      <w:r w:rsidRPr="004F4EDB">
        <w:rPr>
          <w:rFonts w:eastAsiaTheme="minorEastAsia"/>
          <w:sz w:val="16"/>
          <w:szCs w:val="16"/>
        </w:rPr>
        <w:t xml:space="preserve"> разработки и реализации муниципальных программ Лотошинского муниципального района, утвержденным постановлением Главы Лотошинского муниципального района Московской области от </w:t>
      </w:r>
      <w:r w:rsidRPr="004F4EDB">
        <w:rPr>
          <w:rFonts w:eastAsiaTheme="minorEastAsia"/>
          <w:bCs/>
          <w:sz w:val="16"/>
          <w:szCs w:val="16"/>
        </w:rPr>
        <w:t>16.11.2015 №1260</w:t>
      </w:r>
      <w:r w:rsidRPr="004F4EDB">
        <w:rPr>
          <w:rFonts w:eastAsiaTheme="minorEastAsia"/>
          <w:sz w:val="16"/>
          <w:szCs w:val="16"/>
        </w:rPr>
        <w:t xml:space="preserve"> "Об утверждении Порядка разработки и реализации муниципальных</w:t>
      </w:r>
      <w:r w:rsidRPr="004F4EDB">
        <w:rPr>
          <w:rFonts w:eastAsiaTheme="minorEastAsia"/>
          <w:b/>
          <w:sz w:val="16"/>
          <w:szCs w:val="16"/>
        </w:rPr>
        <w:t xml:space="preserve"> </w:t>
      </w:r>
      <w:r w:rsidRPr="004F4EDB">
        <w:rPr>
          <w:rFonts w:eastAsiaTheme="minorEastAsia"/>
          <w:sz w:val="16"/>
          <w:szCs w:val="16"/>
        </w:rPr>
        <w:t>программ Лотошинского муниципального района".</w:t>
      </w:r>
    </w:p>
    <w:p w:rsidR="004F4EDB" w:rsidRPr="004F4EDB" w:rsidRDefault="004F4EDB" w:rsidP="004F4EDB">
      <w:pPr>
        <w:autoSpaceDE w:val="0"/>
        <w:autoSpaceDN w:val="0"/>
        <w:adjustRightInd w:val="0"/>
        <w:jc w:val="both"/>
        <w:rPr>
          <w:rFonts w:eastAsiaTheme="minorHAnsi"/>
          <w:sz w:val="16"/>
          <w:szCs w:val="16"/>
          <w:lang w:eastAsia="en-US"/>
        </w:rPr>
        <w:sectPr w:rsidR="004F4EDB" w:rsidRPr="004F4EDB" w:rsidSect="006E30F2">
          <w:pgSz w:w="11906" w:h="16838"/>
          <w:pgMar w:top="568" w:right="566" w:bottom="568" w:left="1134" w:header="720" w:footer="720" w:gutter="0"/>
          <w:cols w:space="720"/>
          <w:noEndnote/>
          <w:docGrid w:linePitch="299"/>
        </w:sectPr>
      </w:pPr>
    </w:p>
    <w:p w:rsidR="004F4EDB" w:rsidRPr="004F4EDB" w:rsidRDefault="004F4EDB" w:rsidP="004F4EDB">
      <w:pPr>
        <w:widowControl w:val="0"/>
        <w:tabs>
          <w:tab w:val="center" w:pos="7560"/>
          <w:tab w:val="left" w:pos="13938"/>
        </w:tabs>
        <w:autoSpaceDE w:val="0"/>
        <w:autoSpaceDN w:val="0"/>
        <w:adjustRightInd w:val="0"/>
        <w:ind w:left="11340"/>
        <w:rPr>
          <w:sz w:val="16"/>
          <w:szCs w:val="16"/>
        </w:rPr>
      </w:pPr>
      <w:r w:rsidRPr="004F4EDB">
        <w:rPr>
          <w:sz w:val="16"/>
          <w:szCs w:val="16"/>
        </w:rPr>
        <w:lastRenderedPageBreak/>
        <w:t xml:space="preserve">Приложение №1 </w:t>
      </w:r>
    </w:p>
    <w:p w:rsidR="004F4EDB" w:rsidRPr="004F4EDB" w:rsidRDefault="004F4EDB" w:rsidP="004F4EDB">
      <w:pPr>
        <w:autoSpaceDE w:val="0"/>
        <w:autoSpaceDN w:val="0"/>
        <w:adjustRightInd w:val="0"/>
        <w:ind w:left="11340"/>
        <w:rPr>
          <w:rFonts w:eastAsiaTheme="minorEastAsia"/>
          <w:b/>
          <w:sz w:val="16"/>
          <w:szCs w:val="16"/>
        </w:rPr>
      </w:pPr>
      <w:r w:rsidRPr="004F4EDB">
        <w:rPr>
          <w:rFonts w:eastAsiaTheme="minorEastAsia"/>
          <w:sz w:val="16"/>
          <w:szCs w:val="16"/>
        </w:rPr>
        <w:t xml:space="preserve">к Подпрограмме </w:t>
      </w:r>
      <w:r w:rsidRPr="004F4EDB">
        <w:rPr>
          <w:rFonts w:eastAsiaTheme="minorEastAsia"/>
          <w:sz w:val="16"/>
          <w:szCs w:val="16"/>
          <w:lang w:val="en-US"/>
        </w:rPr>
        <w:t>IV</w:t>
      </w:r>
      <w:r w:rsidRPr="004F4EDB">
        <w:rPr>
          <w:rFonts w:eastAsiaTheme="minorEastAsia"/>
          <w:sz w:val="16"/>
          <w:szCs w:val="16"/>
        </w:rPr>
        <w:t xml:space="preserve"> муниципальной программы «Жилище» </w:t>
      </w:r>
      <w:r w:rsidRPr="004F4EDB">
        <w:rPr>
          <w:rFonts w:eastAsiaTheme="minorEastAsia"/>
          <w:bCs/>
          <w:sz w:val="16"/>
          <w:szCs w:val="16"/>
        </w:rPr>
        <w:t>от 21.06.2017 № 967</w:t>
      </w:r>
    </w:p>
    <w:p w:rsidR="004F4EDB" w:rsidRPr="004F4EDB" w:rsidRDefault="004F4EDB" w:rsidP="004F4EDB">
      <w:pPr>
        <w:widowControl w:val="0"/>
        <w:autoSpaceDE w:val="0"/>
        <w:autoSpaceDN w:val="0"/>
        <w:adjustRightInd w:val="0"/>
        <w:jc w:val="center"/>
        <w:rPr>
          <w:b/>
          <w:sz w:val="16"/>
          <w:szCs w:val="16"/>
        </w:rPr>
      </w:pPr>
      <w:r w:rsidRPr="004F4EDB">
        <w:rPr>
          <w:b/>
          <w:sz w:val="16"/>
          <w:szCs w:val="16"/>
        </w:rPr>
        <w:t xml:space="preserve">Перечень мероприятий  Подпрограммы </w:t>
      </w:r>
      <w:r w:rsidRPr="004F4EDB">
        <w:rPr>
          <w:b/>
          <w:sz w:val="16"/>
          <w:szCs w:val="16"/>
          <w:lang w:val="en-US"/>
        </w:rPr>
        <w:t>IV</w:t>
      </w:r>
      <w:r w:rsidRPr="004F4EDB">
        <w:rPr>
          <w:b/>
          <w:sz w:val="16"/>
          <w:szCs w:val="16"/>
        </w:rPr>
        <w:t xml:space="preserve"> «Развитие жилищного строительства»</w:t>
      </w:r>
    </w:p>
    <w:tbl>
      <w:tblPr>
        <w:tblW w:w="16087" w:type="dxa"/>
        <w:tblInd w:w="-601" w:type="dxa"/>
        <w:tblLayout w:type="fixed"/>
        <w:tblLook w:val="00A0"/>
      </w:tblPr>
      <w:tblGrid>
        <w:gridCol w:w="567"/>
        <w:gridCol w:w="2694"/>
        <w:gridCol w:w="847"/>
        <w:gridCol w:w="1843"/>
        <w:gridCol w:w="1562"/>
        <w:gridCol w:w="993"/>
        <w:gridCol w:w="850"/>
        <w:gridCol w:w="992"/>
        <w:gridCol w:w="851"/>
        <w:gridCol w:w="850"/>
        <w:gridCol w:w="709"/>
        <w:gridCol w:w="1701"/>
        <w:gridCol w:w="1628"/>
      </w:tblGrid>
      <w:tr w:rsidR="004F4EDB" w:rsidRPr="004F4EDB" w:rsidTr="006E30F2">
        <w:trPr>
          <w:trHeight w:val="480"/>
        </w:trPr>
        <w:tc>
          <w:tcPr>
            <w:tcW w:w="16087" w:type="dxa"/>
            <w:gridSpan w:val="13"/>
            <w:tcBorders>
              <w:top w:val="nil"/>
              <w:left w:val="nil"/>
              <w:bottom w:val="nil"/>
              <w:right w:val="nil"/>
            </w:tcBorders>
            <w:noWrap/>
            <w:vAlign w:val="bottom"/>
          </w:tcPr>
          <w:p w:rsidR="004F4EDB" w:rsidRPr="004F4EDB" w:rsidRDefault="004F4EDB" w:rsidP="004F4EDB">
            <w:pPr>
              <w:jc w:val="center"/>
              <w:rPr>
                <w:rFonts w:eastAsiaTheme="minorEastAsia"/>
                <w:sz w:val="16"/>
                <w:szCs w:val="16"/>
              </w:rPr>
            </w:pPr>
          </w:p>
        </w:tc>
      </w:tr>
      <w:tr w:rsidR="004F4EDB" w:rsidRPr="004F4EDB" w:rsidTr="006E30F2">
        <w:trPr>
          <w:trHeight w:val="481"/>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 п/п</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 xml:space="preserve">Задачи / мероприятия по реализации Подпрограммы </w:t>
            </w:r>
            <w:r w:rsidRPr="004F4EDB">
              <w:rPr>
                <w:rFonts w:eastAsiaTheme="minorEastAsia"/>
                <w:sz w:val="16"/>
                <w:szCs w:val="16"/>
                <w:lang w:val="en-US"/>
              </w:rPr>
              <w:t>IV</w:t>
            </w:r>
          </w:p>
        </w:tc>
        <w:tc>
          <w:tcPr>
            <w:tcW w:w="847" w:type="dxa"/>
            <w:vMerge w:val="restart"/>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Срок исполнения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Источники финансирования</w:t>
            </w:r>
          </w:p>
        </w:tc>
        <w:tc>
          <w:tcPr>
            <w:tcW w:w="1562" w:type="dxa"/>
            <w:vMerge w:val="restart"/>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Объем финансирования мероприятия в текущем финансовом году (тыс. руб.) (2016г.)</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Всего, (тыс.</w:t>
            </w:r>
            <w:r w:rsidRPr="004F4EDB">
              <w:rPr>
                <w:rFonts w:eastAsiaTheme="minorEastAsia"/>
                <w:sz w:val="16"/>
                <w:szCs w:val="16"/>
              </w:rPr>
              <w:br/>
              <w:t>руб.)</w:t>
            </w:r>
          </w:p>
        </w:tc>
        <w:tc>
          <w:tcPr>
            <w:tcW w:w="4252" w:type="dxa"/>
            <w:gridSpan w:val="5"/>
            <w:tcBorders>
              <w:top w:val="single" w:sz="4" w:space="0" w:color="auto"/>
              <w:left w:val="nil"/>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Объем финансирования по годам (тыс. руб.)</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 xml:space="preserve">Ответственный за выполнение мероприятия Подпрограммы </w:t>
            </w:r>
            <w:r w:rsidRPr="004F4EDB">
              <w:rPr>
                <w:rFonts w:eastAsiaTheme="minorEastAsia"/>
                <w:sz w:val="16"/>
                <w:szCs w:val="16"/>
                <w:lang w:val="en-US"/>
              </w:rPr>
              <w:t>IV</w:t>
            </w:r>
          </w:p>
        </w:tc>
        <w:tc>
          <w:tcPr>
            <w:tcW w:w="1628" w:type="dxa"/>
            <w:vMerge w:val="restart"/>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 xml:space="preserve">Результаты выполнения мероприятий Подпрограммы </w:t>
            </w:r>
            <w:r w:rsidRPr="004F4EDB">
              <w:rPr>
                <w:rFonts w:eastAsiaTheme="minorEastAsia"/>
                <w:sz w:val="16"/>
                <w:szCs w:val="16"/>
                <w:lang w:val="en-US"/>
              </w:rPr>
              <w:t>IV</w:t>
            </w:r>
          </w:p>
        </w:tc>
      </w:tr>
      <w:tr w:rsidR="004F4EDB" w:rsidRPr="004F4EDB" w:rsidTr="006E30F2">
        <w:trPr>
          <w:trHeight w:val="559"/>
        </w:trPr>
        <w:tc>
          <w:tcPr>
            <w:tcW w:w="567" w:type="dxa"/>
            <w:vMerge/>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rPr>
                <w:rFonts w:eastAsiaTheme="minorEastAsia"/>
                <w:sz w:val="16"/>
                <w:szCs w:val="16"/>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rPr>
                <w:rFonts w:eastAsiaTheme="minorEastAsia"/>
                <w:sz w:val="16"/>
                <w:szCs w:val="16"/>
              </w:rPr>
            </w:pPr>
          </w:p>
        </w:tc>
        <w:tc>
          <w:tcPr>
            <w:tcW w:w="847" w:type="dxa"/>
            <w:vMerge/>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rPr>
                <w:rFonts w:eastAsiaTheme="minorEastAsia"/>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rPr>
                <w:rFonts w:eastAsiaTheme="minorEastAsia"/>
                <w:sz w:val="16"/>
                <w:szCs w:val="16"/>
              </w:rPr>
            </w:pPr>
          </w:p>
        </w:tc>
        <w:tc>
          <w:tcPr>
            <w:tcW w:w="1562" w:type="dxa"/>
            <w:vMerge/>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rPr>
                <w:rFonts w:eastAsiaTheme="minorEastAsia"/>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rPr>
                <w:rFonts w:eastAsiaTheme="minorEastAsia"/>
                <w:sz w:val="16"/>
                <w:szCs w:val="16"/>
              </w:rPr>
            </w:pPr>
          </w:p>
        </w:tc>
        <w:tc>
          <w:tcPr>
            <w:tcW w:w="850" w:type="dxa"/>
            <w:tcBorders>
              <w:top w:val="nil"/>
              <w:left w:val="nil"/>
              <w:bottom w:val="single" w:sz="4" w:space="0" w:color="auto"/>
              <w:right w:val="single" w:sz="4" w:space="0" w:color="auto"/>
            </w:tcBorders>
            <w:noWrap/>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2017</w:t>
            </w:r>
          </w:p>
        </w:tc>
        <w:tc>
          <w:tcPr>
            <w:tcW w:w="992" w:type="dxa"/>
            <w:tcBorders>
              <w:top w:val="nil"/>
              <w:left w:val="nil"/>
              <w:bottom w:val="single" w:sz="4" w:space="0" w:color="auto"/>
              <w:right w:val="single" w:sz="4" w:space="0" w:color="auto"/>
            </w:tcBorders>
            <w:noWrap/>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2018</w:t>
            </w:r>
          </w:p>
        </w:tc>
        <w:tc>
          <w:tcPr>
            <w:tcW w:w="851" w:type="dxa"/>
            <w:tcBorders>
              <w:top w:val="nil"/>
              <w:left w:val="nil"/>
              <w:bottom w:val="single" w:sz="4" w:space="0" w:color="auto"/>
              <w:right w:val="single" w:sz="4" w:space="0" w:color="auto"/>
            </w:tcBorders>
            <w:noWrap/>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2019</w:t>
            </w:r>
          </w:p>
        </w:tc>
        <w:tc>
          <w:tcPr>
            <w:tcW w:w="850" w:type="dxa"/>
            <w:tcBorders>
              <w:top w:val="nil"/>
              <w:left w:val="nil"/>
              <w:bottom w:val="single" w:sz="4" w:space="0" w:color="auto"/>
              <w:right w:val="single" w:sz="4" w:space="0" w:color="auto"/>
            </w:tcBorders>
            <w:noWrap/>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2020</w:t>
            </w:r>
          </w:p>
        </w:tc>
        <w:tc>
          <w:tcPr>
            <w:tcW w:w="709" w:type="dxa"/>
            <w:tcBorders>
              <w:top w:val="nil"/>
              <w:left w:val="nil"/>
              <w:bottom w:val="single" w:sz="4" w:space="0" w:color="auto"/>
              <w:right w:val="single" w:sz="4" w:space="0" w:color="auto"/>
            </w:tcBorders>
            <w:noWrap/>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2021</w:t>
            </w:r>
          </w:p>
        </w:tc>
        <w:tc>
          <w:tcPr>
            <w:tcW w:w="1701" w:type="dxa"/>
            <w:vMerge/>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rPr>
                <w:rFonts w:eastAsiaTheme="minorEastAsia"/>
                <w:sz w:val="16"/>
                <w:szCs w:val="16"/>
              </w:rPr>
            </w:pPr>
          </w:p>
        </w:tc>
        <w:tc>
          <w:tcPr>
            <w:tcW w:w="1628" w:type="dxa"/>
            <w:vMerge/>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rPr>
                <w:rFonts w:eastAsiaTheme="minorEastAsia"/>
                <w:sz w:val="16"/>
                <w:szCs w:val="16"/>
              </w:rPr>
            </w:pPr>
          </w:p>
        </w:tc>
      </w:tr>
      <w:tr w:rsidR="004F4EDB" w:rsidRPr="004F4EDB" w:rsidTr="006E30F2">
        <w:trPr>
          <w:trHeight w:val="255"/>
        </w:trPr>
        <w:tc>
          <w:tcPr>
            <w:tcW w:w="567" w:type="dxa"/>
            <w:tcBorders>
              <w:top w:val="single" w:sz="4" w:space="0" w:color="auto"/>
              <w:left w:val="single" w:sz="4" w:space="0" w:color="auto"/>
              <w:bottom w:val="single" w:sz="4" w:space="0" w:color="auto"/>
              <w:right w:val="single" w:sz="4" w:space="0" w:color="auto"/>
            </w:tcBorders>
            <w:noWrap/>
            <w:vAlign w:val="bottom"/>
          </w:tcPr>
          <w:p w:rsidR="004F4EDB" w:rsidRPr="004F4EDB" w:rsidRDefault="004F4EDB" w:rsidP="004F4EDB">
            <w:pPr>
              <w:jc w:val="center"/>
              <w:rPr>
                <w:rFonts w:eastAsiaTheme="minorEastAsia"/>
                <w:sz w:val="16"/>
                <w:szCs w:val="16"/>
              </w:rPr>
            </w:pPr>
            <w:r w:rsidRPr="004F4EDB">
              <w:rPr>
                <w:rFonts w:eastAsiaTheme="minorEastAsia"/>
                <w:sz w:val="16"/>
                <w:szCs w:val="16"/>
              </w:rPr>
              <w:t>1</w:t>
            </w:r>
          </w:p>
        </w:tc>
        <w:tc>
          <w:tcPr>
            <w:tcW w:w="2694" w:type="dxa"/>
            <w:tcBorders>
              <w:top w:val="single" w:sz="4" w:space="0" w:color="auto"/>
              <w:left w:val="single" w:sz="4" w:space="0" w:color="auto"/>
              <w:bottom w:val="single" w:sz="4" w:space="0" w:color="auto"/>
              <w:right w:val="single" w:sz="4" w:space="0" w:color="auto"/>
            </w:tcBorders>
            <w:noWrap/>
            <w:vAlign w:val="bottom"/>
          </w:tcPr>
          <w:p w:rsidR="004F4EDB" w:rsidRPr="004F4EDB" w:rsidRDefault="004F4EDB" w:rsidP="004F4EDB">
            <w:pPr>
              <w:jc w:val="center"/>
              <w:rPr>
                <w:rFonts w:eastAsiaTheme="minorEastAsia"/>
                <w:sz w:val="16"/>
                <w:szCs w:val="16"/>
              </w:rPr>
            </w:pPr>
            <w:r w:rsidRPr="004F4EDB">
              <w:rPr>
                <w:rFonts w:eastAsiaTheme="minorEastAsia"/>
                <w:sz w:val="16"/>
                <w:szCs w:val="16"/>
              </w:rPr>
              <w:t>2</w:t>
            </w:r>
          </w:p>
        </w:tc>
        <w:tc>
          <w:tcPr>
            <w:tcW w:w="847" w:type="dxa"/>
            <w:tcBorders>
              <w:top w:val="single" w:sz="4" w:space="0" w:color="auto"/>
              <w:left w:val="single" w:sz="4" w:space="0" w:color="auto"/>
              <w:bottom w:val="single" w:sz="4" w:space="0" w:color="auto"/>
              <w:right w:val="single" w:sz="4" w:space="0" w:color="auto"/>
            </w:tcBorders>
            <w:noWrap/>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3</w:t>
            </w:r>
          </w:p>
        </w:tc>
        <w:tc>
          <w:tcPr>
            <w:tcW w:w="1843" w:type="dxa"/>
            <w:tcBorders>
              <w:top w:val="nil"/>
              <w:left w:val="single" w:sz="4" w:space="0" w:color="auto"/>
              <w:bottom w:val="single" w:sz="4" w:space="0" w:color="auto"/>
              <w:right w:val="single" w:sz="4" w:space="0" w:color="auto"/>
            </w:tcBorders>
            <w:noWrap/>
            <w:vAlign w:val="bottom"/>
          </w:tcPr>
          <w:p w:rsidR="004F4EDB" w:rsidRPr="004F4EDB" w:rsidRDefault="004F4EDB" w:rsidP="004F4EDB">
            <w:pPr>
              <w:jc w:val="center"/>
              <w:rPr>
                <w:rFonts w:eastAsiaTheme="minorEastAsia"/>
                <w:sz w:val="16"/>
                <w:szCs w:val="16"/>
              </w:rPr>
            </w:pPr>
            <w:r w:rsidRPr="004F4EDB">
              <w:rPr>
                <w:rFonts w:eastAsiaTheme="minorEastAsia"/>
                <w:sz w:val="16"/>
                <w:szCs w:val="16"/>
              </w:rPr>
              <w:t>4</w:t>
            </w:r>
          </w:p>
        </w:tc>
        <w:tc>
          <w:tcPr>
            <w:tcW w:w="1562" w:type="dxa"/>
            <w:tcBorders>
              <w:top w:val="nil"/>
              <w:left w:val="nil"/>
              <w:bottom w:val="single" w:sz="4" w:space="0" w:color="auto"/>
              <w:right w:val="single" w:sz="4" w:space="0" w:color="auto"/>
            </w:tcBorders>
            <w:noWrap/>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5</w:t>
            </w:r>
          </w:p>
        </w:tc>
        <w:tc>
          <w:tcPr>
            <w:tcW w:w="993" w:type="dxa"/>
            <w:tcBorders>
              <w:top w:val="nil"/>
              <w:left w:val="nil"/>
              <w:bottom w:val="single" w:sz="4" w:space="0" w:color="auto"/>
              <w:right w:val="single" w:sz="4" w:space="0" w:color="auto"/>
            </w:tcBorders>
            <w:noWrap/>
            <w:vAlign w:val="bottom"/>
          </w:tcPr>
          <w:p w:rsidR="004F4EDB" w:rsidRPr="004F4EDB" w:rsidRDefault="004F4EDB" w:rsidP="004F4EDB">
            <w:pPr>
              <w:jc w:val="center"/>
              <w:rPr>
                <w:rFonts w:eastAsiaTheme="minorEastAsia"/>
                <w:sz w:val="16"/>
                <w:szCs w:val="16"/>
              </w:rPr>
            </w:pPr>
            <w:r w:rsidRPr="004F4EDB">
              <w:rPr>
                <w:rFonts w:eastAsiaTheme="minorEastAsia"/>
                <w:sz w:val="16"/>
                <w:szCs w:val="16"/>
              </w:rPr>
              <w:t>6</w:t>
            </w:r>
          </w:p>
        </w:tc>
        <w:tc>
          <w:tcPr>
            <w:tcW w:w="850" w:type="dxa"/>
            <w:tcBorders>
              <w:top w:val="nil"/>
              <w:left w:val="nil"/>
              <w:bottom w:val="single" w:sz="4" w:space="0" w:color="auto"/>
              <w:right w:val="single" w:sz="4" w:space="0" w:color="auto"/>
            </w:tcBorders>
            <w:noWrap/>
            <w:vAlign w:val="bottom"/>
          </w:tcPr>
          <w:p w:rsidR="004F4EDB" w:rsidRPr="004F4EDB" w:rsidRDefault="004F4EDB" w:rsidP="004F4EDB">
            <w:pPr>
              <w:jc w:val="center"/>
              <w:rPr>
                <w:rFonts w:eastAsiaTheme="minorEastAsia"/>
                <w:sz w:val="16"/>
                <w:szCs w:val="16"/>
              </w:rPr>
            </w:pPr>
            <w:r w:rsidRPr="004F4EDB">
              <w:rPr>
                <w:rFonts w:eastAsiaTheme="minorEastAsia"/>
                <w:sz w:val="16"/>
                <w:szCs w:val="16"/>
              </w:rPr>
              <w:t>7</w:t>
            </w:r>
          </w:p>
        </w:tc>
        <w:tc>
          <w:tcPr>
            <w:tcW w:w="992" w:type="dxa"/>
            <w:tcBorders>
              <w:top w:val="nil"/>
              <w:left w:val="nil"/>
              <w:bottom w:val="single" w:sz="4" w:space="0" w:color="auto"/>
              <w:right w:val="single" w:sz="4" w:space="0" w:color="auto"/>
            </w:tcBorders>
            <w:noWrap/>
            <w:vAlign w:val="bottom"/>
          </w:tcPr>
          <w:p w:rsidR="004F4EDB" w:rsidRPr="004F4EDB" w:rsidRDefault="004F4EDB" w:rsidP="004F4EDB">
            <w:pPr>
              <w:jc w:val="center"/>
              <w:rPr>
                <w:rFonts w:eastAsiaTheme="minorEastAsia"/>
                <w:sz w:val="16"/>
                <w:szCs w:val="16"/>
              </w:rPr>
            </w:pPr>
            <w:r w:rsidRPr="004F4EDB">
              <w:rPr>
                <w:rFonts w:eastAsiaTheme="minorEastAsia"/>
                <w:sz w:val="16"/>
                <w:szCs w:val="16"/>
              </w:rPr>
              <w:t>8</w:t>
            </w:r>
          </w:p>
        </w:tc>
        <w:tc>
          <w:tcPr>
            <w:tcW w:w="851" w:type="dxa"/>
            <w:tcBorders>
              <w:top w:val="nil"/>
              <w:left w:val="nil"/>
              <w:bottom w:val="single" w:sz="4" w:space="0" w:color="auto"/>
              <w:right w:val="single" w:sz="4" w:space="0" w:color="auto"/>
            </w:tcBorders>
            <w:noWrap/>
            <w:vAlign w:val="bottom"/>
          </w:tcPr>
          <w:p w:rsidR="004F4EDB" w:rsidRPr="004F4EDB" w:rsidRDefault="004F4EDB" w:rsidP="004F4EDB">
            <w:pPr>
              <w:jc w:val="center"/>
              <w:rPr>
                <w:rFonts w:eastAsiaTheme="minorEastAsia"/>
                <w:sz w:val="16"/>
                <w:szCs w:val="16"/>
              </w:rPr>
            </w:pPr>
            <w:r w:rsidRPr="004F4EDB">
              <w:rPr>
                <w:rFonts w:eastAsiaTheme="minorEastAsia"/>
                <w:sz w:val="16"/>
                <w:szCs w:val="16"/>
              </w:rPr>
              <w:t>9</w:t>
            </w:r>
          </w:p>
        </w:tc>
        <w:tc>
          <w:tcPr>
            <w:tcW w:w="850" w:type="dxa"/>
            <w:tcBorders>
              <w:top w:val="nil"/>
              <w:left w:val="nil"/>
              <w:bottom w:val="single" w:sz="4" w:space="0" w:color="auto"/>
              <w:right w:val="single" w:sz="4" w:space="0" w:color="auto"/>
            </w:tcBorders>
            <w:noWrap/>
            <w:vAlign w:val="bottom"/>
          </w:tcPr>
          <w:p w:rsidR="004F4EDB" w:rsidRPr="004F4EDB" w:rsidRDefault="004F4EDB" w:rsidP="004F4EDB">
            <w:pPr>
              <w:jc w:val="center"/>
              <w:rPr>
                <w:rFonts w:eastAsiaTheme="minorEastAsia"/>
                <w:sz w:val="16"/>
                <w:szCs w:val="16"/>
              </w:rPr>
            </w:pPr>
            <w:r w:rsidRPr="004F4EDB">
              <w:rPr>
                <w:rFonts w:eastAsiaTheme="minorEastAsia"/>
                <w:sz w:val="16"/>
                <w:szCs w:val="16"/>
              </w:rPr>
              <w:t>10</w:t>
            </w:r>
          </w:p>
        </w:tc>
        <w:tc>
          <w:tcPr>
            <w:tcW w:w="709" w:type="dxa"/>
            <w:tcBorders>
              <w:top w:val="nil"/>
              <w:left w:val="nil"/>
              <w:bottom w:val="single" w:sz="4" w:space="0" w:color="auto"/>
              <w:right w:val="single" w:sz="4" w:space="0" w:color="auto"/>
            </w:tcBorders>
            <w:noWrap/>
            <w:vAlign w:val="bottom"/>
          </w:tcPr>
          <w:p w:rsidR="004F4EDB" w:rsidRPr="004F4EDB" w:rsidRDefault="004F4EDB" w:rsidP="004F4EDB">
            <w:pPr>
              <w:jc w:val="center"/>
              <w:rPr>
                <w:rFonts w:eastAsiaTheme="minorEastAsia"/>
                <w:sz w:val="16"/>
                <w:szCs w:val="16"/>
              </w:rPr>
            </w:pPr>
            <w:r w:rsidRPr="004F4EDB">
              <w:rPr>
                <w:rFonts w:eastAsiaTheme="minorEastAsia"/>
                <w:sz w:val="16"/>
                <w:szCs w:val="16"/>
              </w:rPr>
              <w:t>11</w:t>
            </w:r>
          </w:p>
        </w:tc>
        <w:tc>
          <w:tcPr>
            <w:tcW w:w="1701" w:type="dxa"/>
            <w:tcBorders>
              <w:top w:val="nil"/>
              <w:left w:val="nil"/>
              <w:bottom w:val="single" w:sz="4" w:space="0" w:color="auto"/>
              <w:right w:val="single" w:sz="4" w:space="0" w:color="auto"/>
            </w:tcBorders>
            <w:noWrap/>
            <w:vAlign w:val="bottom"/>
          </w:tcPr>
          <w:p w:rsidR="004F4EDB" w:rsidRPr="004F4EDB" w:rsidRDefault="004F4EDB" w:rsidP="004F4EDB">
            <w:pPr>
              <w:jc w:val="center"/>
              <w:rPr>
                <w:rFonts w:eastAsiaTheme="minorEastAsia"/>
                <w:sz w:val="16"/>
                <w:szCs w:val="16"/>
              </w:rPr>
            </w:pPr>
            <w:r w:rsidRPr="004F4EDB">
              <w:rPr>
                <w:rFonts w:eastAsiaTheme="minorEastAsia"/>
                <w:sz w:val="16"/>
                <w:szCs w:val="16"/>
              </w:rPr>
              <w:t>12</w:t>
            </w:r>
          </w:p>
        </w:tc>
        <w:tc>
          <w:tcPr>
            <w:tcW w:w="1628" w:type="dxa"/>
            <w:tcBorders>
              <w:top w:val="nil"/>
              <w:left w:val="nil"/>
              <w:bottom w:val="single" w:sz="4" w:space="0" w:color="auto"/>
              <w:right w:val="single" w:sz="4" w:space="0" w:color="auto"/>
            </w:tcBorders>
            <w:noWrap/>
            <w:vAlign w:val="bottom"/>
          </w:tcPr>
          <w:p w:rsidR="004F4EDB" w:rsidRPr="004F4EDB" w:rsidRDefault="004F4EDB" w:rsidP="004F4EDB">
            <w:pPr>
              <w:jc w:val="center"/>
              <w:rPr>
                <w:rFonts w:eastAsiaTheme="minorEastAsia"/>
                <w:sz w:val="16"/>
                <w:szCs w:val="16"/>
              </w:rPr>
            </w:pPr>
            <w:r w:rsidRPr="004F4EDB">
              <w:rPr>
                <w:rFonts w:eastAsiaTheme="minorEastAsia"/>
                <w:sz w:val="16"/>
                <w:szCs w:val="16"/>
              </w:rPr>
              <w:t>13</w:t>
            </w:r>
          </w:p>
        </w:tc>
      </w:tr>
      <w:tr w:rsidR="004F4EDB" w:rsidRPr="004F4EDB" w:rsidTr="006E30F2">
        <w:trPr>
          <w:trHeight w:val="439"/>
        </w:trPr>
        <w:tc>
          <w:tcPr>
            <w:tcW w:w="567" w:type="dxa"/>
            <w:vMerge w:val="restart"/>
            <w:tcBorders>
              <w:top w:val="single" w:sz="4" w:space="0" w:color="auto"/>
              <w:left w:val="single" w:sz="4" w:space="0" w:color="auto"/>
              <w:right w:val="single" w:sz="4" w:space="0" w:color="auto"/>
            </w:tcBorders>
            <w:vAlign w:val="center"/>
          </w:tcPr>
          <w:p w:rsidR="004F4EDB" w:rsidRPr="004F4EDB" w:rsidRDefault="004F4EDB" w:rsidP="004F4EDB">
            <w:pPr>
              <w:rPr>
                <w:rFonts w:eastAsiaTheme="minorEastAsia"/>
                <w:sz w:val="16"/>
                <w:szCs w:val="16"/>
              </w:rPr>
            </w:pPr>
            <w:r w:rsidRPr="004F4EDB">
              <w:rPr>
                <w:rFonts w:eastAsiaTheme="minorEastAsia"/>
                <w:sz w:val="16"/>
                <w:szCs w:val="16"/>
              </w:rPr>
              <w:t>1.</w:t>
            </w:r>
          </w:p>
        </w:tc>
        <w:tc>
          <w:tcPr>
            <w:tcW w:w="2694" w:type="dxa"/>
            <w:vMerge w:val="restart"/>
            <w:tcBorders>
              <w:top w:val="single" w:sz="4" w:space="0" w:color="auto"/>
              <w:left w:val="single" w:sz="4" w:space="0" w:color="auto"/>
              <w:right w:val="single" w:sz="4" w:space="0" w:color="auto"/>
            </w:tcBorders>
          </w:tcPr>
          <w:p w:rsidR="004F4EDB" w:rsidRPr="004F4EDB" w:rsidRDefault="004F4EDB" w:rsidP="004F4EDB">
            <w:pPr>
              <w:rPr>
                <w:rFonts w:eastAsiaTheme="minorEastAsia"/>
                <w:sz w:val="16"/>
                <w:szCs w:val="16"/>
              </w:rPr>
            </w:pPr>
            <w:r w:rsidRPr="004F4EDB">
              <w:rPr>
                <w:rFonts w:eastAsiaTheme="minorEastAsia"/>
                <w:sz w:val="16"/>
                <w:szCs w:val="16"/>
              </w:rPr>
              <w:t>Задача. Повышение уровня обеспеченности населения Лотошинского муниципального района жильем</w:t>
            </w:r>
          </w:p>
        </w:tc>
        <w:tc>
          <w:tcPr>
            <w:tcW w:w="847" w:type="dxa"/>
            <w:vMerge w:val="restart"/>
            <w:tcBorders>
              <w:top w:val="single" w:sz="4" w:space="0" w:color="auto"/>
              <w:left w:val="single" w:sz="4" w:space="0" w:color="auto"/>
              <w:right w:val="single" w:sz="4" w:space="0" w:color="auto"/>
            </w:tcBorders>
            <w:vAlign w:val="center"/>
          </w:tcPr>
          <w:p w:rsidR="004F4EDB" w:rsidRPr="004F4EDB" w:rsidRDefault="004F4EDB" w:rsidP="004F4EDB">
            <w:pPr>
              <w:rPr>
                <w:rFonts w:eastAsiaTheme="minorEastAsia"/>
                <w:sz w:val="16"/>
                <w:szCs w:val="16"/>
              </w:rPr>
            </w:pPr>
            <w:r w:rsidRPr="004F4EDB">
              <w:rPr>
                <w:rFonts w:eastAsiaTheme="minorEastAsia"/>
                <w:sz w:val="16"/>
                <w:szCs w:val="16"/>
              </w:rPr>
              <w:t>2018-2022г.г</w:t>
            </w:r>
          </w:p>
        </w:tc>
        <w:tc>
          <w:tcPr>
            <w:tcW w:w="1843" w:type="dxa"/>
            <w:tcBorders>
              <w:top w:val="nil"/>
              <w:left w:val="nil"/>
              <w:bottom w:val="single" w:sz="4" w:space="0" w:color="auto"/>
              <w:right w:val="single" w:sz="4" w:space="0" w:color="auto"/>
            </w:tcBorders>
          </w:tcPr>
          <w:p w:rsidR="004F4EDB" w:rsidRPr="004F4EDB" w:rsidRDefault="004F4EDB" w:rsidP="004F4EDB">
            <w:pPr>
              <w:rPr>
                <w:rFonts w:eastAsiaTheme="minorEastAsia"/>
                <w:sz w:val="16"/>
                <w:szCs w:val="16"/>
              </w:rPr>
            </w:pPr>
            <w:r w:rsidRPr="004F4EDB">
              <w:rPr>
                <w:rFonts w:eastAsiaTheme="minorEastAsia"/>
                <w:sz w:val="16"/>
                <w:szCs w:val="16"/>
              </w:rPr>
              <w:t>Итого</w:t>
            </w:r>
          </w:p>
        </w:tc>
        <w:tc>
          <w:tcPr>
            <w:tcW w:w="1562"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21</w:t>
            </w:r>
            <w:r w:rsidRPr="004F4EDB">
              <w:rPr>
                <w:rFonts w:eastAsiaTheme="minorEastAsia"/>
                <w:sz w:val="16"/>
                <w:szCs w:val="16"/>
                <w:lang w:val="en-US"/>
              </w:rPr>
              <w:t xml:space="preserve"> </w:t>
            </w:r>
            <w:r w:rsidRPr="004F4EDB">
              <w:rPr>
                <w:rFonts w:eastAsiaTheme="minorEastAsia"/>
                <w:sz w:val="16"/>
                <w:szCs w:val="16"/>
              </w:rPr>
              <w:t>939,6</w:t>
            </w:r>
          </w:p>
        </w:tc>
        <w:tc>
          <w:tcPr>
            <w:tcW w:w="993"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213</w:t>
            </w:r>
            <w:r w:rsidRPr="004F4EDB">
              <w:rPr>
                <w:rFonts w:eastAsiaTheme="minorEastAsia"/>
                <w:sz w:val="16"/>
                <w:szCs w:val="16"/>
                <w:lang w:val="en-US"/>
              </w:rPr>
              <w:t> </w:t>
            </w:r>
            <w:r w:rsidRPr="004F4EDB">
              <w:rPr>
                <w:rFonts w:eastAsiaTheme="minorEastAsia"/>
                <w:sz w:val="16"/>
                <w:szCs w:val="16"/>
              </w:rPr>
              <w:t>100,0</w:t>
            </w:r>
          </w:p>
        </w:tc>
        <w:tc>
          <w:tcPr>
            <w:tcW w:w="850"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61 100,0</w:t>
            </w:r>
          </w:p>
        </w:tc>
        <w:tc>
          <w:tcPr>
            <w:tcW w:w="992"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152 000,0</w:t>
            </w:r>
          </w:p>
        </w:tc>
        <w:tc>
          <w:tcPr>
            <w:tcW w:w="851"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0</w:t>
            </w:r>
          </w:p>
        </w:tc>
        <w:tc>
          <w:tcPr>
            <w:tcW w:w="1701" w:type="dxa"/>
            <w:vMerge w:val="restart"/>
            <w:tcBorders>
              <w:top w:val="nil"/>
              <w:left w:val="single" w:sz="4" w:space="0" w:color="auto"/>
              <w:right w:val="single" w:sz="4" w:space="0" w:color="auto"/>
            </w:tcBorders>
            <w:vAlign w:val="center"/>
          </w:tcPr>
          <w:p w:rsidR="004F4EDB" w:rsidRPr="004F4EDB" w:rsidRDefault="004F4EDB" w:rsidP="004F4EDB">
            <w:pPr>
              <w:rPr>
                <w:rFonts w:eastAsiaTheme="minorEastAsia"/>
                <w:sz w:val="16"/>
                <w:szCs w:val="16"/>
              </w:rPr>
            </w:pPr>
            <w:r w:rsidRPr="004F4EDB">
              <w:rPr>
                <w:rFonts w:eastAsiaTheme="minorEastAsia"/>
                <w:bCs/>
                <w:sz w:val="16"/>
                <w:szCs w:val="16"/>
              </w:rPr>
              <w:t>Отдел архитектуры и градостроительства</w:t>
            </w:r>
          </w:p>
        </w:tc>
        <w:tc>
          <w:tcPr>
            <w:tcW w:w="1628" w:type="dxa"/>
            <w:vMerge w:val="restart"/>
            <w:tcBorders>
              <w:top w:val="nil"/>
              <w:left w:val="single" w:sz="4" w:space="0" w:color="auto"/>
              <w:right w:val="single" w:sz="4" w:space="0" w:color="auto"/>
            </w:tcBorders>
            <w:vAlign w:val="center"/>
          </w:tcPr>
          <w:p w:rsidR="004F4EDB" w:rsidRPr="004F4EDB" w:rsidRDefault="004F4EDB" w:rsidP="004F4EDB">
            <w:pPr>
              <w:rPr>
                <w:rFonts w:eastAsiaTheme="minorEastAsia"/>
                <w:sz w:val="16"/>
                <w:szCs w:val="16"/>
              </w:rPr>
            </w:pPr>
            <w:r w:rsidRPr="004F4EDB">
              <w:rPr>
                <w:rFonts w:eastAsiaTheme="minorEastAsia"/>
                <w:sz w:val="16"/>
                <w:szCs w:val="16"/>
              </w:rPr>
              <w:t>Увеличение годового объема ввода жилья</w:t>
            </w:r>
          </w:p>
        </w:tc>
      </w:tr>
      <w:tr w:rsidR="004F4EDB" w:rsidRPr="004F4EDB" w:rsidTr="006E30F2">
        <w:trPr>
          <w:trHeight w:val="210"/>
        </w:trPr>
        <w:tc>
          <w:tcPr>
            <w:tcW w:w="567" w:type="dxa"/>
            <w:vMerge/>
            <w:tcBorders>
              <w:left w:val="single" w:sz="4" w:space="0" w:color="auto"/>
              <w:bottom w:val="single" w:sz="4" w:space="0" w:color="auto"/>
              <w:right w:val="single" w:sz="4" w:space="0" w:color="auto"/>
            </w:tcBorders>
            <w:vAlign w:val="center"/>
          </w:tcPr>
          <w:p w:rsidR="004F4EDB" w:rsidRPr="004F4EDB" w:rsidRDefault="004F4EDB" w:rsidP="004F4EDB">
            <w:pPr>
              <w:rPr>
                <w:rFonts w:eastAsiaTheme="minorEastAsia"/>
                <w:sz w:val="16"/>
                <w:szCs w:val="16"/>
              </w:rPr>
            </w:pPr>
          </w:p>
        </w:tc>
        <w:tc>
          <w:tcPr>
            <w:tcW w:w="2694" w:type="dxa"/>
            <w:vMerge/>
            <w:tcBorders>
              <w:left w:val="single" w:sz="4" w:space="0" w:color="auto"/>
              <w:bottom w:val="single" w:sz="4" w:space="0" w:color="auto"/>
              <w:right w:val="single" w:sz="4" w:space="0" w:color="auto"/>
            </w:tcBorders>
          </w:tcPr>
          <w:p w:rsidR="004F4EDB" w:rsidRPr="004F4EDB" w:rsidRDefault="004F4EDB" w:rsidP="004F4EDB">
            <w:pPr>
              <w:rPr>
                <w:rFonts w:eastAsiaTheme="minorEastAsia"/>
                <w:sz w:val="16"/>
                <w:szCs w:val="16"/>
              </w:rPr>
            </w:pPr>
          </w:p>
        </w:tc>
        <w:tc>
          <w:tcPr>
            <w:tcW w:w="847" w:type="dxa"/>
            <w:vMerge/>
            <w:tcBorders>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p>
        </w:tc>
        <w:tc>
          <w:tcPr>
            <w:tcW w:w="1843" w:type="dxa"/>
            <w:tcBorders>
              <w:top w:val="single" w:sz="4" w:space="0" w:color="auto"/>
              <w:left w:val="nil"/>
              <w:bottom w:val="single" w:sz="4" w:space="0" w:color="auto"/>
              <w:right w:val="single" w:sz="4" w:space="0" w:color="auto"/>
            </w:tcBorders>
          </w:tcPr>
          <w:p w:rsidR="004F4EDB" w:rsidRPr="004F4EDB" w:rsidRDefault="004F4EDB" w:rsidP="004F4EDB">
            <w:pPr>
              <w:rPr>
                <w:rFonts w:eastAsiaTheme="minorEastAsia"/>
                <w:sz w:val="16"/>
                <w:szCs w:val="16"/>
              </w:rPr>
            </w:pPr>
            <w:r w:rsidRPr="004F4EDB">
              <w:rPr>
                <w:rFonts w:eastAsiaTheme="minorEastAsia"/>
                <w:sz w:val="16"/>
                <w:szCs w:val="16"/>
              </w:rPr>
              <w:t>Внебюджетные источники</w:t>
            </w:r>
          </w:p>
        </w:tc>
        <w:tc>
          <w:tcPr>
            <w:tcW w:w="1562"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21</w:t>
            </w:r>
            <w:r w:rsidRPr="004F4EDB">
              <w:rPr>
                <w:rFonts w:eastAsiaTheme="minorEastAsia"/>
                <w:sz w:val="16"/>
                <w:szCs w:val="16"/>
                <w:lang w:val="en-US"/>
              </w:rPr>
              <w:t xml:space="preserve"> </w:t>
            </w:r>
            <w:r w:rsidRPr="004F4EDB">
              <w:rPr>
                <w:rFonts w:eastAsiaTheme="minorEastAsia"/>
                <w:sz w:val="16"/>
                <w:szCs w:val="16"/>
              </w:rPr>
              <w:t>939,6</w:t>
            </w:r>
          </w:p>
        </w:tc>
        <w:tc>
          <w:tcPr>
            <w:tcW w:w="993"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213</w:t>
            </w:r>
            <w:r w:rsidRPr="004F4EDB">
              <w:rPr>
                <w:rFonts w:eastAsiaTheme="minorEastAsia"/>
                <w:sz w:val="16"/>
                <w:szCs w:val="16"/>
                <w:lang w:val="en-US"/>
              </w:rPr>
              <w:t> </w:t>
            </w:r>
            <w:r w:rsidRPr="004F4EDB">
              <w:rPr>
                <w:rFonts w:eastAsiaTheme="minorEastAsia"/>
                <w:sz w:val="16"/>
                <w:szCs w:val="16"/>
              </w:rPr>
              <w:t>100,0</w:t>
            </w:r>
          </w:p>
        </w:tc>
        <w:tc>
          <w:tcPr>
            <w:tcW w:w="850"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61 100,0</w:t>
            </w:r>
          </w:p>
        </w:tc>
        <w:tc>
          <w:tcPr>
            <w:tcW w:w="992"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152 000,0</w:t>
            </w:r>
          </w:p>
        </w:tc>
        <w:tc>
          <w:tcPr>
            <w:tcW w:w="851"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0</w:t>
            </w:r>
          </w:p>
        </w:tc>
        <w:tc>
          <w:tcPr>
            <w:tcW w:w="1701" w:type="dxa"/>
            <w:vMerge/>
            <w:tcBorders>
              <w:left w:val="single" w:sz="4" w:space="0" w:color="auto"/>
              <w:bottom w:val="single" w:sz="4" w:space="0" w:color="auto"/>
              <w:right w:val="single" w:sz="4" w:space="0" w:color="auto"/>
            </w:tcBorders>
            <w:vAlign w:val="center"/>
          </w:tcPr>
          <w:p w:rsidR="004F4EDB" w:rsidRPr="004F4EDB" w:rsidRDefault="004F4EDB" w:rsidP="004F4EDB">
            <w:pPr>
              <w:rPr>
                <w:rFonts w:eastAsiaTheme="minorEastAsia"/>
                <w:sz w:val="16"/>
                <w:szCs w:val="16"/>
              </w:rPr>
            </w:pPr>
          </w:p>
        </w:tc>
        <w:tc>
          <w:tcPr>
            <w:tcW w:w="1628" w:type="dxa"/>
            <w:vMerge/>
            <w:tcBorders>
              <w:left w:val="single" w:sz="4" w:space="0" w:color="auto"/>
              <w:bottom w:val="single" w:sz="4" w:space="0" w:color="auto"/>
              <w:right w:val="single" w:sz="4" w:space="0" w:color="auto"/>
            </w:tcBorders>
            <w:vAlign w:val="center"/>
          </w:tcPr>
          <w:p w:rsidR="004F4EDB" w:rsidRPr="004F4EDB" w:rsidRDefault="004F4EDB" w:rsidP="004F4EDB">
            <w:pPr>
              <w:rPr>
                <w:rFonts w:eastAsiaTheme="minorEastAsia"/>
                <w:sz w:val="16"/>
                <w:szCs w:val="16"/>
              </w:rPr>
            </w:pPr>
          </w:p>
        </w:tc>
      </w:tr>
      <w:tr w:rsidR="004F4EDB" w:rsidRPr="004F4EDB" w:rsidTr="006E30F2">
        <w:trPr>
          <w:trHeight w:val="357"/>
        </w:trPr>
        <w:tc>
          <w:tcPr>
            <w:tcW w:w="567" w:type="dxa"/>
            <w:vMerge w:val="restart"/>
            <w:tcBorders>
              <w:top w:val="single" w:sz="4" w:space="0" w:color="auto"/>
              <w:left w:val="single" w:sz="4" w:space="0" w:color="auto"/>
              <w:right w:val="single" w:sz="4" w:space="0" w:color="auto"/>
            </w:tcBorders>
            <w:vAlign w:val="center"/>
          </w:tcPr>
          <w:p w:rsidR="004F4EDB" w:rsidRPr="004F4EDB" w:rsidRDefault="004F4EDB" w:rsidP="004F4EDB">
            <w:pPr>
              <w:rPr>
                <w:rFonts w:eastAsiaTheme="minorEastAsia"/>
                <w:sz w:val="16"/>
                <w:szCs w:val="16"/>
              </w:rPr>
            </w:pPr>
            <w:r w:rsidRPr="004F4EDB">
              <w:rPr>
                <w:rFonts w:eastAsiaTheme="minorEastAsia"/>
                <w:sz w:val="16"/>
                <w:szCs w:val="16"/>
              </w:rPr>
              <w:t>1.1.</w:t>
            </w:r>
          </w:p>
        </w:tc>
        <w:tc>
          <w:tcPr>
            <w:tcW w:w="2694" w:type="dxa"/>
            <w:vMerge w:val="restart"/>
            <w:tcBorders>
              <w:top w:val="single" w:sz="4" w:space="0" w:color="auto"/>
              <w:left w:val="single" w:sz="4" w:space="0" w:color="auto"/>
              <w:right w:val="single" w:sz="4" w:space="0" w:color="auto"/>
            </w:tcBorders>
          </w:tcPr>
          <w:p w:rsidR="004F4EDB" w:rsidRPr="004F4EDB" w:rsidRDefault="004F4EDB" w:rsidP="004F4EDB">
            <w:pPr>
              <w:rPr>
                <w:rFonts w:eastAsiaTheme="minorEastAsia"/>
                <w:sz w:val="16"/>
                <w:szCs w:val="16"/>
              </w:rPr>
            </w:pPr>
            <w:r w:rsidRPr="004F4EDB">
              <w:rPr>
                <w:rFonts w:eastAsiaTheme="minorEastAsia"/>
                <w:sz w:val="16"/>
                <w:szCs w:val="16"/>
              </w:rPr>
              <w:t>Основное мероприятие. Создание условий для развития рынка доступного жилья, развитие жилищного строительства, в том числе строительство жилья экономического класса, включая малоэтажное строительство</w:t>
            </w:r>
          </w:p>
        </w:tc>
        <w:tc>
          <w:tcPr>
            <w:tcW w:w="847" w:type="dxa"/>
            <w:vMerge w:val="restart"/>
            <w:tcBorders>
              <w:top w:val="single" w:sz="4" w:space="0" w:color="auto"/>
              <w:left w:val="single" w:sz="4" w:space="0" w:color="auto"/>
              <w:right w:val="single" w:sz="4" w:space="0" w:color="auto"/>
            </w:tcBorders>
            <w:vAlign w:val="center"/>
          </w:tcPr>
          <w:p w:rsidR="004F4EDB" w:rsidRPr="004F4EDB" w:rsidRDefault="004F4EDB" w:rsidP="004F4EDB">
            <w:pPr>
              <w:rPr>
                <w:rFonts w:eastAsiaTheme="minorEastAsia"/>
                <w:sz w:val="16"/>
                <w:szCs w:val="16"/>
              </w:rPr>
            </w:pPr>
            <w:r w:rsidRPr="004F4EDB">
              <w:rPr>
                <w:rFonts w:eastAsiaTheme="minorEastAsia"/>
                <w:sz w:val="16"/>
                <w:szCs w:val="16"/>
              </w:rPr>
              <w:t>2018-2022г.г</w:t>
            </w:r>
          </w:p>
        </w:tc>
        <w:tc>
          <w:tcPr>
            <w:tcW w:w="1843" w:type="dxa"/>
            <w:tcBorders>
              <w:top w:val="nil"/>
              <w:left w:val="nil"/>
              <w:bottom w:val="single" w:sz="4" w:space="0" w:color="auto"/>
              <w:right w:val="single" w:sz="4" w:space="0" w:color="auto"/>
            </w:tcBorders>
          </w:tcPr>
          <w:p w:rsidR="004F4EDB" w:rsidRPr="004F4EDB" w:rsidRDefault="004F4EDB" w:rsidP="004F4EDB">
            <w:pPr>
              <w:rPr>
                <w:rFonts w:eastAsiaTheme="minorEastAsia"/>
                <w:sz w:val="16"/>
                <w:szCs w:val="16"/>
              </w:rPr>
            </w:pPr>
            <w:r w:rsidRPr="004F4EDB">
              <w:rPr>
                <w:rFonts w:eastAsiaTheme="minorEastAsia"/>
                <w:sz w:val="16"/>
                <w:szCs w:val="16"/>
              </w:rPr>
              <w:t>Итого</w:t>
            </w:r>
          </w:p>
        </w:tc>
        <w:tc>
          <w:tcPr>
            <w:tcW w:w="1562"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21</w:t>
            </w:r>
            <w:r w:rsidRPr="004F4EDB">
              <w:rPr>
                <w:rFonts w:eastAsiaTheme="minorEastAsia"/>
                <w:sz w:val="16"/>
                <w:szCs w:val="16"/>
                <w:lang w:val="en-US"/>
              </w:rPr>
              <w:t xml:space="preserve"> </w:t>
            </w:r>
            <w:r w:rsidRPr="004F4EDB">
              <w:rPr>
                <w:rFonts w:eastAsiaTheme="minorEastAsia"/>
                <w:sz w:val="16"/>
                <w:szCs w:val="16"/>
              </w:rPr>
              <w:t>939,6</w:t>
            </w:r>
          </w:p>
        </w:tc>
        <w:tc>
          <w:tcPr>
            <w:tcW w:w="993"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213</w:t>
            </w:r>
            <w:r w:rsidRPr="004F4EDB">
              <w:rPr>
                <w:rFonts w:eastAsiaTheme="minorEastAsia"/>
                <w:sz w:val="16"/>
                <w:szCs w:val="16"/>
                <w:lang w:val="en-US"/>
              </w:rPr>
              <w:t> </w:t>
            </w:r>
            <w:r w:rsidRPr="004F4EDB">
              <w:rPr>
                <w:rFonts w:eastAsiaTheme="minorEastAsia"/>
                <w:sz w:val="16"/>
                <w:szCs w:val="16"/>
              </w:rPr>
              <w:t>100,0</w:t>
            </w:r>
          </w:p>
        </w:tc>
        <w:tc>
          <w:tcPr>
            <w:tcW w:w="850"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61 100,0</w:t>
            </w:r>
          </w:p>
        </w:tc>
        <w:tc>
          <w:tcPr>
            <w:tcW w:w="992"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152 000,0</w:t>
            </w:r>
          </w:p>
        </w:tc>
        <w:tc>
          <w:tcPr>
            <w:tcW w:w="851"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0</w:t>
            </w:r>
          </w:p>
        </w:tc>
        <w:tc>
          <w:tcPr>
            <w:tcW w:w="1701" w:type="dxa"/>
            <w:vMerge w:val="restart"/>
            <w:tcBorders>
              <w:top w:val="nil"/>
              <w:left w:val="single" w:sz="4" w:space="0" w:color="auto"/>
              <w:right w:val="single" w:sz="4" w:space="0" w:color="auto"/>
            </w:tcBorders>
            <w:vAlign w:val="center"/>
          </w:tcPr>
          <w:p w:rsidR="004F4EDB" w:rsidRPr="004F4EDB" w:rsidRDefault="004F4EDB" w:rsidP="004F4EDB">
            <w:pPr>
              <w:rPr>
                <w:rFonts w:eastAsiaTheme="minorEastAsia"/>
                <w:sz w:val="16"/>
                <w:szCs w:val="16"/>
              </w:rPr>
            </w:pPr>
            <w:r w:rsidRPr="004F4EDB">
              <w:rPr>
                <w:rFonts w:eastAsiaTheme="minorEastAsia"/>
                <w:bCs/>
                <w:sz w:val="16"/>
                <w:szCs w:val="16"/>
              </w:rPr>
              <w:t>Отдел архитектуры и градостроительства</w:t>
            </w:r>
          </w:p>
        </w:tc>
        <w:tc>
          <w:tcPr>
            <w:tcW w:w="1628" w:type="dxa"/>
            <w:vMerge w:val="restart"/>
            <w:tcBorders>
              <w:top w:val="nil"/>
              <w:left w:val="single" w:sz="4" w:space="0" w:color="auto"/>
              <w:right w:val="single" w:sz="4" w:space="0" w:color="auto"/>
            </w:tcBorders>
            <w:vAlign w:val="center"/>
          </w:tcPr>
          <w:p w:rsidR="004F4EDB" w:rsidRPr="004F4EDB" w:rsidRDefault="004F4EDB" w:rsidP="004F4EDB">
            <w:pPr>
              <w:rPr>
                <w:rFonts w:eastAsiaTheme="minorEastAsia"/>
                <w:sz w:val="16"/>
                <w:szCs w:val="16"/>
              </w:rPr>
            </w:pPr>
            <w:r w:rsidRPr="004F4EDB">
              <w:rPr>
                <w:rFonts w:eastAsiaTheme="minorEastAsia"/>
                <w:sz w:val="16"/>
                <w:szCs w:val="16"/>
              </w:rPr>
              <w:t>Увеличение уровня обеспеченности населения жильем</w:t>
            </w:r>
          </w:p>
        </w:tc>
      </w:tr>
      <w:tr w:rsidR="004F4EDB" w:rsidRPr="004F4EDB" w:rsidTr="006E30F2">
        <w:trPr>
          <w:trHeight w:val="666"/>
        </w:trPr>
        <w:tc>
          <w:tcPr>
            <w:tcW w:w="567" w:type="dxa"/>
            <w:vMerge/>
            <w:tcBorders>
              <w:left w:val="single" w:sz="4" w:space="0" w:color="auto"/>
              <w:bottom w:val="single" w:sz="4" w:space="0" w:color="auto"/>
              <w:right w:val="single" w:sz="4" w:space="0" w:color="auto"/>
            </w:tcBorders>
            <w:vAlign w:val="center"/>
          </w:tcPr>
          <w:p w:rsidR="004F4EDB" w:rsidRPr="004F4EDB" w:rsidRDefault="004F4EDB" w:rsidP="004F4EDB">
            <w:pPr>
              <w:rPr>
                <w:rFonts w:eastAsiaTheme="minorEastAsia"/>
                <w:sz w:val="16"/>
                <w:szCs w:val="16"/>
              </w:rPr>
            </w:pPr>
          </w:p>
        </w:tc>
        <w:tc>
          <w:tcPr>
            <w:tcW w:w="2694" w:type="dxa"/>
            <w:vMerge/>
            <w:tcBorders>
              <w:left w:val="single" w:sz="4" w:space="0" w:color="auto"/>
              <w:bottom w:val="single" w:sz="4" w:space="0" w:color="auto"/>
              <w:right w:val="single" w:sz="4" w:space="0" w:color="auto"/>
            </w:tcBorders>
          </w:tcPr>
          <w:p w:rsidR="004F4EDB" w:rsidRPr="004F4EDB" w:rsidRDefault="004F4EDB" w:rsidP="004F4EDB">
            <w:pPr>
              <w:rPr>
                <w:rFonts w:eastAsiaTheme="minorEastAsia"/>
                <w:sz w:val="16"/>
                <w:szCs w:val="16"/>
              </w:rPr>
            </w:pPr>
          </w:p>
        </w:tc>
        <w:tc>
          <w:tcPr>
            <w:tcW w:w="847" w:type="dxa"/>
            <w:vMerge/>
            <w:tcBorders>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p>
        </w:tc>
        <w:tc>
          <w:tcPr>
            <w:tcW w:w="1843" w:type="dxa"/>
            <w:tcBorders>
              <w:top w:val="single" w:sz="4" w:space="0" w:color="auto"/>
              <w:left w:val="nil"/>
              <w:bottom w:val="single" w:sz="4" w:space="0" w:color="auto"/>
              <w:right w:val="single" w:sz="4" w:space="0" w:color="auto"/>
            </w:tcBorders>
            <w:vAlign w:val="center"/>
          </w:tcPr>
          <w:p w:rsidR="004F4EDB" w:rsidRPr="004F4EDB" w:rsidRDefault="004F4EDB" w:rsidP="004F4EDB">
            <w:pPr>
              <w:rPr>
                <w:rFonts w:eastAsiaTheme="minorEastAsia"/>
                <w:sz w:val="16"/>
                <w:szCs w:val="16"/>
              </w:rPr>
            </w:pPr>
            <w:r w:rsidRPr="004F4EDB">
              <w:rPr>
                <w:rFonts w:eastAsiaTheme="minorEastAsia"/>
                <w:sz w:val="16"/>
                <w:szCs w:val="16"/>
              </w:rPr>
              <w:t>Внебюджетные источники</w:t>
            </w:r>
          </w:p>
        </w:tc>
        <w:tc>
          <w:tcPr>
            <w:tcW w:w="1562"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21</w:t>
            </w:r>
            <w:r w:rsidRPr="004F4EDB">
              <w:rPr>
                <w:rFonts w:eastAsiaTheme="minorEastAsia"/>
                <w:sz w:val="16"/>
                <w:szCs w:val="16"/>
                <w:lang w:val="en-US"/>
              </w:rPr>
              <w:t xml:space="preserve"> </w:t>
            </w:r>
            <w:r w:rsidRPr="004F4EDB">
              <w:rPr>
                <w:rFonts w:eastAsiaTheme="minorEastAsia"/>
                <w:sz w:val="16"/>
                <w:szCs w:val="16"/>
              </w:rPr>
              <w:t>939,6</w:t>
            </w:r>
          </w:p>
        </w:tc>
        <w:tc>
          <w:tcPr>
            <w:tcW w:w="993"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213</w:t>
            </w:r>
            <w:r w:rsidRPr="004F4EDB">
              <w:rPr>
                <w:rFonts w:eastAsiaTheme="minorEastAsia"/>
                <w:sz w:val="16"/>
                <w:szCs w:val="16"/>
                <w:lang w:val="en-US"/>
              </w:rPr>
              <w:t> </w:t>
            </w:r>
            <w:r w:rsidRPr="004F4EDB">
              <w:rPr>
                <w:rFonts w:eastAsiaTheme="minorEastAsia"/>
                <w:sz w:val="16"/>
                <w:szCs w:val="16"/>
              </w:rPr>
              <w:t>100,0</w:t>
            </w:r>
          </w:p>
        </w:tc>
        <w:tc>
          <w:tcPr>
            <w:tcW w:w="850"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61 100,0</w:t>
            </w:r>
          </w:p>
        </w:tc>
        <w:tc>
          <w:tcPr>
            <w:tcW w:w="992"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152 000,0</w:t>
            </w:r>
          </w:p>
        </w:tc>
        <w:tc>
          <w:tcPr>
            <w:tcW w:w="851"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0</w:t>
            </w:r>
          </w:p>
        </w:tc>
        <w:tc>
          <w:tcPr>
            <w:tcW w:w="1701" w:type="dxa"/>
            <w:vMerge/>
            <w:tcBorders>
              <w:left w:val="single" w:sz="4" w:space="0" w:color="auto"/>
              <w:bottom w:val="single" w:sz="4" w:space="0" w:color="auto"/>
              <w:right w:val="single" w:sz="4" w:space="0" w:color="auto"/>
            </w:tcBorders>
            <w:vAlign w:val="center"/>
          </w:tcPr>
          <w:p w:rsidR="004F4EDB" w:rsidRPr="004F4EDB" w:rsidRDefault="004F4EDB" w:rsidP="004F4EDB">
            <w:pPr>
              <w:rPr>
                <w:rFonts w:eastAsiaTheme="minorEastAsia"/>
                <w:sz w:val="16"/>
                <w:szCs w:val="16"/>
              </w:rPr>
            </w:pPr>
          </w:p>
        </w:tc>
        <w:tc>
          <w:tcPr>
            <w:tcW w:w="1628" w:type="dxa"/>
            <w:vMerge/>
            <w:tcBorders>
              <w:left w:val="single" w:sz="4" w:space="0" w:color="auto"/>
              <w:bottom w:val="single" w:sz="4" w:space="0" w:color="auto"/>
              <w:right w:val="single" w:sz="4" w:space="0" w:color="auto"/>
            </w:tcBorders>
          </w:tcPr>
          <w:p w:rsidR="004F4EDB" w:rsidRPr="004F4EDB" w:rsidRDefault="004F4EDB" w:rsidP="004F4EDB">
            <w:pPr>
              <w:rPr>
                <w:rFonts w:eastAsiaTheme="minorEastAsia"/>
                <w:sz w:val="16"/>
                <w:szCs w:val="16"/>
              </w:rPr>
            </w:pPr>
          </w:p>
        </w:tc>
      </w:tr>
      <w:tr w:rsidR="004F4EDB" w:rsidRPr="004F4EDB" w:rsidTr="006E30F2">
        <w:trPr>
          <w:trHeight w:val="615"/>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ind w:right="-210" w:hanging="47"/>
              <w:rPr>
                <w:rFonts w:eastAsiaTheme="minorEastAsia"/>
                <w:sz w:val="16"/>
                <w:szCs w:val="16"/>
              </w:rPr>
            </w:pPr>
            <w:r w:rsidRPr="004F4EDB">
              <w:rPr>
                <w:rFonts w:eastAsiaTheme="minorEastAsia"/>
                <w:sz w:val="16"/>
                <w:szCs w:val="16"/>
              </w:rPr>
              <w:t>1.1.1.</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rPr>
                <w:rFonts w:eastAsiaTheme="minorEastAsia"/>
                <w:sz w:val="16"/>
                <w:szCs w:val="16"/>
              </w:rPr>
            </w:pPr>
            <w:r w:rsidRPr="004F4EDB">
              <w:rPr>
                <w:rFonts w:eastAsiaTheme="minorEastAsia"/>
                <w:sz w:val="16"/>
                <w:szCs w:val="16"/>
              </w:rPr>
              <w:t>Мероприятие 1. Разработка проектно-сметной документации</w:t>
            </w:r>
          </w:p>
        </w:tc>
        <w:tc>
          <w:tcPr>
            <w:tcW w:w="847" w:type="dxa"/>
            <w:vMerge w:val="restart"/>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rPr>
                <w:rFonts w:eastAsiaTheme="minorEastAsia"/>
                <w:sz w:val="16"/>
                <w:szCs w:val="16"/>
              </w:rPr>
            </w:pPr>
            <w:r w:rsidRPr="004F4EDB">
              <w:rPr>
                <w:rFonts w:eastAsiaTheme="minorEastAsia"/>
                <w:sz w:val="16"/>
                <w:szCs w:val="16"/>
              </w:rPr>
              <w:t>2018-2022г.г</w:t>
            </w:r>
          </w:p>
        </w:tc>
        <w:tc>
          <w:tcPr>
            <w:tcW w:w="1843" w:type="dxa"/>
            <w:tcBorders>
              <w:top w:val="nil"/>
              <w:left w:val="nil"/>
              <w:bottom w:val="single" w:sz="4" w:space="0" w:color="auto"/>
              <w:right w:val="single" w:sz="4" w:space="0" w:color="auto"/>
            </w:tcBorders>
            <w:vAlign w:val="center"/>
          </w:tcPr>
          <w:p w:rsidR="004F4EDB" w:rsidRPr="004F4EDB" w:rsidRDefault="004F4EDB" w:rsidP="004F4EDB">
            <w:pPr>
              <w:rPr>
                <w:rFonts w:eastAsiaTheme="minorEastAsia"/>
                <w:sz w:val="16"/>
                <w:szCs w:val="16"/>
              </w:rPr>
            </w:pPr>
            <w:r w:rsidRPr="004F4EDB">
              <w:rPr>
                <w:rFonts w:eastAsiaTheme="minorEastAsia"/>
                <w:sz w:val="16"/>
                <w:szCs w:val="16"/>
              </w:rPr>
              <w:t>Итого</w:t>
            </w:r>
          </w:p>
        </w:tc>
        <w:tc>
          <w:tcPr>
            <w:tcW w:w="1562" w:type="dxa"/>
            <w:tcBorders>
              <w:top w:val="single" w:sz="4" w:space="0" w:color="auto"/>
              <w:left w:val="single" w:sz="4" w:space="0" w:color="auto"/>
              <w:bottom w:val="single" w:sz="4" w:space="0" w:color="000000"/>
              <w:right w:val="nil"/>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21</w:t>
            </w:r>
            <w:r w:rsidRPr="004F4EDB">
              <w:rPr>
                <w:rFonts w:eastAsiaTheme="minorEastAsia"/>
                <w:sz w:val="16"/>
                <w:szCs w:val="16"/>
                <w:lang w:val="en-US"/>
              </w:rPr>
              <w:t xml:space="preserve"> </w:t>
            </w:r>
            <w:r w:rsidRPr="004F4EDB">
              <w:rPr>
                <w:rFonts w:eastAsiaTheme="minorEastAsia"/>
                <w:sz w:val="16"/>
                <w:szCs w:val="16"/>
              </w:rPr>
              <w:t>939,6</w:t>
            </w:r>
          </w:p>
        </w:tc>
        <w:tc>
          <w:tcPr>
            <w:tcW w:w="993"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rPr>
                <w:rFonts w:eastAsiaTheme="minorEastAsia"/>
                <w:sz w:val="16"/>
                <w:szCs w:val="16"/>
              </w:rPr>
            </w:pPr>
            <w:r w:rsidRPr="004F4EDB">
              <w:rPr>
                <w:rFonts w:eastAsiaTheme="minorEastAsia"/>
                <w:sz w:val="16"/>
                <w:szCs w:val="16"/>
              </w:rPr>
              <w:t>213</w:t>
            </w:r>
            <w:r w:rsidRPr="004F4EDB">
              <w:rPr>
                <w:rFonts w:eastAsiaTheme="minorEastAsia"/>
                <w:sz w:val="16"/>
                <w:szCs w:val="16"/>
                <w:lang w:val="en-US"/>
              </w:rPr>
              <w:t> </w:t>
            </w:r>
            <w:r w:rsidRPr="004F4EDB">
              <w:rPr>
                <w:rFonts w:eastAsiaTheme="minorEastAsia"/>
                <w:sz w:val="16"/>
                <w:szCs w:val="16"/>
              </w:rPr>
              <w:t>100,0</w:t>
            </w:r>
          </w:p>
        </w:tc>
        <w:tc>
          <w:tcPr>
            <w:tcW w:w="850"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rPr>
                <w:rFonts w:eastAsiaTheme="minorEastAsia"/>
                <w:sz w:val="16"/>
                <w:szCs w:val="16"/>
              </w:rPr>
            </w:pPr>
            <w:r w:rsidRPr="004F4EDB">
              <w:rPr>
                <w:rFonts w:eastAsiaTheme="minorEastAsia"/>
                <w:sz w:val="16"/>
                <w:szCs w:val="16"/>
              </w:rPr>
              <w:t>61 100,0</w:t>
            </w:r>
          </w:p>
        </w:tc>
        <w:tc>
          <w:tcPr>
            <w:tcW w:w="992"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rPr>
                <w:rFonts w:eastAsiaTheme="minorEastAsia"/>
                <w:sz w:val="16"/>
                <w:szCs w:val="16"/>
              </w:rPr>
            </w:pPr>
            <w:r w:rsidRPr="004F4EDB">
              <w:rPr>
                <w:rFonts w:eastAsiaTheme="minorEastAsia"/>
                <w:sz w:val="16"/>
                <w:szCs w:val="16"/>
              </w:rPr>
              <w:t>152 000,0</w:t>
            </w:r>
          </w:p>
        </w:tc>
        <w:tc>
          <w:tcPr>
            <w:tcW w:w="851"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0</w:t>
            </w:r>
          </w:p>
        </w:tc>
        <w:tc>
          <w:tcPr>
            <w:tcW w:w="1701" w:type="dxa"/>
            <w:vMerge w:val="restart"/>
            <w:tcBorders>
              <w:top w:val="nil"/>
              <w:left w:val="single" w:sz="4" w:space="0" w:color="auto"/>
              <w:bottom w:val="single" w:sz="4" w:space="0" w:color="auto"/>
              <w:right w:val="single" w:sz="4" w:space="0" w:color="auto"/>
            </w:tcBorders>
            <w:vAlign w:val="center"/>
          </w:tcPr>
          <w:p w:rsidR="004F4EDB" w:rsidRPr="004F4EDB" w:rsidRDefault="004F4EDB" w:rsidP="004F4EDB">
            <w:pPr>
              <w:rPr>
                <w:rFonts w:eastAsiaTheme="minorEastAsia"/>
                <w:sz w:val="16"/>
                <w:szCs w:val="16"/>
              </w:rPr>
            </w:pPr>
            <w:r w:rsidRPr="004F4EDB">
              <w:rPr>
                <w:rFonts w:eastAsiaTheme="minorEastAsia"/>
                <w:bCs/>
                <w:sz w:val="16"/>
                <w:szCs w:val="16"/>
              </w:rPr>
              <w:t>Отдел архитектуры и градостроительства</w:t>
            </w:r>
          </w:p>
        </w:tc>
        <w:tc>
          <w:tcPr>
            <w:tcW w:w="1628" w:type="dxa"/>
            <w:vMerge w:val="restart"/>
            <w:tcBorders>
              <w:top w:val="nil"/>
              <w:left w:val="single" w:sz="4" w:space="0" w:color="auto"/>
              <w:bottom w:val="single" w:sz="4" w:space="0" w:color="auto"/>
              <w:right w:val="single" w:sz="4" w:space="0" w:color="auto"/>
            </w:tcBorders>
          </w:tcPr>
          <w:p w:rsidR="004F4EDB" w:rsidRPr="004F4EDB" w:rsidRDefault="004F4EDB" w:rsidP="004F4EDB">
            <w:pPr>
              <w:rPr>
                <w:rFonts w:eastAsiaTheme="minorEastAsia"/>
                <w:sz w:val="16"/>
                <w:szCs w:val="16"/>
              </w:rPr>
            </w:pPr>
            <w:r w:rsidRPr="004F4EDB">
              <w:rPr>
                <w:rFonts w:eastAsiaTheme="minorEastAsia"/>
                <w:sz w:val="16"/>
                <w:szCs w:val="16"/>
              </w:rPr>
              <w:t>Согласование проектной документации. Прохождение государственной экспертизы</w:t>
            </w:r>
          </w:p>
        </w:tc>
      </w:tr>
      <w:tr w:rsidR="004F4EDB" w:rsidRPr="004F4EDB" w:rsidTr="006E30F2">
        <w:trPr>
          <w:trHeight w:val="455"/>
        </w:trPr>
        <w:tc>
          <w:tcPr>
            <w:tcW w:w="567" w:type="dxa"/>
            <w:vMerge/>
            <w:tcBorders>
              <w:top w:val="nil"/>
              <w:left w:val="single" w:sz="4" w:space="0" w:color="auto"/>
              <w:bottom w:val="single" w:sz="4" w:space="0" w:color="auto"/>
              <w:right w:val="single" w:sz="4" w:space="0" w:color="auto"/>
            </w:tcBorders>
            <w:vAlign w:val="center"/>
          </w:tcPr>
          <w:p w:rsidR="004F4EDB" w:rsidRPr="004F4EDB" w:rsidRDefault="004F4EDB" w:rsidP="004F4EDB">
            <w:pPr>
              <w:rPr>
                <w:rFonts w:eastAsiaTheme="minorEastAsia"/>
                <w:sz w:val="16"/>
                <w:szCs w:val="16"/>
              </w:rPr>
            </w:pPr>
          </w:p>
        </w:tc>
        <w:tc>
          <w:tcPr>
            <w:tcW w:w="2694" w:type="dxa"/>
            <w:vMerge/>
            <w:tcBorders>
              <w:top w:val="nil"/>
              <w:left w:val="single" w:sz="4" w:space="0" w:color="auto"/>
              <w:bottom w:val="single" w:sz="4" w:space="0" w:color="auto"/>
              <w:right w:val="single" w:sz="4" w:space="0" w:color="auto"/>
            </w:tcBorders>
            <w:vAlign w:val="center"/>
          </w:tcPr>
          <w:p w:rsidR="004F4EDB" w:rsidRPr="004F4EDB" w:rsidRDefault="004F4EDB" w:rsidP="004F4EDB">
            <w:pPr>
              <w:rPr>
                <w:rFonts w:eastAsiaTheme="minorEastAsia"/>
                <w:sz w:val="16"/>
                <w:szCs w:val="16"/>
              </w:rPr>
            </w:pPr>
          </w:p>
        </w:tc>
        <w:tc>
          <w:tcPr>
            <w:tcW w:w="847" w:type="dxa"/>
            <w:vMerge/>
            <w:tcBorders>
              <w:top w:val="nil"/>
              <w:left w:val="single" w:sz="4" w:space="0" w:color="auto"/>
              <w:bottom w:val="single" w:sz="4" w:space="0" w:color="auto"/>
              <w:right w:val="single" w:sz="4" w:space="0" w:color="auto"/>
            </w:tcBorders>
            <w:vAlign w:val="center"/>
          </w:tcPr>
          <w:p w:rsidR="004F4EDB" w:rsidRPr="004F4EDB" w:rsidRDefault="004F4EDB" w:rsidP="004F4EDB">
            <w:pPr>
              <w:rPr>
                <w:rFonts w:eastAsiaTheme="minorEastAsia"/>
                <w:sz w:val="16"/>
                <w:szCs w:val="16"/>
              </w:rPr>
            </w:pPr>
          </w:p>
        </w:tc>
        <w:tc>
          <w:tcPr>
            <w:tcW w:w="1843" w:type="dxa"/>
            <w:tcBorders>
              <w:top w:val="single" w:sz="4" w:space="0" w:color="auto"/>
              <w:left w:val="nil"/>
              <w:bottom w:val="single" w:sz="4" w:space="0" w:color="auto"/>
              <w:right w:val="single" w:sz="4" w:space="0" w:color="auto"/>
            </w:tcBorders>
            <w:vAlign w:val="center"/>
          </w:tcPr>
          <w:p w:rsidR="004F4EDB" w:rsidRPr="004F4EDB" w:rsidRDefault="004F4EDB" w:rsidP="004F4EDB">
            <w:pPr>
              <w:rPr>
                <w:rFonts w:eastAsiaTheme="minorEastAsia"/>
                <w:sz w:val="16"/>
                <w:szCs w:val="16"/>
              </w:rPr>
            </w:pPr>
            <w:r w:rsidRPr="004F4EDB">
              <w:rPr>
                <w:rFonts w:eastAsiaTheme="minorEastAsia"/>
                <w:sz w:val="16"/>
                <w:szCs w:val="16"/>
              </w:rPr>
              <w:t>Внебюджетные источники</w:t>
            </w:r>
          </w:p>
        </w:tc>
        <w:tc>
          <w:tcPr>
            <w:tcW w:w="1562" w:type="dxa"/>
            <w:tcBorders>
              <w:top w:val="nil"/>
              <w:left w:val="single" w:sz="4" w:space="0" w:color="auto"/>
              <w:bottom w:val="single" w:sz="4" w:space="0" w:color="000000"/>
              <w:right w:val="nil"/>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21</w:t>
            </w:r>
            <w:r w:rsidRPr="004F4EDB">
              <w:rPr>
                <w:rFonts w:eastAsiaTheme="minorEastAsia"/>
                <w:sz w:val="16"/>
                <w:szCs w:val="16"/>
                <w:lang w:val="en-US"/>
              </w:rPr>
              <w:t xml:space="preserve"> </w:t>
            </w:r>
            <w:r w:rsidRPr="004F4EDB">
              <w:rPr>
                <w:rFonts w:eastAsiaTheme="minorEastAsia"/>
                <w:sz w:val="16"/>
                <w:szCs w:val="16"/>
              </w:rPr>
              <w:t>939,6</w:t>
            </w:r>
          </w:p>
        </w:tc>
        <w:tc>
          <w:tcPr>
            <w:tcW w:w="993"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rPr>
                <w:rFonts w:eastAsiaTheme="minorEastAsia"/>
                <w:sz w:val="16"/>
                <w:szCs w:val="16"/>
              </w:rPr>
            </w:pPr>
            <w:r w:rsidRPr="004F4EDB">
              <w:rPr>
                <w:rFonts w:eastAsiaTheme="minorEastAsia"/>
                <w:sz w:val="16"/>
                <w:szCs w:val="16"/>
              </w:rPr>
              <w:t>213</w:t>
            </w:r>
            <w:r w:rsidRPr="004F4EDB">
              <w:rPr>
                <w:rFonts w:eastAsiaTheme="minorEastAsia"/>
                <w:sz w:val="16"/>
                <w:szCs w:val="16"/>
                <w:lang w:val="en-US"/>
              </w:rPr>
              <w:t> </w:t>
            </w:r>
            <w:r w:rsidRPr="004F4EDB">
              <w:rPr>
                <w:rFonts w:eastAsiaTheme="minorEastAsia"/>
                <w:sz w:val="16"/>
                <w:szCs w:val="16"/>
              </w:rPr>
              <w:t>100,0</w:t>
            </w:r>
          </w:p>
        </w:tc>
        <w:tc>
          <w:tcPr>
            <w:tcW w:w="850"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rPr>
                <w:rFonts w:eastAsiaTheme="minorEastAsia"/>
                <w:sz w:val="16"/>
                <w:szCs w:val="16"/>
              </w:rPr>
            </w:pPr>
            <w:r w:rsidRPr="004F4EDB">
              <w:rPr>
                <w:rFonts w:eastAsiaTheme="minorEastAsia"/>
                <w:sz w:val="16"/>
                <w:szCs w:val="16"/>
              </w:rPr>
              <w:t>61 100,0</w:t>
            </w:r>
          </w:p>
        </w:tc>
        <w:tc>
          <w:tcPr>
            <w:tcW w:w="992"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rPr>
                <w:rFonts w:eastAsiaTheme="minorEastAsia"/>
                <w:sz w:val="16"/>
                <w:szCs w:val="16"/>
              </w:rPr>
            </w:pPr>
            <w:r w:rsidRPr="004F4EDB">
              <w:rPr>
                <w:rFonts w:eastAsiaTheme="minorEastAsia"/>
                <w:sz w:val="16"/>
                <w:szCs w:val="16"/>
              </w:rPr>
              <w:t>152 000,0</w:t>
            </w:r>
          </w:p>
        </w:tc>
        <w:tc>
          <w:tcPr>
            <w:tcW w:w="851"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0</w:t>
            </w:r>
          </w:p>
        </w:tc>
        <w:tc>
          <w:tcPr>
            <w:tcW w:w="1701" w:type="dxa"/>
            <w:vMerge/>
            <w:tcBorders>
              <w:top w:val="nil"/>
              <w:left w:val="single" w:sz="4" w:space="0" w:color="auto"/>
              <w:bottom w:val="single" w:sz="4" w:space="0" w:color="auto"/>
              <w:right w:val="single" w:sz="4" w:space="0" w:color="auto"/>
            </w:tcBorders>
            <w:vAlign w:val="center"/>
          </w:tcPr>
          <w:p w:rsidR="004F4EDB" w:rsidRPr="004F4EDB" w:rsidRDefault="004F4EDB" w:rsidP="004F4EDB">
            <w:pPr>
              <w:rPr>
                <w:rFonts w:eastAsiaTheme="minorEastAsia"/>
                <w:sz w:val="16"/>
                <w:szCs w:val="16"/>
              </w:rPr>
            </w:pPr>
          </w:p>
        </w:tc>
        <w:tc>
          <w:tcPr>
            <w:tcW w:w="1628" w:type="dxa"/>
            <w:vMerge/>
            <w:tcBorders>
              <w:top w:val="nil"/>
              <w:left w:val="single" w:sz="4" w:space="0" w:color="auto"/>
              <w:bottom w:val="single" w:sz="4" w:space="0" w:color="auto"/>
              <w:right w:val="single" w:sz="4" w:space="0" w:color="auto"/>
            </w:tcBorders>
            <w:vAlign w:val="center"/>
          </w:tcPr>
          <w:p w:rsidR="004F4EDB" w:rsidRPr="004F4EDB" w:rsidRDefault="004F4EDB" w:rsidP="004F4EDB">
            <w:pPr>
              <w:rPr>
                <w:rFonts w:eastAsiaTheme="minorEastAsia"/>
                <w:sz w:val="16"/>
                <w:szCs w:val="16"/>
              </w:rPr>
            </w:pPr>
          </w:p>
        </w:tc>
      </w:tr>
      <w:tr w:rsidR="004F4EDB" w:rsidRPr="004F4EDB" w:rsidTr="006E30F2">
        <w:trPr>
          <w:trHeight w:val="505"/>
        </w:trPr>
        <w:tc>
          <w:tcPr>
            <w:tcW w:w="567" w:type="dxa"/>
            <w:vMerge w:val="restart"/>
            <w:tcBorders>
              <w:top w:val="nil"/>
              <w:left w:val="single" w:sz="4" w:space="0" w:color="auto"/>
              <w:bottom w:val="single" w:sz="4" w:space="0" w:color="auto"/>
              <w:right w:val="single" w:sz="4" w:space="0" w:color="auto"/>
            </w:tcBorders>
            <w:vAlign w:val="center"/>
          </w:tcPr>
          <w:p w:rsidR="004F4EDB" w:rsidRPr="004F4EDB" w:rsidRDefault="004F4EDB" w:rsidP="004F4EDB">
            <w:pPr>
              <w:ind w:right="-210" w:hanging="74"/>
              <w:rPr>
                <w:rFonts w:eastAsiaTheme="minorEastAsia"/>
                <w:sz w:val="16"/>
                <w:szCs w:val="16"/>
              </w:rPr>
            </w:pPr>
            <w:r w:rsidRPr="004F4EDB">
              <w:rPr>
                <w:rFonts w:eastAsiaTheme="minorEastAsia"/>
                <w:sz w:val="16"/>
                <w:szCs w:val="16"/>
              </w:rPr>
              <w:t>1.1.2.</w:t>
            </w:r>
          </w:p>
        </w:tc>
        <w:tc>
          <w:tcPr>
            <w:tcW w:w="2694" w:type="dxa"/>
            <w:vMerge w:val="restart"/>
            <w:tcBorders>
              <w:top w:val="nil"/>
              <w:left w:val="single" w:sz="4" w:space="0" w:color="auto"/>
              <w:bottom w:val="single" w:sz="4" w:space="0" w:color="auto"/>
              <w:right w:val="single" w:sz="4" w:space="0" w:color="auto"/>
            </w:tcBorders>
            <w:vAlign w:val="center"/>
          </w:tcPr>
          <w:p w:rsidR="004F4EDB" w:rsidRPr="004F4EDB" w:rsidRDefault="004F4EDB" w:rsidP="004F4EDB">
            <w:pPr>
              <w:rPr>
                <w:rFonts w:eastAsiaTheme="minorEastAsia"/>
                <w:sz w:val="16"/>
                <w:szCs w:val="16"/>
              </w:rPr>
            </w:pPr>
            <w:r w:rsidRPr="004F4EDB">
              <w:rPr>
                <w:rFonts w:eastAsiaTheme="minorEastAsia"/>
                <w:sz w:val="16"/>
                <w:szCs w:val="16"/>
              </w:rPr>
              <w:t>Мероприятие 2. Поддержка реализации проектов развития территорий в целях жилищного строительства</w:t>
            </w:r>
          </w:p>
        </w:tc>
        <w:tc>
          <w:tcPr>
            <w:tcW w:w="847" w:type="dxa"/>
            <w:vMerge w:val="restart"/>
            <w:tcBorders>
              <w:top w:val="nil"/>
              <w:left w:val="single" w:sz="4" w:space="0" w:color="auto"/>
              <w:bottom w:val="single" w:sz="4" w:space="0" w:color="auto"/>
              <w:right w:val="single" w:sz="4" w:space="0" w:color="auto"/>
            </w:tcBorders>
            <w:vAlign w:val="center"/>
          </w:tcPr>
          <w:p w:rsidR="004F4EDB" w:rsidRPr="004F4EDB" w:rsidRDefault="004F4EDB" w:rsidP="004F4EDB">
            <w:pPr>
              <w:rPr>
                <w:rFonts w:eastAsiaTheme="minorEastAsia"/>
                <w:sz w:val="16"/>
                <w:szCs w:val="16"/>
              </w:rPr>
            </w:pPr>
            <w:r w:rsidRPr="004F4EDB">
              <w:rPr>
                <w:rFonts w:eastAsiaTheme="minorEastAsia"/>
                <w:sz w:val="16"/>
                <w:szCs w:val="16"/>
              </w:rPr>
              <w:t>2018-2022г.г</w:t>
            </w:r>
          </w:p>
        </w:tc>
        <w:tc>
          <w:tcPr>
            <w:tcW w:w="1843" w:type="dxa"/>
            <w:tcBorders>
              <w:top w:val="nil"/>
              <w:left w:val="nil"/>
              <w:bottom w:val="single" w:sz="4" w:space="0" w:color="auto"/>
              <w:right w:val="single" w:sz="4" w:space="0" w:color="auto"/>
            </w:tcBorders>
            <w:vAlign w:val="center"/>
          </w:tcPr>
          <w:p w:rsidR="004F4EDB" w:rsidRPr="004F4EDB" w:rsidRDefault="004F4EDB" w:rsidP="004F4EDB">
            <w:pPr>
              <w:rPr>
                <w:rFonts w:eastAsiaTheme="minorEastAsia"/>
                <w:sz w:val="16"/>
                <w:szCs w:val="16"/>
              </w:rPr>
            </w:pPr>
            <w:r w:rsidRPr="004F4EDB">
              <w:rPr>
                <w:rFonts w:eastAsiaTheme="minorEastAsia"/>
                <w:sz w:val="16"/>
                <w:szCs w:val="16"/>
              </w:rPr>
              <w:t>Итого</w:t>
            </w:r>
          </w:p>
        </w:tc>
        <w:tc>
          <w:tcPr>
            <w:tcW w:w="1562" w:type="dxa"/>
            <w:tcBorders>
              <w:top w:val="nil"/>
              <w:left w:val="single" w:sz="4" w:space="0" w:color="auto"/>
              <w:bottom w:val="single" w:sz="4" w:space="0" w:color="000000"/>
              <w:right w:val="nil"/>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21</w:t>
            </w:r>
            <w:r w:rsidRPr="004F4EDB">
              <w:rPr>
                <w:rFonts w:eastAsiaTheme="minorEastAsia"/>
                <w:sz w:val="16"/>
                <w:szCs w:val="16"/>
                <w:lang w:val="en-US"/>
              </w:rPr>
              <w:t xml:space="preserve"> </w:t>
            </w:r>
            <w:r w:rsidRPr="004F4EDB">
              <w:rPr>
                <w:rFonts w:eastAsiaTheme="minorEastAsia"/>
                <w:sz w:val="16"/>
                <w:szCs w:val="16"/>
              </w:rPr>
              <w:t>939,6</w:t>
            </w:r>
          </w:p>
        </w:tc>
        <w:tc>
          <w:tcPr>
            <w:tcW w:w="993"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213</w:t>
            </w:r>
            <w:r w:rsidRPr="004F4EDB">
              <w:rPr>
                <w:rFonts w:eastAsiaTheme="minorEastAsia"/>
                <w:sz w:val="16"/>
                <w:szCs w:val="16"/>
                <w:lang w:val="en-US"/>
              </w:rPr>
              <w:t> </w:t>
            </w:r>
            <w:r w:rsidRPr="004F4EDB">
              <w:rPr>
                <w:rFonts w:eastAsiaTheme="minorEastAsia"/>
                <w:sz w:val="16"/>
                <w:szCs w:val="16"/>
              </w:rPr>
              <w:t>100,0</w:t>
            </w:r>
          </w:p>
        </w:tc>
        <w:tc>
          <w:tcPr>
            <w:tcW w:w="850"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61 100,0</w:t>
            </w:r>
          </w:p>
        </w:tc>
        <w:tc>
          <w:tcPr>
            <w:tcW w:w="992"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152 000,0</w:t>
            </w:r>
          </w:p>
        </w:tc>
        <w:tc>
          <w:tcPr>
            <w:tcW w:w="851"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0</w:t>
            </w:r>
          </w:p>
        </w:tc>
        <w:tc>
          <w:tcPr>
            <w:tcW w:w="1701" w:type="dxa"/>
            <w:vMerge w:val="restart"/>
            <w:tcBorders>
              <w:top w:val="nil"/>
              <w:left w:val="nil"/>
              <w:bottom w:val="single" w:sz="4" w:space="0" w:color="auto"/>
              <w:right w:val="single" w:sz="4" w:space="0" w:color="auto"/>
            </w:tcBorders>
            <w:vAlign w:val="center"/>
          </w:tcPr>
          <w:p w:rsidR="004F4EDB" w:rsidRPr="004F4EDB" w:rsidRDefault="004F4EDB" w:rsidP="004F4EDB">
            <w:pPr>
              <w:rPr>
                <w:rFonts w:eastAsiaTheme="minorEastAsia"/>
                <w:sz w:val="16"/>
                <w:szCs w:val="16"/>
              </w:rPr>
            </w:pPr>
            <w:r w:rsidRPr="004F4EDB">
              <w:rPr>
                <w:rFonts w:eastAsiaTheme="minorEastAsia"/>
                <w:bCs/>
                <w:sz w:val="16"/>
                <w:szCs w:val="16"/>
              </w:rPr>
              <w:t>Отдел архитектуры и градостроительства</w:t>
            </w:r>
          </w:p>
        </w:tc>
        <w:tc>
          <w:tcPr>
            <w:tcW w:w="1628" w:type="dxa"/>
            <w:vMerge w:val="restart"/>
            <w:tcBorders>
              <w:top w:val="nil"/>
              <w:left w:val="single" w:sz="4" w:space="0" w:color="auto"/>
              <w:bottom w:val="single" w:sz="4" w:space="0" w:color="auto"/>
              <w:right w:val="single" w:sz="4" w:space="0" w:color="auto"/>
            </w:tcBorders>
          </w:tcPr>
          <w:p w:rsidR="004F4EDB" w:rsidRPr="004F4EDB" w:rsidRDefault="004F4EDB" w:rsidP="004F4EDB">
            <w:pPr>
              <w:rPr>
                <w:rFonts w:eastAsiaTheme="minorEastAsia"/>
                <w:sz w:val="16"/>
                <w:szCs w:val="16"/>
              </w:rPr>
            </w:pPr>
            <w:r w:rsidRPr="004F4EDB">
              <w:rPr>
                <w:rFonts w:eastAsiaTheme="minorEastAsia"/>
                <w:sz w:val="16"/>
                <w:szCs w:val="16"/>
              </w:rPr>
              <w:t>Строительство жилья в рамках проекта по развитию территории.</w:t>
            </w:r>
          </w:p>
          <w:p w:rsidR="004F4EDB" w:rsidRPr="004F4EDB" w:rsidRDefault="004F4EDB" w:rsidP="004F4EDB">
            <w:pPr>
              <w:rPr>
                <w:rFonts w:eastAsiaTheme="minorEastAsia"/>
                <w:sz w:val="16"/>
                <w:szCs w:val="16"/>
              </w:rPr>
            </w:pPr>
            <w:r w:rsidRPr="004F4EDB">
              <w:rPr>
                <w:rFonts w:eastAsiaTheme="minorEastAsia"/>
                <w:sz w:val="16"/>
                <w:szCs w:val="16"/>
              </w:rPr>
              <w:t>Сдача объектов в эксплуатацию</w:t>
            </w:r>
          </w:p>
        </w:tc>
      </w:tr>
      <w:tr w:rsidR="004F4EDB" w:rsidRPr="004F4EDB" w:rsidTr="006E30F2">
        <w:trPr>
          <w:trHeight w:val="559"/>
        </w:trPr>
        <w:tc>
          <w:tcPr>
            <w:tcW w:w="567" w:type="dxa"/>
            <w:vMerge/>
            <w:tcBorders>
              <w:top w:val="nil"/>
              <w:left w:val="single" w:sz="4" w:space="0" w:color="auto"/>
              <w:bottom w:val="single" w:sz="4" w:space="0" w:color="auto"/>
              <w:right w:val="single" w:sz="4" w:space="0" w:color="auto"/>
            </w:tcBorders>
          </w:tcPr>
          <w:p w:rsidR="004F4EDB" w:rsidRPr="004F4EDB" w:rsidRDefault="004F4EDB" w:rsidP="004F4EDB">
            <w:pPr>
              <w:rPr>
                <w:rFonts w:eastAsiaTheme="minorEastAsia"/>
                <w:sz w:val="16"/>
                <w:szCs w:val="16"/>
              </w:rPr>
            </w:pPr>
          </w:p>
        </w:tc>
        <w:tc>
          <w:tcPr>
            <w:tcW w:w="2694" w:type="dxa"/>
            <w:vMerge/>
            <w:tcBorders>
              <w:top w:val="nil"/>
              <w:left w:val="single" w:sz="4" w:space="0" w:color="auto"/>
              <w:bottom w:val="single" w:sz="4" w:space="0" w:color="auto"/>
              <w:right w:val="single" w:sz="4" w:space="0" w:color="auto"/>
            </w:tcBorders>
            <w:vAlign w:val="center"/>
          </w:tcPr>
          <w:p w:rsidR="004F4EDB" w:rsidRPr="004F4EDB" w:rsidRDefault="004F4EDB" w:rsidP="004F4EDB">
            <w:pPr>
              <w:rPr>
                <w:rFonts w:eastAsiaTheme="minorEastAsia"/>
                <w:sz w:val="16"/>
                <w:szCs w:val="16"/>
              </w:rPr>
            </w:pPr>
          </w:p>
        </w:tc>
        <w:tc>
          <w:tcPr>
            <w:tcW w:w="847" w:type="dxa"/>
            <w:vMerge/>
            <w:tcBorders>
              <w:top w:val="nil"/>
              <w:left w:val="single" w:sz="4" w:space="0" w:color="auto"/>
              <w:bottom w:val="single" w:sz="4" w:space="0" w:color="auto"/>
              <w:right w:val="single" w:sz="4" w:space="0" w:color="auto"/>
            </w:tcBorders>
            <w:vAlign w:val="center"/>
          </w:tcPr>
          <w:p w:rsidR="004F4EDB" w:rsidRPr="004F4EDB" w:rsidRDefault="004F4EDB" w:rsidP="004F4EDB">
            <w:pPr>
              <w:rPr>
                <w:rFonts w:eastAsiaTheme="minorEastAsia"/>
                <w:sz w:val="16"/>
                <w:szCs w:val="16"/>
              </w:rPr>
            </w:pPr>
          </w:p>
        </w:tc>
        <w:tc>
          <w:tcPr>
            <w:tcW w:w="1843" w:type="dxa"/>
            <w:tcBorders>
              <w:top w:val="nil"/>
              <w:left w:val="nil"/>
              <w:bottom w:val="single" w:sz="4" w:space="0" w:color="auto"/>
              <w:right w:val="single" w:sz="4" w:space="0" w:color="auto"/>
            </w:tcBorders>
            <w:vAlign w:val="center"/>
          </w:tcPr>
          <w:p w:rsidR="004F4EDB" w:rsidRPr="004F4EDB" w:rsidRDefault="004F4EDB" w:rsidP="004F4EDB">
            <w:pPr>
              <w:rPr>
                <w:rFonts w:eastAsiaTheme="minorEastAsia"/>
                <w:sz w:val="16"/>
                <w:szCs w:val="16"/>
              </w:rPr>
            </w:pPr>
            <w:r w:rsidRPr="004F4EDB">
              <w:rPr>
                <w:rFonts w:eastAsiaTheme="minorEastAsia"/>
                <w:sz w:val="16"/>
                <w:szCs w:val="16"/>
              </w:rPr>
              <w:t>Внебюджетные источники</w:t>
            </w:r>
          </w:p>
        </w:tc>
        <w:tc>
          <w:tcPr>
            <w:tcW w:w="1562" w:type="dxa"/>
            <w:tcBorders>
              <w:top w:val="nil"/>
              <w:left w:val="single" w:sz="4" w:space="0" w:color="auto"/>
              <w:bottom w:val="single" w:sz="4" w:space="0" w:color="auto"/>
              <w:right w:val="nil"/>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21</w:t>
            </w:r>
            <w:r w:rsidRPr="004F4EDB">
              <w:rPr>
                <w:rFonts w:eastAsiaTheme="minorEastAsia"/>
                <w:sz w:val="16"/>
                <w:szCs w:val="16"/>
                <w:lang w:val="en-US"/>
              </w:rPr>
              <w:t xml:space="preserve"> </w:t>
            </w:r>
            <w:r w:rsidRPr="004F4EDB">
              <w:rPr>
                <w:rFonts w:eastAsiaTheme="minorEastAsia"/>
                <w:sz w:val="16"/>
                <w:szCs w:val="16"/>
              </w:rPr>
              <w:t>939,6</w:t>
            </w:r>
          </w:p>
        </w:tc>
        <w:tc>
          <w:tcPr>
            <w:tcW w:w="993"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213</w:t>
            </w:r>
            <w:r w:rsidRPr="004F4EDB">
              <w:rPr>
                <w:rFonts w:eastAsiaTheme="minorEastAsia"/>
                <w:sz w:val="16"/>
                <w:szCs w:val="16"/>
                <w:lang w:val="en-US"/>
              </w:rPr>
              <w:t> </w:t>
            </w:r>
            <w:r w:rsidRPr="004F4EDB">
              <w:rPr>
                <w:rFonts w:eastAsiaTheme="minorEastAsia"/>
                <w:sz w:val="16"/>
                <w:szCs w:val="16"/>
              </w:rPr>
              <w:t>100,0</w:t>
            </w:r>
          </w:p>
        </w:tc>
        <w:tc>
          <w:tcPr>
            <w:tcW w:w="850"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61 100,0</w:t>
            </w:r>
          </w:p>
        </w:tc>
        <w:tc>
          <w:tcPr>
            <w:tcW w:w="992"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152 000,0</w:t>
            </w:r>
          </w:p>
        </w:tc>
        <w:tc>
          <w:tcPr>
            <w:tcW w:w="851"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0</w:t>
            </w:r>
          </w:p>
        </w:tc>
        <w:tc>
          <w:tcPr>
            <w:tcW w:w="1701" w:type="dxa"/>
            <w:vMerge/>
            <w:tcBorders>
              <w:top w:val="nil"/>
              <w:left w:val="nil"/>
              <w:bottom w:val="single" w:sz="4" w:space="0" w:color="auto"/>
              <w:right w:val="single" w:sz="4" w:space="0" w:color="auto"/>
            </w:tcBorders>
            <w:vAlign w:val="center"/>
          </w:tcPr>
          <w:p w:rsidR="004F4EDB" w:rsidRPr="004F4EDB" w:rsidRDefault="004F4EDB" w:rsidP="004F4EDB">
            <w:pPr>
              <w:rPr>
                <w:rFonts w:eastAsiaTheme="minorEastAsia"/>
                <w:sz w:val="16"/>
                <w:szCs w:val="16"/>
              </w:rPr>
            </w:pPr>
          </w:p>
        </w:tc>
        <w:tc>
          <w:tcPr>
            <w:tcW w:w="1628" w:type="dxa"/>
            <w:vMerge/>
            <w:tcBorders>
              <w:top w:val="nil"/>
              <w:left w:val="single" w:sz="4" w:space="0" w:color="auto"/>
              <w:bottom w:val="single" w:sz="4" w:space="0" w:color="auto"/>
              <w:right w:val="single" w:sz="4" w:space="0" w:color="auto"/>
            </w:tcBorders>
            <w:vAlign w:val="center"/>
          </w:tcPr>
          <w:p w:rsidR="004F4EDB" w:rsidRPr="004F4EDB" w:rsidRDefault="004F4EDB" w:rsidP="004F4EDB">
            <w:pPr>
              <w:rPr>
                <w:rFonts w:eastAsiaTheme="minorEastAsia"/>
                <w:sz w:val="16"/>
                <w:szCs w:val="16"/>
              </w:rPr>
            </w:pPr>
          </w:p>
        </w:tc>
      </w:tr>
      <w:tr w:rsidR="004F4EDB" w:rsidRPr="004F4EDB" w:rsidTr="006E30F2">
        <w:trPr>
          <w:trHeight w:val="545"/>
        </w:trPr>
        <w:tc>
          <w:tcPr>
            <w:tcW w:w="567" w:type="dxa"/>
            <w:vMerge w:val="restart"/>
            <w:tcBorders>
              <w:top w:val="nil"/>
              <w:left w:val="single" w:sz="4" w:space="0" w:color="auto"/>
              <w:bottom w:val="single" w:sz="4" w:space="0" w:color="auto"/>
              <w:right w:val="single" w:sz="4" w:space="0" w:color="auto"/>
            </w:tcBorders>
          </w:tcPr>
          <w:p w:rsidR="004F4EDB" w:rsidRPr="004F4EDB" w:rsidRDefault="004F4EDB" w:rsidP="004F4EDB">
            <w:pPr>
              <w:rPr>
                <w:rFonts w:eastAsiaTheme="minorEastAsia"/>
                <w:sz w:val="16"/>
                <w:szCs w:val="16"/>
              </w:rPr>
            </w:pPr>
            <w:r w:rsidRPr="004F4EDB">
              <w:rPr>
                <w:rFonts w:eastAsiaTheme="minorEastAsia"/>
                <w:sz w:val="16"/>
                <w:szCs w:val="16"/>
              </w:rPr>
              <w:t> </w:t>
            </w:r>
          </w:p>
        </w:tc>
        <w:tc>
          <w:tcPr>
            <w:tcW w:w="2694" w:type="dxa"/>
            <w:vMerge w:val="restart"/>
            <w:tcBorders>
              <w:top w:val="nil"/>
              <w:left w:val="single" w:sz="4" w:space="0" w:color="auto"/>
              <w:bottom w:val="single" w:sz="4" w:space="0" w:color="auto"/>
              <w:right w:val="single" w:sz="4" w:space="0" w:color="auto"/>
            </w:tcBorders>
            <w:vAlign w:val="center"/>
          </w:tcPr>
          <w:p w:rsidR="004F4EDB" w:rsidRPr="004F4EDB" w:rsidRDefault="004F4EDB" w:rsidP="004F4EDB">
            <w:pPr>
              <w:rPr>
                <w:rFonts w:eastAsiaTheme="minorEastAsia"/>
                <w:sz w:val="16"/>
                <w:szCs w:val="16"/>
              </w:rPr>
            </w:pPr>
            <w:r w:rsidRPr="004F4EDB">
              <w:rPr>
                <w:rFonts w:eastAsiaTheme="minorEastAsia"/>
                <w:sz w:val="16"/>
                <w:szCs w:val="16"/>
              </w:rPr>
              <w:t>ИТОГО</w:t>
            </w:r>
          </w:p>
        </w:tc>
        <w:tc>
          <w:tcPr>
            <w:tcW w:w="847" w:type="dxa"/>
            <w:vMerge w:val="restart"/>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rPr>
                <w:rFonts w:eastAsiaTheme="minorEastAsia"/>
                <w:sz w:val="16"/>
                <w:szCs w:val="16"/>
              </w:rPr>
            </w:pPr>
            <w:r w:rsidRPr="004F4EDB">
              <w:rPr>
                <w:rFonts w:eastAsiaTheme="minorEastAsia"/>
                <w:sz w:val="16"/>
                <w:szCs w:val="16"/>
              </w:rPr>
              <w:t>2018-2022г.г</w:t>
            </w:r>
          </w:p>
        </w:tc>
        <w:tc>
          <w:tcPr>
            <w:tcW w:w="1843" w:type="dxa"/>
            <w:tcBorders>
              <w:top w:val="nil"/>
              <w:left w:val="nil"/>
              <w:bottom w:val="single" w:sz="4" w:space="0" w:color="auto"/>
              <w:right w:val="single" w:sz="4" w:space="0" w:color="auto"/>
            </w:tcBorders>
            <w:vAlign w:val="center"/>
          </w:tcPr>
          <w:p w:rsidR="004F4EDB" w:rsidRPr="004F4EDB" w:rsidRDefault="004F4EDB" w:rsidP="004F4EDB">
            <w:pPr>
              <w:rPr>
                <w:rFonts w:eastAsiaTheme="minorEastAsia"/>
                <w:b/>
                <w:sz w:val="16"/>
                <w:szCs w:val="16"/>
              </w:rPr>
            </w:pPr>
            <w:r w:rsidRPr="004F4EDB">
              <w:rPr>
                <w:rFonts w:eastAsiaTheme="minorEastAsia"/>
                <w:b/>
                <w:sz w:val="16"/>
                <w:szCs w:val="16"/>
              </w:rPr>
              <w:t>Итого</w:t>
            </w:r>
          </w:p>
        </w:tc>
        <w:tc>
          <w:tcPr>
            <w:tcW w:w="1562" w:type="dxa"/>
            <w:tcBorders>
              <w:top w:val="single" w:sz="4" w:space="0" w:color="auto"/>
              <w:left w:val="single" w:sz="4" w:space="0" w:color="auto"/>
              <w:bottom w:val="single" w:sz="4" w:space="0" w:color="auto"/>
              <w:right w:val="single" w:sz="4" w:space="0" w:color="auto"/>
            </w:tcBorders>
            <w:vAlign w:val="center"/>
          </w:tcPr>
          <w:p w:rsidR="004F4EDB" w:rsidRPr="004F4EDB" w:rsidRDefault="004F4EDB" w:rsidP="004F4EDB">
            <w:pPr>
              <w:jc w:val="center"/>
              <w:rPr>
                <w:rFonts w:eastAsiaTheme="minorEastAsia"/>
                <w:b/>
                <w:sz w:val="16"/>
                <w:szCs w:val="16"/>
              </w:rPr>
            </w:pPr>
            <w:r w:rsidRPr="004F4EDB">
              <w:rPr>
                <w:rFonts w:eastAsiaTheme="minorEastAsia"/>
                <w:b/>
                <w:sz w:val="16"/>
                <w:szCs w:val="16"/>
              </w:rPr>
              <w:t>21</w:t>
            </w:r>
            <w:r w:rsidRPr="004F4EDB">
              <w:rPr>
                <w:rFonts w:eastAsiaTheme="minorEastAsia"/>
                <w:b/>
                <w:sz w:val="16"/>
                <w:szCs w:val="16"/>
                <w:lang w:val="en-US"/>
              </w:rPr>
              <w:t xml:space="preserve"> </w:t>
            </w:r>
            <w:r w:rsidRPr="004F4EDB">
              <w:rPr>
                <w:rFonts w:eastAsiaTheme="minorEastAsia"/>
                <w:b/>
                <w:sz w:val="16"/>
                <w:szCs w:val="16"/>
              </w:rPr>
              <w:t>939,6</w:t>
            </w:r>
          </w:p>
        </w:tc>
        <w:tc>
          <w:tcPr>
            <w:tcW w:w="993" w:type="dxa"/>
            <w:tcBorders>
              <w:top w:val="nil"/>
              <w:left w:val="nil"/>
              <w:bottom w:val="single" w:sz="4" w:space="0" w:color="auto"/>
              <w:right w:val="single" w:sz="4" w:space="0" w:color="auto"/>
            </w:tcBorders>
            <w:vAlign w:val="center"/>
          </w:tcPr>
          <w:p w:rsidR="004F4EDB" w:rsidRPr="004F4EDB" w:rsidRDefault="004F4EDB" w:rsidP="004F4EDB">
            <w:pPr>
              <w:jc w:val="center"/>
              <w:rPr>
                <w:rFonts w:eastAsiaTheme="minorEastAsia"/>
                <w:b/>
                <w:sz w:val="16"/>
                <w:szCs w:val="16"/>
              </w:rPr>
            </w:pPr>
            <w:r w:rsidRPr="004F4EDB">
              <w:rPr>
                <w:rFonts w:eastAsiaTheme="minorEastAsia"/>
                <w:b/>
                <w:sz w:val="16"/>
                <w:szCs w:val="16"/>
              </w:rPr>
              <w:t>213</w:t>
            </w:r>
            <w:r w:rsidRPr="004F4EDB">
              <w:rPr>
                <w:rFonts w:eastAsiaTheme="minorEastAsia"/>
                <w:b/>
                <w:sz w:val="16"/>
                <w:szCs w:val="16"/>
                <w:lang w:val="en-US"/>
              </w:rPr>
              <w:t> </w:t>
            </w:r>
            <w:r w:rsidRPr="004F4EDB">
              <w:rPr>
                <w:rFonts w:eastAsiaTheme="minorEastAsia"/>
                <w:b/>
                <w:sz w:val="16"/>
                <w:szCs w:val="16"/>
              </w:rPr>
              <w:t>100,0</w:t>
            </w:r>
          </w:p>
        </w:tc>
        <w:tc>
          <w:tcPr>
            <w:tcW w:w="850" w:type="dxa"/>
            <w:tcBorders>
              <w:top w:val="nil"/>
              <w:left w:val="nil"/>
              <w:bottom w:val="single" w:sz="4" w:space="0" w:color="auto"/>
              <w:right w:val="single" w:sz="4" w:space="0" w:color="auto"/>
            </w:tcBorders>
            <w:vAlign w:val="center"/>
          </w:tcPr>
          <w:p w:rsidR="004F4EDB" w:rsidRPr="004F4EDB" w:rsidRDefault="004F4EDB" w:rsidP="004F4EDB">
            <w:pPr>
              <w:jc w:val="center"/>
              <w:rPr>
                <w:rFonts w:eastAsiaTheme="minorEastAsia"/>
                <w:b/>
                <w:sz w:val="16"/>
                <w:szCs w:val="16"/>
              </w:rPr>
            </w:pPr>
            <w:r w:rsidRPr="004F4EDB">
              <w:rPr>
                <w:rFonts w:eastAsiaTheme="minorEastAsia"/>
                <w:b/>
                <w:sz w:val="16"/>
                <w:szCs w:val="16"/>
              </w:rPr>
              <w:t>61 100,0</w:t>
            </w:r>
          </w:p>
        </w:tc>
        <w:tc>
          <w:tcPr>
            <w:tcW w:w="992" w:type="dxa"/>
            <w:tcBorders>
              <w:top w:val="nil"/>
              <w:left w:val="nil"/>
              <w:bottom w:val="single" w:sz="4" w:space="0" w:color="auto"/>
              <w:right w:val="single" w:sz="4" w:space="0" w:color="auto"/>
            </w:tcBorders>
            <w:vAlign w:val="center"/>
          </w:tcPr>
          <w:p w:rsidR="004F4EDB" w:rsidRPr="004F4EDB" w:rsidRDefault="004F4EDB" w:rsidP="004F4EDB">
            <w:pPr>
              <w:jc w:val="center"/>
              <w:rPr>
                <w:rFonts w:eastAsiaTheme="minorEastAsia"/>
                <w:b/>
                <w:sz w:val="16"/>
                <w:szCs w:val="16"/>
              </w:rPr>
            </w:pPr>
            <w:r w:rsidRPr="004F4EDB">
              <w:rPr>
                <w:rFonts w:eastAsiaTheme="minorEastAsia"/>
                <w:b/>
                <w:sz w:val="16"/>
                <w:szCs w:val="16"/>
              </w:rPr>
              <w:t>152 000,0</w:t>
            </w:r>
          </w:p>
        </w:tc>
        <w:tc>
          <w:tcPr>
            <w:tcW w:w="851" w:type="dxa"/>
            <w:tcBorders>
              <w:top w:val="nil"/>
              <w:left w:val="nil"/>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0</w:t>
            </w:r>
          </w:p>
        </w:tc>
        <w:tc>
          <w:tcPr>
            <w:tcW w:w="850" w:type="dxa"/>
            <w:tcBorders>
              <w:top w:val="nil"/>
              <w:left w:val="nil"/>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0</w:t>
            </w:r>
          </w:p>
        </w:tc>
        <w:tc>
          <w:tcPr>
            <w:tcW w:w="709" w:type="dxa"/>
            <w:tcBorders>
              <w:top w:val="nil"/>
              <w:left w:val="nil"/>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0</w:t>
            </w:r>
          </w:p>
        </w:tc>
        <w:tc>
          <w:tcPr>
            <w:tcW w:w="1701" w:type="dxa"/>
            <w:vMerge w:val="restart"/>
            <w:tcBorders>
              <w:top w:val="single" w:sz="4" w:space="0" w:color="auto"/>
              <w:left w:val="single" w:sz="4" w:space="0" w:color="auto"/>
              <w:bottom w:val="single" w:sz="4" w:space="0" w:color="auto"/>
              <w:right w:val="single" w:sz="4" w:space="0" w:color="auto"/>
            </w:tcBorders>
          </w:tcPr>
          <w:p w:rsidR="004F4EDB" w:rsidRPr="004F4EDB" w:rsidRDefault="004F4EDB" w:rsidP="004F4EDB">
            <w:pPr>
              <w:rPr>
                <w:rFonts w:eastAsiaTheme="minorEastAsia"/>
                <w:sz w:val="16"/>
                <w:szCs w:val="16"/>
              </w:rPr>
            </w:pPr>
            <w:r w:rsidRPr="004F4EDB">
              <w:rPr>
                <w:rFonts w:eastAsiaTheme="minorEastAsia"/>
                <w:sz w:val="16"/>
                <w:szCs w:val="16"/>
              </w:rPr>
              <w:t> </w:t>
            </w:r>
          </w:p>
        </w:tc>
        <w:tc>
          <w:tcPr>
            <w:tcW w:w="1628" w:type="dxa"/>
            <w:vMerge w:val="restart"/>
            <w:tcBorders>
              <w:top w:val="single" w:sz="4" w:space="0" w:color="auto"/>
              <w:left w:val="single" w:sz="4" w:space="0" w:color="auto"/>
              <w:bottom w:val="single" w:sz="4" w:space="0" w:color="auto"/>
              <w:right w:val="single" w:sz="4" w:space="0" w:color="auto"/>
            </w:tcBorders>
          </w:tcPr>
          <w:p w:rsidR="004F4EDB" w:rsidRPr="004F4EDB" w:rsidRDefault="004F4EDB" w:rsidP="004F4EDB">
            <w:pPr>
              <w:rPr>
                <w:rFonts w:eastAsiaTheme="minorEastAsia"/>
                <w:sz w:val="16"/>
                <w:szCs w:val="16"/>
              </w:rPr>
            </w:pPr>
            <w:r w:rsidRPr="004F4EDB">
              <w:rPr>
                <w:rFonts w:eastAsiaTheme="minorEastAsia"/>
                <w:sz w:val="16"/>
                <w:szCs w:val="16"/>
              </w:rPr>
              <w:t> </w:t>
            </w:r>
          </w:p>
        </w:tc>
      </w:tr>
      <w:tr w:rsidR="004F4EDB" w:rsidRPr="004F4EDB" w:rsidTr="006E30F2">
        <w:trPr>
          <w:trHeight w:val="699"/>
        </w:trPr>
        <w:tc>
          <w:tcPr>
            <w:tcW w:w="567" w:type="dxa"/>
            <w:vMerge/>
            <w:tcBorders>
              <w:top w:val="nil"/>
              <w:left w:val="single" w:sz="4" w:space="0" w:color="auto"/>
              <w:bottom w:val="single" w:sz="4" w:space="0" w:color="auto"/>
              <w:right w:val="single" w:sz="4" w:space="0" w:color="auto"/>
            </w:tcBorders>
            <w:vAlign w:val="center"/>
          </w:tcPr>
          <w:p w:rsidR="004F4EDB" w:rsidRPr="004F4EDB" w:rsidRDefault="004F4EDB" w:rsidP="004F4EDB">
            <w:pPr>
              <w:rPr>
                <w:rFonts w:eastAsiaTheme="minorEastAsia"/>
                <w:sz w:val="16"/>
                <w:szCs w:val="16"/>
              </w:rPr>
            </w:pPr>
          </w:p>
        </w:tc>
        <w:tc>
          <w:tcPr>
            <w:tcW w:w="2694" w:type="dxa"/>
            <w:vMerge/>
            <w:tcBorders>
              <w:top w:val="nil"/>
              <w:left w:val="single" w:sz="4" w:space="0" w:color="auto"/>
              <w:bottom w:val="single" w:sz="4" w:space="0" w:color="auto"/>
              <w:right w:val="single" w:sz="4" w:space="0" w:color="auto"/>
            </w:tcBorders>
            <w:vAlign w:val="center"/>
          </w:tcPr>
          <w:p w:rsidR="004F4EDB" w:rsidRPr="004F4EDB" w:rsidRDefault="004F4EDB" w:rsidP="004F4EDB">
            <w:pPr>
              <w:rPr>
                <w:rFonts w:eastAsiaTheme="minorEastAsia"/>
                <w:sz w:val="16"/>
                <w:szCs w:val="16"/>
              </w:rPr>
            </w:pPr>
          </w:p>
        </w:tc>
        <w:tc>
          <w:tcPr>
            <w:tcW w:w="847" w:type="dxa"/>
            <w:vMerge/>
            <w:tcBorders>
              <w:top w:val="nil"/>
              <w:left w:val="single" w:sz="4" w:space="0" w:color="auto"/>
              <w:bottom w:val="single" w:sz="4" w:space="0" w:color="auto"/>
              <w:right w:val="single" w:sz="4" w:space="0" w:color="auto"/>
            </w:tcBorders>
            <w:vAlign w:val="center"/>
          </w:tcPr>
          <w:p w:rsidR="004F4EDB" w:rsidRPr="004F4EDB" w:rsidRDefault="004F4EDB" w:rsidP="004F4EDB">
            <w:pPr>
              <w:rPr>
                <w:rFonts w:eastAsiaTheme="minorEastAsia"/>
                <w:sz w:val="16"/>
                <w:szCs w:val="16"/>
              </w:rPr>
            </w:pPr>
          </w:p>
        </w:tc>
        <w:tc>
          <w:tcPr>
            <w:tcW w:w="1843" w:type="dxa"/>
            <w:tcBorders>
              <w:top w:val="nil"/>
              <w:left w:val="nil"/>
              <w:bottom w:val="single" w:sz="4" w:space="0" w:color="auto"/>
              <w:right w:val="single" w:sz="4" w:space="0" w:color="auto"/>
            </w:tcBorders>
            <w:vAlign w:val="center"/>
          </w:tcPr>
          <w:p w:rsidR="004F4EDB" w:rsidRPr="004F4EDB" w:rsidRDefault="004F4EDB" w:rsidP="004F4EDB">
            <w:pPr>
              <w:rPr>
                <w:rFonts w:eastAsiaTheme="minorEastAsia"/>
                <w:sz w:val="16"/>
                <w:szCs w:val="16"/>
              </w:rPr>
            </w:pPr>
            <w:r w:rsidRPr="004F4EDB">
              <w:rPr>
                <w:rFonts w:eastAsiaTheme="minorEastAsia"/>
                <w:sz w:val="16"/>
                <w:szCs w:val="16"/>
              </w:rPr>
              <w:t>Внебюджетные источники</w:t>
            </w:r>
          </w:p>
        </w:tc>
        <w:tc>
          <w:tcPr>
            <w:tcW w:w="1562" w:type="dxa"/>
            <w:tcBorders>
              <w:top w:val="single" w:sz="4" w:space="0" w:color="auto"/>
              <w:left w:val="single" w:sz="4" w:space="0" w:color="auto"/>
              <w:bottom w:val="single" w:sz="4" w:space="0" w:color="000000"/>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21</w:t>
            </w:r>
            <w:r w:rsidRPr="004F4EDB">
              <w:rPr>
                <w:rFonts w:eastAsiaTheme="minorEastAsia"/>
                <w:sz w:val="16"/>
                <w:szCs w:val="16"/>
                <w:lang w:val="en-US"/>
              </w:rPr>
              <w:t xml:space="preserve"> </w:t>
            </w:r>
            <w:r w:rsidRPr="004F4EDB">
              <w:rPr>
                <w:rFonts w:eastAsiaTheme="minorEastAsia"/>
                <w:sz w:val="16"/>
                <w:szCs w:val="16"/>
              </w:rPr>
              <w:t>939,6</w:t>
            </w:r>
          </w:p>
        </w:tc>
        <w:tc>
          <w:tcPr>
            <w:tcW w:w="993" w:type="dxa"/>
            <w:tcBorders>
              <w:top w:val="nil"/>
              <w:left w:val="nil"/>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213</w:t>
            </w:r>
            <w:r w:rsidRPr="004F4EDB">
              <w:rPr>
                <w:rFonts w:eastAsiaTheme="minorEastAsia"/>
                <w:sz w:val="16"/>
                <w:szCs w:val="16"/>
                <w:lang w:val="en-US"/>
              </w:rPr>
              <w:t> </w:t>
            </w:r>
            <w:r w:rsidRPr="004F4EDB">
              <w:rPr>
                <w:rFonts w:eastAsiaTheme="minorEastAsia"/>
                <w:sz w:val="16"/>
                <w:szCs w:val="16"/>
              </w:rPr>
              <w:t>100,0</w:t>
            </w:r>
          </w:p>
        </w:tc>
        <w:tc>
          <w:tcPr>
            <w:tcW w:w="850" w:type="dxa"/>
            <w:tcBorders>
              <w:top w:val="nil"/>
              <w:left w:val="nil"/>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61 100,0</w:t>
            </w:r>
          </w:p>
        </w:tc>
        <w:tc>
          <w:tcPr>
            <w:tcW w:w="992" w:type="dxa"/>
            <w:tcBorders>
              <w:top w:val="nil"/>
              <w:left w:val="nil"/>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152 000,0</w:t>
            </w:r>
          </w:p>
        </w:tc>
        <w:tc>
          <w:tcPr>
            <w:tcW w:w="851" w:type="dxa"/>
            <w:tcBorders>
              <w:top w:val="nil"/>
              <w:left w:val="nil"/>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0</w:t>
            </w:r>
          </w:p>
        </w:tc>
        <w:tc>
          <w:tcPr>
            <w:tcW w:w="850" w:type="dxa"/>
            <w:tcBorders>
              <w:top w:val="nil"/>
              <w:left w:val="nil"/>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0</w:t>
            </w:r>
          </w:p>
        </w:tc>
        <w:tc>
          <w:tcPr>
            <w:tcW w:w="709" w:type="dxa"/>
            <w:tcBorders>
              <w:top w:val="nil"/>
              <w:left w:val="nil"/>
              <w:bottom w:val="single" w:sz="4" w:space="0" w:color="auto"/>
              <w:right w:val="single" w:sz="4" w:space="0" w:color="auto"/>
            </w:tcBorders>
            <w:vAlign w:val="center"/>
          </w:tcPr>
          <w:p w:rsidR="004F4EDB" w:rsidRPr="004F4EDB" w:rsidRDefault="004F4EDB" w:rsidP="004F4EDB">
            <w:pPr>
              <w:jc w:val="center"/>
              <w:rPr>
                <w:rFonts w:eastAsiaTheme="minorEastAsia"/>
                <w:sz w:val="16"/>
                <w:szCs w:val="16"/>
              </w:rPr>
            </w:pPr>
            <w:r w:rsidRPr="004F4EDB">
              <w:rPr>
                <w:rFonts w:eastAsiaTheme="minorEastAsia"/>
                <w:sz w:val="16"/>
                <w:szCs w:val="16"/>
              </w:rPr>
              <w:t>0</w:t>
            </w:r>
          </w:p>
        </w:tc>
        <w:tc>
          <w:tcPr>
            <w:tcW w:w="1701" w:type="dxa"/>
            <w:vMerge/>
            <w:tcBorders>
              <w:top w:val="nil"/>
              <w:left w:val="single" w:sz="4" w:space="0" w:color="auto"/>
              <w:bottom w:val="single" w:sz="4" w:space="0" w:color="auto"/>
              <w:right w:val="single" w:sz="4" w:space="0" w:color="auto"/>
            </w:tcBorders>
            <w:vAlign w:val="center"/>
          </w:tcPr>
          <w:p w:rsidR="004F4EDB" w:rsidRPr="004F4EDB" w:rsidRDefault="004F4EDB" w:rsidP="004F4EDB">
            <w:pPr>
              <w:rPr>
                <w:rFonts w:eastAsiaTheme="minorEastAsia"/>
                <w:sz w:val="16"/>
                <w:szCs w:val="16"/>
              </w:rPr>
            </w:pPr>
          </w:p>
        </w:tc>
        <w:tc>
          <w:tcPr>
            <w:tcW w:w="1628" w:type="dxa"/>
            <w:vMerge/>
            <w:tcBorders>
              <w:top w:val="nil"/>
              <w:left w:val="single" w:sz="4" w:space="0" w:color="auto"/>
              <w:bottom w:val="single" w:sz="4" w:space="0" w:color="auto"/>
              <w:right w:val="single" w:sz="4" w:space="0" w:color="auto"/>
            </w:tcBorders>
            <w:vAlign w:val="center"/>
          </w:tcPr>
          <w:p w:rsidR="004F4EDB" w:rsidRPr="004F4EDB" w:rsidRDefault="004F4EDB" w:rsidP="004F4EDB">
            <w:pPr>
              <w:rPr>
                <w:rFonts w:eastAsiaTheme="minorEastAsia"/>
                <w:sz w:val="16"/>
                <w:szCs w:val="16"/>
              </w:rPr>
            </w:pPr>
          </w:p>
        </w:tc>
      </w:tr>
    </w:tbl>
    <w:p w:rsidR="004F4EDB" w:rsidRPr="004F4EDB" w:rsidRDefault="004F4EDB" w:rsidP="004F4EDB">
      <w:pPr>
        <w:widowControl w:val="0"/>
        <w:autoSpaceDE w:val="0"/>
        <w:autoSpaceDN w:val="0"/>
        <w:adjustRightInd w:val="0"/>
        <w:jc w:val="center"/>
        <w:rPr>
          <w:b/>
          <w:sz w:val="16"/>
          <w:szCs w:val="16"/>
        </w:rPr>
      </w:pPr>
    </w:p>
    <w:p w:rsidR="004F4EDB" w:rsidRPr="004F4EDB" w:rsidRDefault="004F4EDB" w:rsidP="004F4EDB">
      <w:pPr>
        <w:rPr>
          <w:rFonts w:eastAsiaTheme="minorEastAsia"/>
          <w:sz w:val="16"/>
          <w:szCs w:val="16"/>
        </w:rPr>
      </w:pPr>
    </w:p>
    <w:p w:rsidR="00D907AD" w:rsidRPr="00217C50" w:rsidRDefault="00D907AD" w:rsidP="004F4EDB">
      <w:pPr>
        <w:autoSpaceDE w:val="0"/>
        <w:autoSpaceDN w:val="0"/>
        <w:adjustRightInd w:val="0"/>
        <w:ind w:left="10206"/>
        <w:jc w:val="right"/>
        <w:rPr>
          <w:b/>
          <w:sz w:val="16"/>
          <w:szCs w:val="16"/>
        </w:rPr>
      </w:pPr>
    </w:p>
    <w:sectPr w:rsidR="00D907AD" w:rsidRPr="00217C50" w:rsidSect="004F4EDB">
      <w:pgSz w:w="16838" w:h="11906" w:orient="landscape"/>
      <w:pgMar w:top="851" w:right="1134" w:bottom="851"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542" w:rsidRPr="00D8102D" w:rsidRDefault="00675542" w:rsidP="00D8102D">
      <w:pPr>
        <w:pStyle w:val="ConsPlusCell"/>
        <w:rPr>
          <w:sz w:val="20"/>
          <w:szCs w:val="20"/>
        </w:rPr>
      </w:pPr>
      <w:r>
        <w:separator/>
      </w:r>
    </w:p>
  </w:endnote>
  <w:endnote w:type="continuationSeparator" w:id="1">
    <w:p w:rsidR="00675542" w:rsidRPr="00D8102D" w:rsidRDefault="00675542" w:rsidP="00D8102D">
      <w:pPr>
        <w:pStyle w:val="ConsPlusCell"/>
        <w:rPr>
          <w:sz w:val="20"/>
          <w:szCs w:val="20"/>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542" w:rsidRPr="00D8102D" w:rsidRDefault="00675542" w:rsidP="00D8102D">
      <w:pPr>
        <w:pStyle w:val="ConsPlusCell"/>
        <w:rPr>
          <w:sz w:val="20"/>
          <w:szCs w:val="20"/>
        </w:rPr>
      </w:pPr>
      <w:r>
        <w:separator/>
      </w:r>
    </w:p>
  </w:footnote>
  <w:footnote w:type="continuationSeparator" w:id="1">
    <w:p w:rsidR="00675542" w:rsidRPr="00D8102D" w:rsidRDefault="00675542" w:rsidP="00D8102D">
      <w:pPr>
        <w:pStyle w:val="ConsPlusCell"/>
        <w:rPr>
          <w:sz w:val="20"/>
          <w:szCs w:val="20"/>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B159C"/>
    <w:multiLevelType w:val="hybridMultilevel"/>
    <w:tmpl w:val="4A6C5F7E"/>
    <w:lvl w:ilvl="0" w:tplc="9D5C3C4E">
      <w:start w:val="1"/>
      <w:numFmt w:val="bullet"/>
      <w:lvlText w:val=""/>
      <w:lvlJc w:val="left"/>
      <w:pPr>
        <w:tabs>
          <w:tab w:val="num" w:pos="1968"/>
        </w:tabs>
        <w:ind w:left="1968" w:hanging="360"/>
      </w:pPr>
      <w:rPr>
        <w:rFonts w:ascii="Symbol" w:hAnsi="Symbol" w:hint="default"/>
        <w:sz w:val="22"/>
        <w:szCs w:val="22"/>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
    <w:nsid w:val="0C054D1A"/>
    <w:multiLevelType w:val="hybridMultilevel"/>
    <w:tmpl w:val="DEA614B4"/>
    <w:lvl w:ilvl="0" w:tplc="04190001">
      <w:start w:val="201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682215"/>
    <w:multiLevelType w:val="hybridMultilevel"/>
    <w:tmpl w:val="70B8B0F8"/>
    <w:lvl w:ilvl="0" w:tplc="9D5C3C4E">
      <w:start w:val="1"/>
      <w:numFmt w:val="bullet"/>
      <w:lvlText w:val=""/>
      <w:lvlJc w:val="left"/>
      <w:pPr>
        <w:tabs>
          <w:tab w:val="num" w:pos="1968"/>
        </w:tabs>
        <w:ind w:left="1968" w:hanging="360"/>
      </w:pPr>
      <w:rPr>
        <w:rFonts w:ascii="Symbol" w:hAnsi="Symbol" w:hint="default"/>
        <w:sz w:val="22"/>
        <w:szCs w:val="22"/>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
    <w:nsid w:val="1AC11FAE"/>
    <w:multiLevelType w:val="multilevel"/>
    <w:tmpl w:val="85B884FC"/>
    <w:lvl w:ilvl="0">
      <w:start w:val="5"/>
      <w:numFmt w:val="decimal"/>
      <w:lvlText w:val="%1."/>
      <w:lvlJc w:val="left"/>
      <w:pPr>
        <w:tabs>
          <w:tab w:val="num" w:pos="690"/>
        </w:tabs>
        <w:ind w:left="690" w:hanging="690"/>
      </w:pPr>
      <w:rPr>
        <w:rFonts w:hint="default"/>
      </w:rPr>
    </w:lvl>
    <w:lvl w:ilvl="1">
      <w:start w:val="2"/>
      <w:numFmt w:val="decimal"/>
      <w:lvlText w:val="%1.%2."/>
      <w:lvlJc w:val="left"/>
      <w:pPr>
        <w:tabs>
          <w:tab w:val="num" w:pos="840"/>
        </w:tabs>
        <w:ind w:left="840" w:hanging="690"/>
      </w:pPr>
      <w:rPr>
        <w:rFonts w:hint="default"/>
      </w:rPr>
    </w:lvl>
    <w:lvl w:ilvl="2">
      <w:start w:val="1"/>
      <w:numFmt w:val="decimal"/>
      <w:lvlText w:val="%1.%2.%3."/>
      <w:lvlJc w:val="left"/>
      <w:pPr>
        <w:tabs>
          <w:tab w:val="num" w:pos="990"/>
        </w:tabs>
        <w:ind w:left="990" w:hanging="690"/>
      </w:pPr>
      <w:rPr>
        <w:rFonts w:hint="default"/>
      </w:rPr>
    </w:lvl>
    <w:lvl w:ilvl="3">
      <w:start w:val="1"/>
      <w:numFmt w:val="decimal"/>
      <w:lvlText w:val="%1.%2.%3.%4."/>
      <w:lvlJc w:val="left"/>
      <w:pPr>
        <w:tabs>
          <w:tab w:val="num" w:pos="1170"/>
        </w:tabs>
        <w:ind w:left="1170" w:hanging="720"/>
      </w:pPr>
      <w:rPr>
        <w:rFonts w:hint="default"/>
      </w:rPr>
    </w:lvl>
    <w:lvl w:ilvl="4">
      <w:start w:val="1"/>
      <w:numFmt w:val="decimal"/>
      <w:lvlText w:val="%1.%2.%3.%4.%5."/>
      <w:lvlJc w:val="left"/>
      <w:pPr>
        <w:tabs>
          <w:tab w:val="num" w:pos="1320"/>
        </w:tabs>
        <w:ind w:left="1320" w:hanging="720"/>
      </w:pPr>
      <w:rPr>
        <w:rFonts w:hint="default"/>
      </w:rPr>
    </w:lvl>
    <w:lvl w:ilvl="5">
      <w:start w:val="1"/>
      <w:numFmt w:val="decimal"/>
      <w:lvlText w:val="%1.%2.%3.%4.%5.%6."/>
      <w:lvlJc w:val="left"/>
      <w:pPr>
        <w:tabs>
          <w:tab w:val="num" w:pos="1470"/>
        </w:tabs>
        <w:ind w:left="1470" w:hanging="720"/>
      </w:pPr>
      <w:rPr>
        <w:rFonts w:hint="default"/>
      </w:rPr>
    </w:lvl>
    <w:lvl w:ilvl="6">
      <w:start w:val="1"/>
      <w:numFmt w:val="decimal"/>
      <w:lvlText w:val="%1.%2.%3.%4.%5.%6.%7."/>
      <w:lvlJc w:val="left"/>
      <w:pPr>
        <w:tabs>
          <w:tab w:val="num" w:pos="1980"/>
        </w:tabs>
        <w:ind w:left="1980" w:hanging="1080"/>
      </w:pPr>
      <w:rPr>
        <w:rFonts w:hint="default"/>
      </w:rPr>
    </w:lvl>
    <w:lvl w:ilvl="7">
      <w:start w:val="1"/>
      <w:numFmt w:val="decimal"/>
      <w:lvlText w:val="%1.%2.%3.%4.%5.%6.%7.%8."/>
      <w:lvlJc w:val="left"/>
      <w:pPr>
        <w:tabs>
          <w:tab w:val="num" w:pos="2130"/>
        </w:tabs>
        <w:ind w:left="2130" w:hanging="1080"/>
      </w:pPr>
      <w:rPr>
        <w:rFonts w:hint="default"/>
      </w:rPr>
    </w:lvl>
    <w:lvl w:ilvl="8">
      <w:start w:val="1"/>
      <w:numFmt w:val="decimal"/>
      <w:lvlText w:val="%1.%2.%3.%4.%5.%6.%7.%8.%9."/>
      <w:lvlJc w:val="left"/>
      <w:pPr>
        <w:tabs>
          <w:tab w:val="num" w:pos="2280"/>
        </w:tabs>
        <w:ind w:left="2280" w:hanging="1080"/>
      </w:pPr>
      <w:rPr>
        <w:rFonts w:hint="default"/>
      </w:rPr>
    </w:lvl>
  </w:abstractNum>
  <w:abstractNum w:abstractNumId="4">
    <w:nsid w:val="1EE31FC8"/>
    <w:multiLevelType w:val="hybridMultilevel"/>
    <w:tmpl w:val="D47886C8"/>
    <w:lvl w:ilvl="0" w:tplc="2E06F184">
      <w:start w:val="5"/>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FFD5881"/>
    <w:multiLevelType w:val="hybridMultilevel"/>
    <w:tmpl w:val="2878F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8D7B91"/>
    <w:multiLevelType w:val="hybridMultilevel"/>
    <w:tmpl w:val="75F6FBE8"/>
    <w:lvl w:ilvl="0" w:tplc="9D5C3C4E">
      <w:start w:val="1"/>
      <w:numFmt w:val="bullet"/>
      <w:lvlText w:val=""/>
      <w:lvlJc w:val="left"/>
      <w:pPr>
        <w:tabs>
          <w:tab w:val="num" w:pos="1968"/>
        </w:tabs>
        <w:ind w:left="1968" w:hanging="360"/>
      </w:pPr>
      <w:rPr>
        <w:rFonts w:ascii="Symbol" w:hAnsi="Symbol" w:hint="default"/>
        <w:sz w:val="22"/>
        <w:szCs w:val="22"/>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7">
    <w:nsid w:val="22C76792"/>
    <w:multiLevelType w:val="hybridMultilevel"/>
    <w:tmpl w:val="4AF89288"/>
    <w:lvl w:ilvl="0" w:tplc="3672400A">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2F708A0"/>
    <w:multiLevelType w:val="hybridMultilevel"/>
    <w:tmpl w:val="2BBE60D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946331"/>
    <w:multiLevelType w:val="hybridMultilevel"/>
    <w:tmpl w:val="22A0A4A8"/>
    <w:lvl w:ilvl="0" w:tplc="74EE71E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2AC16357"/>
    <w:multiLevelType w:val="hybridMultilevel"/>
    <w:tmpl w:val="0D6C5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10137C"/>
    <w:multiLevelType w:val="hybridMultilevel"/>
    <w:tmpl w:val="3CCA783C"/>
    <w:lvl w:ilvl="0" w:tplc="9D5C3C4E">
      <w:start w:val="1"/>
      <w:numFmt w:val="bullet"/>
      <w:lvlText w:val=""/>
      <w:lvlJc w:val="left"/>
      <w:pPr>
        <w:tabs>
          <w:tab w:val="num" w:pos="1968"/>
        </w:tabs>
        <w:ind w:left="1968" w:hanging="360"/>
      </w:pPr>
      <w:rPr>
        <w:rFonts w:ascii="Symbol" w:hAnsi="Symbol" w:hint="default"/>
        <w:sz w:val="22"/>
        <w:szCs w:val="22"/>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nsid w:val="33E81A91"/>
    <w:multiLevelType w:val="hybridMultilevel"/>
    <w:tmpl w:val="0A90A0B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8C2CB1"/>
    <w:multiLevelType w:val="hybridMultilevel"/>
    <w:tmpl w:val="666811D8"/>
    <w:lvl w:ilvl="0" w:tplc="A9B0562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6F34CE8"/>
    <w:multiLevelType w:val="hybridMultilevel"/>
    <w:tmpl w:val="AF62D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B805DB"/>
    <w:multiLevelType w:val="hybridMultilevel"/>
    <w:tmpl w:val="666811D8"/>
    <w:lvl w:ilvl="0" w:tplc="A9B0562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AE10ABA"/>
    <w:multiLevelType w:val="hybridMultilevel"/>
    <w:tmpl w:val="666811D8"/>
    <w:lvl w:ilvl="0" w:tplc="A9B0562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DC15A4E"/>
    <w:multiLevelType w:val="hybridMultilevel"/>
    <w:tmpl w:val="3B78D9D8"/>
    <w:lvl w:ilvl="0" w:tplc="9D5C3C4E">
      <w:start w:val="1"/>
      <w:numFmt w:val="bullet"/>
      <w:lvlText w:val=""/>
      <w:lvlJc w:val="left"/>
      <w:pPr>
        <w:tabs>
          <w:tab w:val="num" w:pos="1968"/>
        </w:tabs>
        <w:ind w:left="1968" w:hanging="360"/>
      </w:pPr>
      <w:rPr>
        <w:rFonts w:ascii="Symbol" w:hAnsi="Symbol" w:hint="default"/>
        <w:sz w:val="22"/>
        <w:szCs w:val="22"/>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8">
    <w:nsid w:val="3F450C1B"/>
    <w:multiLevelType w:val="multilevel"/>
    <w:tmpl w:val="3CCA783C"/>
    <w:lvl w:ilvl="0">
      <w:start w:val="1"/>
      <w:numFmt w:val="bullet"/>
      <w:lvlText w:val=""/>
      <w:lvlJc w:val="left"/>
      <w:pPr>
        <w:tabs>
          <w:tab w:val="num" w:pos="1968"/>
        </w:tabs>
        <w:ind w:left="1968" w:hanging="360"/>
      </w:pPr>
      <w:rPr>
        <w:rFonts w:ascii="Symbol" w:hAnsi="Symbol" w:hint="default"/>
        <w:sz w:val="22"/>
        <w:szCs w:val="22"/>
      </w:rPr>
    </w:lvl>
    <w:lvl w:ilvl="1">
      <w:start w:val="1"/>
      <w:numFmt w:val="bullet"/>
      <w:lvlText w:val="o"/>
      <w:lvlJc w:val="left"/>
      <w:pPr>
        <w:tabs>
          <w:tab w:val="num" w:pos="1979"/>
        </w:tabs>
        <w:ind w:left="1979" w:hanging="360"/>
      </w:pPr>
      <w:rPr>
        <w:rFonts w:ascii="Courier New" w:hAnsi="Courier New" w:cs="Courier New" w:hint="default"/>
      </w:rPr>
    </w:lvl>
    <w:lvl w:ilvl="2">
      <w:start w:val="1"/>
      <w:numFmt w:val="bullet"/>
      <w:lvlText w:val=""/>
      <w:lvlJc w:val="left"/>
      <w:pPr>
        <w:tabs>
          <w:tab w:val="num" w:pos="2699"/>
        </w:tabs>
        <w:ind w:left="2699" w:hanging="360"/>
      </w:pPr>
      <w:rPr>
        <w:rFonts w:ascii="Wingdings" w:hAnsi="Wingdings" w:hint="default"/>
      </w:rPr>
    </w:lvl>
    <w:lvl w:ilvl="3">
      <w:start w:val="1"/>
      <w:numFmt w:val="bullet"/>
      <w:lvlText w:val=""/>
      <w:lvlJc w:val="left"/>
      <w:pPr>
        <w:tabs>
          <w:tab w:val="num" w:pos="3419"/>
        </w:tabs>
        <w:ind w:left="3419" w:hanging="360"/>
      </w:pPr>
      <w:rPr>
        <w:rFonts w:ascii="Symbol" w:hAnsi="Symbol" w:hint="default"/>
      </w:rPr>
    </w:lvl>
    <w:lvl w:ilvl="4">
      <w:start w:val="1"/>
      <w:numFmt w:val="bullet"/>
      <w:lvlText w:val="o"/>
      <w:lvlJc w:val="left"/>
      <w:pPr>
        <w:tabs>
          <w:tab w:val="num" w:pos="4139"/>
        </w:tabs>
        <w:ind w:left="4139" w:hanging="360"/>
      </w:pPr>
      <w:rPr>
        <w:rFonts w:ascii="Courier New" w:hAnsi="Courier New" w:cs="Courier New" w:hint="default"/>
      </w:rPr>
    </w:lvl>
    <w:lvl w:ilvl="5">
      <w:start w:val="1"/>
      <w:numFmt w:val="bullet"/>
      <w:lvlText w:val=""/>
      <w:lvlJc w:val="left"/>
      <w:pPr>
        <w:tabs>
          <w:tab w:val="num" w:pos="4859"/>
        </w:tabs>
        <w:ind w:left="4859" w:hanging="360"/>
      </w:pPr>
      <w:rPr>
        <w:rFonts w:ascii="Wingdings" w:hAnsi="Wingdings" w:hint="default"/>
      </w:rPr>
    </w:lvl>
    <w:lvl w:ilvl="6">
      <w:start w:val="1"/>
      <w:numFmt w:val="bullet"/>
      <w:lvlText w:val=""/>
      <w:lvlJc w:val="left"/>
      <w:pPr>
        <w:tabs>
          <w:tab w:val="num" w:pos="5579"/>
        </w:tabs>
        <w:ind w:left="5579" w:hanging="360"/>
      </w:pPr>
      <w:rPr>
        <w:rFonts w:ascii="Symbol" w:hAnsi="Symbol" w:hint="default"/>
      </w:rPr>
    </w:lvl>
    <w:lvl w:ilvl="7">
      <w:start w:val="1"/>
      <w:numFmt w:val="bullet"/>
      <w:lvlText w:val="o"/>
      <w:lvlJc w:val="left"/>
      <w:pPr>
        <w:tabs>
          <w:tab w:val="num" w:pos="6299"/>
        </w:tabs>
        <w:ind w:left="6299" w:hanging="360"/>
      </w:pPr>
      <w:rPr>
        <w:rFonts w:ascii="Courier New" w:hAnsi="Courier New" w:cs="Courier New" w:hint="default"/>
      </w:rPr>
    </w:lvl>
    <w:lvl w:ilvl="8">
      <w:start w:val="1"/>
      <w:numFmt w:val="bullet"/>
      <w:lvlText w:val=""/>
      <w:lvlJc w:val="left"/>
      <w:pPr>
        <w:tabs>
          <w:tab w:val="num" w:pos="7019"/>
        </w:tabs>
        <w:ind w:left="7019" w:hanging="360"/>
      </w:pPr>
      <w:rPr>
        <w:rFonts w:ascii="Wingdings" w:hAnsi="Wingdings" w:hint="default"/>
      </w:rPr>
    </w:lvl>
  </w:abstractNum>
  <w:abstractNum w:abstractNumId="19">
    <w:nsid w:val="400E0BE1"/>
    <w:multiLevelType w:val="hybridMultilevel"/>
    <w:tmpl w:val="0B7026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B62ED5"/>
    <w:multiLevelType w:val="hybridMultilevel"/>
    <w:tmpl w:val="618A5084"/>
    <w:lvl w:ilvl="0" w:tplc="09BE3CF2">
      <w:start w:val="5"/>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91153B2"/>
    <w:multiLevelType w:val="hybridMultilevel"/>
    <w:tmpl w:val="666811D8"/>
    <w:lvl w:ilvl="0" w:tplc="A9B0562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F72003A"/>
    <w:multiLevelType w:val="hybridMultilevel"/>
    <w:tmpl w:val="C3CE55C0"/>
    <w:lvl w:ilvl="0" w:tplc="9D5C3C4E">
      <w:start w:val="1"/>
      <w:numFmt w:val="bullet"/>
      <w:lvlText w:val=""/>
      <w:lvlJc w:val="left"/>
      <w:pPr>
        <w:tabs>
          <w:tab w:val="num" w:pos="2138"/>
        </w:tabs>
        <w:ind w:left="2138" w:hanging="360"/>
      </w:pPr>
      <w:rPr>
        <w:rFonts w:ascii="Symbol" w:hAnsi="Symbol" w:hint="default"/>
        <w:sz w:val="22"/>
        <w:szCs w:val="22"/>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4F99620A"/>
    <w:multiLevelType w:val="hybridMultilevel"/>
    <w:tmpl w:val="D83AD2DA"/>
    <w:lvl w:ilvl="0" w:tplc="9D5C3C4E">
      <w:start w:val="1"/>
      <w:numFmt w:val="bullet"/>
      <w:lvlText w:val=""/>
      <w:lvlJc w:val="left"/>
      <w:pPr>
        <w:tabs>
          <w:tab w:val="num" w:pos="1429"/>
        </w:tabs>
        <w:ind w:left="1429" w:hanging="360"/>
      </w:pPr>
      <w:rPr>
        <w:rFonts w:ascii="Symbol" w:hAnsi="Symbol" w:hint="default"/>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5137815"/>
    <w:multiLevelType w:val="hybridMultilevel"/>
    <w:tmpl w:val="9BAA5E94"/>
    <w:lvl w:ilvl="0" w:tplc="5F48A52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B0054F0"/>
    <w:multiLevelType w:val="hybridMultilevel"/>
    <w:tmpl w:val="857A1518"/>
    <w:lvl w:ilvl="0" w:tplc="9D5C3C4E">
      <w:start w:val="1"/>
      <w:numFmt w:val="bullet"/>
      <w:lvlText w:val=""/>
      <w:lvlJc w:val="left"/>
      <w:pPr>
        <w:tabs>
          <w:tab w:val="num" w:pos="1968"/>
        </w:tabs>
        <w:ind w:left="1968" w:hanging="360"/>
      </w:pPr>
      <w:rPr>
        <w:rFonts w:ascii="Symbol" w:hAnsi="Symbol" w:hint="default"/>
        <w:sz w:val="22"/>
        <w:szCs w:val="22"/>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6">
    <w:nsid w:val="5F5C1DCF"/>
    <w:multiLevelType w:val="hybridMultilevel"/>
    <w:tmpl w:val="A2B4669A"/>
    <w:lvl w:ilvl="0" w:tplc="9D5C3C4E">
      <w:start w:val="1"/>
      <w:numFmt w:val="bullet"/>
      <w:lvlText w:val=""/>
      <w:lvlJc w:val="left"/>
      <w:pPr>
        <w:tabs>
          <w:tab w:val="num" w:pos="1968"/>
        </w:tabs>
        <w:ind w:left="1968" w:hanging="360"/>
      </w:pPr>
      <w:rPr>
        <w:rFonts w:ascii="Symbol" w:hAnsi="Symbol" w:hint="default"/>
        <w:sz w:val="22"/>
        <w:szCs w:val="22"/>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7">
    <w:nsid w:val="67E92FC1"/>
    <w:multiLevelType w:val="hybridMultilevel"/>
    <w:tmpl w:val="B5ECCE7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4606E5"/>
    <w:multiLevelType w:val="hybridMultilevel"/>
    <w:tmpl w:val="D4D69A1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E16087"/>
    <w:multiLevelType w:val="hybridMultilevel"/>
    <w:tmpl w:val="DC16D226"/>
    <w:lvl w:ilvl="0" w:tplc="9D5C3C4E">
      <w:start w:val="1"/>
      <w:numFmt w:val="bullet"/>
      <w:lvlText w:val=""/>
      <w:lvlJc w:val="left"/>
      <w:pPr>
        <w:tabs>
          <w:tab w:val="num" w:pos="1968"/>
        </w:tabs>
        <w:ind w:left="1968" w:hanging="360"/>
      </w:pPr>
      <w:rPr>
        <w:rFonts w:ascii="Symbol" w:hAnsi="Symbol" w:hint="default"/>
        <w:sz w:val="22"/>
        <w:szCs w:val="22"/>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0">
    <w:nsid w:val="781A5801"/>
    <w:multiLevelType w:val="hybridMultilevel"/>
    <w:tmpl w:val="666811D8"/>
    <w:lvl w:ilvl="0" w:tplc="A9B05626">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5"/>
  </w:num>
  <w:num w:numId="2">
    <w:abstractNumId w:val="20"/>
  </w:num>
  <w:num w:numId="3">
    <w:abstractNumId w:val="28"/>
  </w:num>
  <w:num w:numId="4">
    <w:abstractNumId w:val="12"/>
  </w:num>
  <w:num w:numId="5">
    <w:abstractNumId w:val="19"/>
  </w:num>
  <w:num w:numId="6">
    <w:abstractNumId w:val="1"/>
  </w:num>
  <w:num w:numId="7">
    <w:abstractNumId w:val="8"/>
  </w:num>
  <w:num w:numId="8">
    <w:abstractNumId w:val="9"/>
  </w:num>
  <w:num w:numId="9">
    <w:abstractNumId w:val="27"/>
  </w:num>
  <w:num w:numId="10">
    <w:abstractNumId w:val="3"/>
  </w:num>
  <w:num w:numId="11">
    <w:abstractNumId w:val="7"/>
  </w:num>
  <w:num w:numId="12">
    <w:abstractNumId w:val="15"/>
  </w:num>
  <w:num w:numId="13">
    <w:abstractNumId w:val="14"/>
  </w:num>
  <w:num w:numId="14">
    <w:abstractNumId w:val="22"/>
  </w:num>
  <w:num w:numId="15">
    <w:abstractNumId w:val="11"/>
  </w:num>
  <w:num w:numId="16">
    <w:abstractNumId w:val="2"/>
  </w:num>
  <w:num w:numId="17">
    <w:abstractNumId w:val="18"/>
  </w:num>
  <w:num w:numId="18">
    <w:abstractNumId w:val="6"/>
  </w:num>
  <w:num w:numId="19">
    <w:abstractNumId w:val="25"/>
  </w:num>
  <w:num w:numId="20">
    <w:abstractNumId w:val="17"/>
  </w:num>
  <w:num w:numId="21">
    <w:abstractNumId w:val="26"/>
  </w:num>
  <w:num w:numId="22">
    <w:abstractNumId w:val="23"/>
  </w:num>
  <w:num w:numId="23">
    <w:abstractNumId w:val="0"/>
  </w:num>
  <w:num w:numId="24">
    <w:abstractNumId w:val="29"/>
  </w:num>
  <w:num w:numId="25">
    <w:abstractNumId w:val="10"/>
  </w:num>
  <w:num w:numId="26">
    <w:abstractNumId w:val="24"/>
  </w:num>
  <w:num w:numId="27">
    <w:abstractNumId w:val="30"/>
  </w:num>
  <w:num w:numId="28">
    <w:abstractNumId w:val="13"/>
  </w:num>
  <w:num w:numId="29">
    <w:abstractNumId w:val="16"/>
  </w:num>
  <w:num w:numId="30">
    <w:abstractNumId w:val="21"/>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273F01"/>
    <w:rsid w:val="0000054D"/>
    <w:rsid w:val="0000093C"/>
    <w:rsid w:val="00004198"/>
    <w:rsid w:val="00005125"/>
    <w:rsid w:val="00010BD8"/>
    <w:rsid w:val="00011AB0"/>
    <w:rsid w:val="000125BF"/>
    <w:rsid w:val="00016012"/>
    <w:rsid w:val="00016D99"/>
    <w:rsid w:val="00020C38"/>
    <w:rsid w:val="00021D17"/>
    <w:rsid w:val="00022566"/>
    <w:rsid w:val="000229E6"/>
    <w:rsid w:val="000271E5"/>
    <w:rsid w:val="00030013"/>
    <w:rsid w:val="00031B09"/>
    <w:rsid w:val="000336AD"/>
    <w:rsid w:val="00033A58"/>
    <w:rsid w:val="00033DC3"/>
    <w:rsid w:val="00036B6C"/>
    <w:rsid w:val="000403B4"/>
    <w:rsid w:val="00041630"/>
    <w:rsid w:val="00041A86"/>
    <w:rsid w:val="00041AC9"/>
    <w:rsid w:val="0004322B"/>
    <w:rsid w:val="000436BC"/>
    <w:rsid w:val="0004460E"/>
    <w:rsid w:val="0004626E"/>
    <w:rsid w:val="00046CDA"/>
    <w:rsid w:val="00050310"/>
    <w:rsid w:val="000506D0"/>
    <w:rsid w:val="0005087C"/>
    <w:rsid w:val="00050FFD"/>
    <w:rsid w:val="000515C3"/>
    <w:rsid w:val="00051A6D"/>
    <w:rsid w:val="00051D2C"/>
    <w:rsid w:val="0005684D"/>
    <w:rsid w:val="00056F49"/>
    <w:rsid w:val="00057C52"/>
    <w:rsid w:val="00061746"/>
    <w:rsid w:val="00063A12"/>
    <w:rsid w:val="00063DD7"/>
    <w:rsid w:val="00064F45"/>
    <w:rsid w:val="00066B78"/>
    <w:rsid w:val="00072270"/>
    <w:rsid w:val="000734C4"/>
    <w:rsid w:val="00074C4E"/>
    <w:rsid w:val="000761CE"/>
    <w:rsid w:val="000772D2"/>
    <w:rsid w:val="00077B70"/>
    <w:rsid w:val="0008059D"/>
    <w:rsid w:val="000811D4"/>
    <w:rsid w:val="00081E37"/>
    <w:rsid w:val="00082943"/>
    <w:rsid w:val="00082D93"/>
    <w:rsid w:val="00083777"/>
    <w:rsid w:val="0008397A"/>
    <w:rsid w:val="00083FBF"/>
    <w:rsid w:val="00084E69"/>
    <w:rsid w:val="00086A4C"/>
    <w:rsid w:val="000906DB"/>
    <w:rsid w:val="00090A90"/>
    <w:rsid w:val="00091F31"/>
    <w:rsid w:val="00092184"/>
    <w:rsid w:val="000A173A"/>
    <w:rsid w:val="000A3528"/>
    <w:rsid w:val="000A3C6F"/>
    <w:rsid w:val="000B173D"/>
    <w:rsid w:val="000B197D"/>
    <w:rsid w:val="000B3C5D"/>
    <w:rsid w:val="000B4BB9"/>
    <w:rsid w:val="000C431F"/>
    <w:rsid w:val="000C66E6"/>
    <w:rsid w:val="000C6A63"/>
    <w:rsid w:val="000C7048"/>
    <w:rsid w:val="000D0770"/>
    <w:rsid w:val="000D2B8D"/>
    <w:rsid w:val="000D3792"/>
    <w:rsid w:val="000D4C2A"/>
    <w:rsid w:val="000D660D"/>
    <w:rsid w:val="000E06F3"/>
    <w:rsid w:val="000E28C1"/>
    <w:rsid w:val="000E2B74"/>
    <w:rsid w:val="000E3130"/>
    <w:rsid w:val="000E31DB"/>
    <w:rsid w:val="000E4848"/>
    <w:rsid w:val="000E588A"/>
    <w:rsid w:val="000E7F83"/>
    <w:rsid w:val="000F1024"/>
    <w:rsid w:val="000F336C"/>
    <w:rsid w:val="000F4BB6"/>
    <w:rsid w:val="000F5908"/>
    <w:rsid w:val="000F6DD5"/>
    <w:rsid w:val="00100240"/>
    <w:rsid w:val="00105E77"/>
    <w:rsid w:val="00105EB8"/>
    <w:rsid w:val="0010699F"/>
    <w:rsid w:val="00106E04"/>
    <w:rsid w:val="00111D98"/>
    <w:rsid w:val="00115E1C"/>
    <w:rsid w:val="001166B9"/>
    <w:rsid w:val="00116F84"/>
    <w:rsid w:val="001176E0"/>
    <w:rsid w:val="00117972"/>
    <w:rsid w:val="00120A19"/>
    <w:rsid w:val="001257B9"/>
    <w:rsid w:val="001306EE"/>
    <w:rsid w:val="00131292"/>
    <w:rsid w:val="00131974"/>
    <w:rsid w:val="001323DB"/>
    <w:rsid w:val="00137D93"/>
    <w:rsid w:val="001416ED"/>
    <w:rsid w:val="00142D71"/>
    <w:rsid w:val="0014377C"/>
    <w:rsid w:val="00144662"/>
    <w:rsid w:val="00145957"/>
    <w:rsid w:val="0014660C"/>
    <w:rsid w:val="001470C9"/>
    <w:rsid w:val="0014717B"/>
    <w:rsid w:val="00150DF1"/>
    <w:rsid w:val="00151C3B"/>
    <w:rsid w:val="00152F00"/>
    <w:rsid w:val="00156CDF"/>
    <w:rsid w:val="00167703"/>
    <w:rsid w:val="001708CD"/>
    <w:rsid w:val="00170C88"/>
    <w:rsid w:val="001711B1"/>
    <w:rsid w:val="001721DC"/>
    <w:rsid w:val="00172F7E"/>
    <w:rsid w:val="00173791"/>
    <w:rsid w:val="001740FE"/>
    <w:rsid w:val="00174DD4"/>
    <w:rsid w:val="001767F3"/>
    <w:rsid w:val="00177C5D"/>
    <w:rsid w:val="00180BF2"/>
    <w:rsid w:val="0018118B"/>
    <w:rsid w:val="0018278F"/>
    <w:rsid w:val="00182B63"/>
    <w:rsid w:val="001837EE"/>
    <w:rsid w:val="0018381E"/>
    <w:rsid w:val="00183B11"/>
    <w:rsid w:val="001841CA"/>
    <w:rsid w:val="00187047"/>
    <w:rsid w:val="00187C1F"/>
    <w:rsid w:val="001903D6"/>
    <w:rsid w:val="0019257F"/>
    <w:rsid w:val="001932C0"/>
    <w:rsid w:val="00196456"/>
    <w:rsid w:val="00196911"/>
    <w:rsid w:val="00196DEC"/>
    <w:rsid w:val="001972D9"/>
    <w:rsid w:val="001A38A8"/>
    <w:rsid w:val="001A4370"/>
    <w:rsid w:val="001A6B1A"/>
    <w:rsid w:val="001A7080"/>
    <w:rsid w:val="001A78C9"/>
    <w:rsid w:val="001B0CFB"/>
    <w:rsid w:val="001B5E8B"/>
    <w:rsid w:val="001C19C7"/>
    <w:rsid w:val="001C39D9"/>
    <w:rsid w:val="001C67FE"/>
    <w:rsid w:val="001D1100"/>
    <w:rsid w:val="001D3738"/>
    <w:rsid w:val="001D4A92"/>
    <w:rsid w:val="001D53BD"/>
    <w:rsid w:val="001D5AA5"/>
    <w:rsid w:val="001D7C6E"/>
    <w:rsid w:val="001E332E"/>
    <w:rsid w:val="001E3B2A"/>
    <w:rsid w:val="001E4834"/>
    <w:rsid w:val="001E7809"/>
    <w:rsid w:val="001E7C49"/>
    <w:rsid w:val="001F2388"/>
    <w:rsid w:val="001F2A9E"/>
    <w:rsid w:val="001F34AB"/>
    <w:rsid w:val="001F4414"/>
    <w:rsid w:val="001F582A"/>
    <w:rsid w:val="002009E6"/>
    <w:rsid w:val="00200A4C"/>
    <w:rsid w:val="00200F6B"/>
    <w:rsid w:val="00202CE5"/>
    <w:rsid w:val="0020327A"/>
    <w:rsid w:val="00204109"/>
    <w:rsid w:val="002059D4"/>
    <w:rsid w:val="002077E4"/>
    <w:rsid w:val="00211006"/>
    <w:rsid w:val="002126EA"/>
    <w:rsid w:val="00215E6E"/>
    <w:rsid w:val="00217C50"/>
    <w:rsid w:val="00224CC2"/>
    <w:rsid w:val="00226F20"/>
    <w:rsid w:val="002321A8"/>
    <w:rsid w:val="0023555F"/>
    <w:rsid w:val="0023613F"/>
    <w:rsid w:val="00241AB4"/>
    <w:rsid w:val="002441FE"/>
    <w:rsid w:val="00244D5F"/>
    <w:rsid w:val="00245363"/>
    <w:rsid w:val="00246D61"/>
    <w:rsid w:val="0025065B"/>
    <w:rsid w:val="00250772"/>
    <w:rsid w:val="00251FCE"/>
    <w:rsid w:val="0025402C"/>
    <w:rsid w:val="00254A51"/>
    <w:rsid w:val="00254AB7"/>
    <w:rsid w:val="0025567D"/>
    <w:rsid w:val="0026127D"/>
    <w:rsid w:val="00262591"/>
    <w:rsid w:val="00262F2B"/>
    <w:rsid w:val="002631D6"/>
    <w:rsid w:val="002641FA"/>
    <w:rsid w:val="00264C44"/>
    <w:rsid w:val="0026523B"/>
    <w:rsid w:val="002666EC"/>
    <w:rsid w:val="002678AE"/>
    <w:rsid w:val="00270DA3"/>
    <w:rsid w:val="002726F3"/>
    <w:rsid w:val="00272EF6"/>
    <w:rsid w:val="00273F01"/>
    <w:rsid w:val="00275056"/>
    <w:rsid w:val="00276E4D"/>
    <w:rsid w:val="00281822"/>
    <w:rsid w:val="002835F8"/>
    <w:rsid w:val="002913E7"/>
    <w:rsid w:val="002957F9"/>
    <w:rsid w:val="002963CA"/>
    <w:rsid w:val="002964D7"/>
    <w:rsid w:val="00297003"/>
    <w:rsid w:val="00297324"/>
    <w:rsid w:val="002A0C4B"/>
    <w:rsid w:val="002A1E12"/>
    <w:rsid w:val="002A2194"/>
    <w:rsid w:val="002B0F5E"/>
    <w:rsid w:val="002B1296"/>
    <w:rsid w:val="002B37DD"/>
    <w:rsid w:val="002B4D85"/>
    <w:rsid w:val="002B59C8"/>
    <w:rsid w:val="002B5A70"/>
    <w:rsid w:val="002B60A2"/>
    <w:rsid w:val="002B697A"/>
    <w:rsid w:val="002C063D"/>
    <w:rsid w:val="002C06C6"/>
    <w:rsid w:val="002C0942"/>
    <w:rsid w:val="002C4225"/>
    <w:rsid w:val="002C5AB5"/>
    <w:rsid w:val="002C605B"/>
    <w:rsid w:val="002D26FB"/>
    <w:rsid w:val="002D35CF"/>
    <w:rsid w:val="002D3D7B"/>
    <w:rsid w:val="002D5A47"/>
    <w:rsid w:val="002D63AE"/>
    <w:rsid w:val="002D69AA"/>
    <w:rsid w:val="002F1997"/>
    <w:rsid w:val="002F2936"/>
    <w:rsid w:val="002F3FF0"/>
    <w:rsid w:val="002F6915"/>
    <w:rsid w:val="0030067F"/>
    <w:rsid w:val="00300CD2"/>
    <w:rsid w:val="00302627"/>
    <w:rsid w:val="0030282F"/>
    <w:rsid w:val="003070FD"/>
    <w:rsid w:val="003165A3"/>
    <w:rsid w:val="00317BC8"/>
    <w:rsid w:val="00317C60"/>
    <w:rsid w:val="00320310"/>
    <w:rsid w:val="00321441"/>
    <w:rsid w:val="00323A82"/>
    <w:rsid w:val="0032531F"/>
    <w:rsid w:val="00327D95"/>
    <w:rsid w:val="00330708"/>
    <w:rsid w:val="00330E6F"/>
    <w:rsid w:val="00332015"/>
    <w:rsid w:val="0033371B"/>
    <w:rsid w:val="00333EF4"/>
    <w:rsid w:val="003342EF"/>
    <w:rsid w:val="00335F96"/>
    <w:rsid w:val="003360A8"/>
    <w:rsid w:val="00340F4C"/>
    <w:rsid w:val="00344BC4"/>
    <w:rsid w:val="0034556C"/>
    <w:rsid w:val="00347980"/>
    <w:rsid w:val="00347B13"/>
    <w:rsid w:val="00347D58"/>
    <w:rsid w:val="003503A8"/>
    <w:rsid w:val="00350ADA"/>
    <w:rsid w:val="003514DB"/>
    <w:rsid w:val="003517B5"/>
    <w:rsid w:val="003525E4"/>
    <w:rsid w:val="003528BD"/>
    <w:rsid w:val="00353A53"/>
    <w:rsid w:val="00354676"/>
    <w:rsid w:val="00356D07"/>
    <w:rsid w:val="003611AE"/>
    <w:rsid w:val="003656D0"/>
    <w:rsid w:val="003659B2"/>
    <w:rsid w:val="00371E85"/>
    <w:rsid w:val="003740EC"/>
    <w:rsid w:val="003752BB"/>
    <w:rsid w:val="00377F8A"/>
    <w:rsid w:val="00385223"/>
    <w:rsid w:val="00385833"/>
    <w:rsid w:val="003952F8"/>
    <w:rsid w:val="0039602C"/>
    <w:rsid w:val="00396F8E"/>
    <w:rsid w:val="0039726B"/>
    <w:rsid w:val="003978BE"/>
    <w:rsid w:val="003A05B3"/>
    <w:rsid w:val="003A10F4"/>
    <w:rsid w:val="003A3C59"/>
    <w:rsid w:val="003A48EC"/>
    <w:rsid w:val="003A5049"/>
    <w:rsid w:val="003A7729"/>
    <w:rsid w:val="003A7D76"/>
    <w:rsid w:val="003B0FEA"/>
    <w:rsid w:val="003B1AD2"/>
    <w:rsid w:val="003B1CAB"/>
    <w:rsid w:val="003B67A6"/>
    <w:rsid w:val="003B6C4C"/>
    <w:rsid w:val="003B783D"/>
    <w:rsid w:val="003C0ED2"/>
    <w:rsid w:val="003C268E"/>
    <w:rsid w:val="003C55A7"/>
    <w:rsid w:val="003D3379"/>
    <w:rsid w:val="003D34DE"/>
    <w:rsid w:val="003D371C"/>
    <w:rsid w:val="003D41E8"/>
    <w:rsid w:val="003D7628"/>
    <w:rsid w:val="003E204F"/>
    <w:rsid w:val="003E2DEF"/>
    <w:rsid w:val="003E5277"/>
    <w:rsid w:val="003F2923"/>
    <w:rsid w:val="003F5D36"/>
    <w:rsid w:val="003F7372"/>
    <w:rsid w:val="003F777F"/>
    <w:rsid w:val="00402351"/>
    <w:rsid w:val="00403A64"/>
    <w:rsid w:val="004042A8"/>
    <w:rsid w:val="00405D73"/>
    <w:rsid w:val="00410B39"/>
    <w:rsid w:val="00412652"/>
    <w:rsid w:val="00412A27"/>
    <w:rsid w:val="00412A28"/>
    <w:rsid w:val="00413557"/>
    <w:rsid w:val="00416233"/>
    <w:rsid w:val="004163A1"/>
    <w:rsid w:val="00416F3F"/>
    <w:rsid w:val="004209AA"/>
    <w:rsid w:val="004227F7"/>
    <w:rsid w:val="00424CEA"/>
    <w:rsid w:val="0043126C"/>
    <w:rsid w:val="00431E53"/>
    <w:rsid w:val="00433783"/>
    <w:rsid w:val="0043461A"/>
    <w:rsid w:val="00440A29"/>
    <w:rsid w:val="00443924"/>
    <w:rsid w:val="00443996"/>
    <w:rsid w:val="00443B6C"/>
    <w:rsid w:val="00443DF3"/>
    <w:rsid w:val="004443D3"/>
    <w:rsid w:val="00445F68"/>
    <w:rsid w:val="00446E6B"/>
    <w:rsid w:val="00450100"/>
    <w:rsid w:val="00452C22"/>
    <w:rsid w:val="00456B8D"/>
    <w:rsid w:val="00457BAB"/>
    <w:rsid w:val="00457D79"/>
    <w:rsid w:val="00460AA7"/>
    <w:rsid w:val="00463CE0"/>
    <w:rsid w:val="00464A24"/>
    <w:rsid w:val="00465C0A"/>
    <w:rsid w:val="00466816"/>
    <w:rsid w:val="00471C9A"/>
    <w:rsid w:val="00472B69"/>
    <w:rsid w:val="004743E2"/>
    <w:rsid w:val="004750CF"/>
    <w:rsid w:val="00475C0C"/>
    <w:rsid w:val="00475F3D"/>
    <w:rsid w:val="004766DF"/>
    <w:rsid w:val="00480410"/>
    <w:rsid w:val="004812AB"/>
    <w:rsid w:val="00482172"/>
    <w:rsid w:val="0048235C"/>
    <w:rsid w:val="00482CC7"/>
    <w:rsid w:val="00483A86"/>
    <w:rsid w:val="00484F3E"/>
    <w:rsid w:val="0049047C"/>
    <w:rsid w:val="004921C8"/>
    <w:rsid w:val="00494CF1"/>
    <w:rsid w:val="0049569F"/>
    <w:rsid w:val="00496498"/>
    <w:rsid w:val="004A0074"/>
    <w:rsid w:val="004A2C1E"/>
    <w:rsid w:val="004A367A"/>
    <w:rsid w:val="004A37B4"/>
    <w:rsid w:val="004B5451"/>
    <w:rsid w:val="004B58F5"/>
    <w:rsid w:val="004C5C5D"/>
    <w:rsid w:val="004C6080"/>
    <w:rsid w:val="004C6111"/>
    <w:rsid w:val="004C72D1"/>
    <w:rsid w:val="004C7E4A"/>
    <w:rsid w:val="004D4D3B"/>
    <w:rsid w:val="004D6556"/>
    <w:rsid w:val="004D74CC"/>
    <w:rsid w:val="004E0E49"/>
    <w:rsid w:val="004E1350"/>
    <w:rsid w:val="004E153E"/>
    <w:rsid w:val="004E6BF6"/>
    <w:rsid w:val="004F2F03"/>
    <w:rsid w:val="004F3380"/>
    <w:rsid w:val="004F4EDB"/>
    <w:rsid w:val="004F734B"/>
    <w:rsid w:val="004F7471"/>
    <w:rsid w:val="00501139"/>
    <w:rsid w:val="00501216"/>
    <w:rsid w:val="00501771"/>
    <w:rsid w:val="005075CD"/>
    <w:rsid w:val="00507627"/>
    <w:rsid w:val="00512F76"/>
    <w:rsid w:val="00514161"/>
    <w:rsid w:val="00514649"/>
    <w:rsid w:val="00522980"/>
    <w:rsid w:val="0052303D"/>
    <w:rsid w:val="00525276"/>
    <w:rsid w:val="00525287"/>
    <w:rsid w:val="0052673F"/>
    <w:rsid w:val="00533FE8"/>
    <w:rsid w:val="0053548C"/>
    <w:rsid w:val="00535BFA"/>
    <w:rsid w:val="00535DE2"/>
    <w:rsid w:val="00536854"/>
    <w:rsid w:val="00537F11"/>
    <w:rsid w:val="005400AF"/>
    <w:rsid w:val="005401B9"/>
    <w:rsid w:val="00540C66"/>
    <w:rsid w:val="0054470E"/>
    <w:rsid w:val="005515F0"/>
    <w:rsid w:val="00554637"/>
    <w:rsid w:val="00557168"/>
    <w:rsid w:val="0056244F"/>
    <w:rsid w:val="00566259"/>
    <w:rsid w:val="005674B1"/>
    <w:rsid w:val="00567B06"/>
    <w:rsid w:val="00572702"/>
    <w:rsid w:val="0057316F"/>
    <w:rsid w:val="005757DE"/>
    <w:rsid w:val="00575944"/>
    <w:rsid w:val="005779EA"/>
    <w:rsid w:val="00580313"/>
    <w:rsid w:val="00580B6B"/>
    <w:rsid w:val="00584012"/>
    <w:rsid w:val="00585ECE"/>
    <w:rsid w:val="0058644E"/>
    <w:rsid w:val="0058685F"/>
    <w:rsid w:val="00586877"/>
    <w:rsid w:val="0059050F"/>
    <w:rsid w:val="0059237D"/>
    <w:rsid w:val="005957C2"/>
    <w:rsid w:val="00596DDC"/>
    <w:rsid w:val="00596F2F"/>
    <w:rsid w:val="005A0D16"/>
    <w:rsid w:val="005A1483"/>
    <w:rsid w:val="005A34E0"/>
    <w:rsid w:val="005A3C46"/>
    <w:rsid w:val="005A574F"/>
    <w:rsid w:val="005A783B"/>
    <w:rsid w:val="005B2918"/>
    <w:rsid w:val="005B4C3D"/>
    <w:rsid w:val="005B559E"/>
    <w:rsid w:val="005B68AA"/>
    <w:rsid w:val="005B6A24"/>
    <w:rsid w:val="005C0FEC"/>
    <w:rsid w:val="005C5415"/>
    <w:rsid w:val="005C5E76"/>
    <w:rsid w:val="005C6620"/>
    <w:rsid w:val="005C68D9"/>
    <w:rsid w:val="005D1F8E"/>
    <w:rsid w:val="005D3694"/>
    <w:rsid w:val="005D581B"/>
    <w:rsid w:val="005D755A"/>
    <w:rsid w:val="005E1FBE"/>
    <w:rsid w:val="005E4785"/>
    <w:rsid w:val="005E60C0"/>
    <w:rsid w:val="005F0985"/>
    <w:rsid w:val="005F0FE8"/>
    <w:rsid w:val="005F140C"/>
    <w:rsid w:val="005F318A"/>
    <w:rsid w:val="005F3B07"/>
    <w:rsid w:val="005F5332"/>
    <w:rsid w:val="005F66C3"/>
    <w:rsid w:val="005F73D1"/>
    <w:rsid w:val="00604DEE"/>
    <w:rsid w:val="0060502D"/>
    <w:rsid w:val="00605413"/>
    <w:rsid w:val="00605416"/>
    <w:rsid w:val="00607724"/>
    <w:rsid w:val="006116D3"/>
    <w:rsid w:val="00612CF3"/>
    <w:rsid w:val="00614912"/>
    <w:rsid w:val="00614A5C"/>
    <w:rsid w:val="00614AFE"/>
    <w:rsid w:val="00616904"/>
    <w:rsid w:val="00616CC9"/>
    <w:rsid w:val="00621F74"/>
    <w:rsid w:val="006235C5"/>
    <w:rsid w:val="00623F10"/>
    <w:rsid w:val="00625A11"/>
    <w:rsid w:val="00627256"/>
    <w:rsid w:val="00627BFB"/>
    <w:rsid w:val="006339F0"/>
    <w:rsid w:val="006351E9"/>
    <w:rsid w:val="00637B45"/>
    <w:rsid w:val="006433B0"/>
    <w:rsid w:val="006435CF"/>
    <w:rsid w:val="00645D15"/>
    <w:rsid w:val="00647065"/>
    <w:rsid w:val="00647E41"/>
    <w:rsid w:val="00650173"/>
    <w:rsid w:val="006522C5"/>
    <w:rsid w:val="00653343"/>
    <w:rsid w:val="00653BB8"/>
    <w:rsid w:val="00656E04"/>
    <w:rsid w:val="00657E2C"/>
    <w:rsid w:val="00660AF8"/>
    <w:rsid w:val="00661742"/>
    <w:rsid w:val="00663000"/>
    <w:rsid w:val="0066424E"/>
    <w:rsid w:val="006647F1"/>
    <w:rsid w:val="00665B7A"/>
    <w:rsid w:val="00667D38"/>
    <w:rsid w:val="006715EE"/>
    <w:rsid w:val="0067322D"/>
    <w:rsid w:val="006737ED"/>
    <w:rsid w:val="00675542"/>
    <w:rsid w:val="00676DD2"/>
    <w:rsid w:val="00677BD3"/>
    <w:rsid w:val="006922F7"/>
    <w:rsid w:val="00692D0C"/>
    <w:rsid w:val="00693638"/>
    <w:rsid w:val="006944C9"/>
    <w:rsid w:val="00697C04"/>
    <w:rsid w:val="006A0778"/>
    <w:rsid w:val="006A240B"/>
    <w:rsid w:val="006A4170"/>
    <w:rsid w:val="006A547B"/>
    <w:rsid w:val="006A6432"/>
    <w:rsid w:val="006A6C83"/>
    <w:rsid w:val="006A7FD5"/>
    <w:rsid w:val="006B0A22"/>
    <w:rsid w:val="006B0AB2"/>
    <w:rsid w:val="006B1A55"/>
    <w:rsid w:val="006B3280"/>
    <w:rsid w:val="006B476F"/>
    <w:rsid w:val="006B5888"/>
    <w:rsid w:val="006B680F"/>
    <w:rsid w:val="006B6E77"/>
    <w:rsid w:val="006B76E0"/>
    <w:rsid w:val="006C1063"/>
    <w:rsid w:val="006C13BF"/>
    <w:rsid w:val="006C41D9"/>
    <w:rsid w:val="006C70BF"/>
    <w:rsid w:val="006D0663"/>
    <w:rsid w:val="006D4304"/>
    <w:rsid w:val="006D5DE4"/>
    <w:rsid w:val="006E06A9"/>
    <w:rsid w:val="006E0C21"/>
    <w:rsid w:val="006E231D"/>
    <w:rsid w:val="006E30F2"/>
    <w:rsid w:val="006E3179"/>
    <w:rsid w:val="006E3EBD"/>
    <w:rsid w:val="006E4A31"/>
    <w:rsid w:val="006E5312"/>
    <w:rsid w:val="006F0E92"/>
    <w:rsid w:val="006F152E"/>
    <w:rsid w:val="006F5884"/>
    <w:rsid w:val="00704581"/>
    <w:rsid w:val="0071423D"/>
    <w:rsid w:val="00715083"/>
    <w:rsid w:val="007172B7"/>
    <w:rsid w:val="0072047A"/>
    <w:rsid w:val="00723A86"/>
    <w:rsid w:val="00723BA3"/>
    <w:rsid w:val="00723EE0"/>
    <w:rsid w:val="0072498D"/>
    <w:rsid w:val="00725516"/>
    <w:rsid w:val="00726415"/>
    <w:rsid w:val="00726674"/>
    <w:rsid w:val="00730AF4"/>
    <w:rsid w:val="00731B02"/>
    <w:rsid w:val="00733626"/>
    <w:rsid w:val="00733FB0"/>
    <w:rsid w:val="007354F9"/>
    <w:rsid w:val="007356DF"/>
    <w:rsid w:val="00736CEE"/>
    <w:rsid w:val="00737B29"/>
    <w:rsid w:val="0074188E"/>
    <w:rsid w:val="0074196A"/>
    <w:rsid w:val="00743845"/>
    <w:rsid w:val="00743975"/>
    <w:rsid w:val="00743F73"/>
    <w:rsid w:val="00750C2E"/>
    <w:rsid w:val="00752F2D"/>
    <w:rsid w:val="007537EE"/>
    <w:rsid w:val="007538DD"/>
    <w:rsid w:val="00753DB7"/>
    <w:rsid w:val="00756B03"/>
    <w:rsid w:val="007602CD"/>
    <w:rsid w:val="0076325A"/>
    <w:rsid w:val="00763818"/>
    <w:rsid w:val="007640FF"/>
    <w:rsid w:val="00764F07"/>
    <w:rsid w:val="0076575B"/>
    <w:rsid w:val="0076654D"/>
    <w:rsid w:val="007716B3"/>
    <w:rsid w:val="00771FD6"/>
    <w:rsid w:val="00772DA1"/>
    <w:rsid w:val="00773713"/>
    <w:rsid w:val="00775155"/>
    <w:rsid w:val="00775D22"/>
    <w:rsid w:val="007812B5"/>
    <w:rsid w:val="0078347E"/>
    <w:rsid w:val="00783C77"/>
    <w:rsid w:val="00790E4B"/>
    <w:rsid w:val="00791BB2"/>
    <w:rsid w:val="007926CD"/>
    <w:rsid w:val="0079330A"/>
    <w:rsid w:val="00793EE6"/>
    <w:rsid w:val="00794839"/>
    <w:rsid w:val="007954C3"/>
    <w:rsid w:val="007978EF"/>
    <w:rsid w:val="00797E5B"/>
    <w:rsid w:val="007A0946"/>
    <w:rsid w:val="007A1F08"/>
    <w:rsid w:val="007A49A3"/>
    <w:rsid w:val="007A5BDE"/>
    <w:rsid w:val="007A5E96"/>
    <w:rsid w:val="007A6073"/>
    <w:rsid w:val="007A64A7"/>
    <w:rsid w:val="007A7D20"/>
    <w:rsid w:val="007B11A4"/>
    <w:rsid w:val="007B1AE8"/>
    <w:rsid w:val="007B6C6B"/>
    <w:rsid w:val="007B77F8"/>
    <w:rsid w:val="007B780C"/>
    <w:rsid w:val="007C1058"/>
    <w:rsid w:val="007C10DE"/>
    <w:rsid w:val="007C1608"/>
    <w:rsid w:val="007C3462"/>
    <w:rsid w:val="007C71D9"/>
    <w:rsid w:val="007C7D81"/>
    <w:rsid w:val="007D0A8A"/>
    <w:rsid w:val="007D143C"/>
    <w:rsid w:val="007D3F70"/>
    <w:rsid w:val="007D55C8"/>
    <w:rsid w:val="007D5B1A"/>
    <w:rsid w:val="007D6C64"/>
    <w:rsid w:val="007E0822"/>
    <w:rsid w:val="007E2362"/>
    <w:rsid w:val="007E3316"/>
    <w:rsid w:val="007E5ADD"/>
    <w:rsid w:val="007E5CCE"/>
    <w:rsid w:val="007E6400"/>
    <w:rsid w:val="007E663E"/>
    <w:rsid w:val="007E71FA"/>
    <w:rsid w:val="007F091D"/>
    <w:rsid w:val="007F0F7E"/>
    <w:rsid w:val="007F0FFC"/>
    <w:rsid w:val="007F2B57"/>
    <w:rsid w:val="007F429E"/>
    <w:rsid w:val="007F63D2"/>
    <w:rsid w:val="007F65E8"/>
    <w:rsid w:val="00801B44"/>
    <w:rsid w:val="0080253D"/>
    <w:rsid w:val="00803C32"/>
    <w:rsid w:val="008048E8"/>
    <w:rsid w:val="0081370E"/>
    <w:rsid w:val="008150C0"/>
    <w:rsid w:val="00817127"/>
    <w:rsid w:val="00823117"/>
    <w:rsid w:val="008234F3"/>
    <w:rsid w:val="0082387A"/>
    <w:rsid w:val="00824DBD"/>
    <w:rsid w:val="008256A9"/>
    <w:rsid w:val="00826B33"/>
    <w:rsid w:val="00833056"/>
    <w:rsid w:val="00833663"/>
    <w:rsid w:val="0083463A"/>
    <w:rsid w:val="0083511B"/>
    <w:rsid w:val="00836D1D"/>
    <w:rsid w:val="008374B7"/>
    <w:rsid w:val="0084371C"/>
    <w:rsid w:val="00843770"/>
    <w:rsid w:val="00843AA5"/>
    <w:rsid w:val="00844F1D"/>
    <w:rsid w:val="0084618E"/>
    <w:rsid w:val="00847847"/>
    <w:rsid w:val="008528A1"/>
    <w:rsid w:val="00852BD4"/>
    <w:rsid w:val="00852FC1"/>
    <w:rsid w:val="00854015"/>
    <w:rsid w:val="00854C8E"/>
    <w:rsid w:val="00854DAB"/>
    <w:rsid w:val="0085548D"/>
    <w:rsid w:val="00856251"/>
    <w:rsid w:val="0086194D"/>
    <w:rsid w:val="00863B8C"/>
    <w:rsid w:val="00864B43"/>
    <w:rsid w:val="00864EDD"/>
    <w:rsid w:val="00864FAC"/>
    <w:rsid w:val="00865C9C"/>
    <w:rsid w:val="00865FD1"/>
    <w:rsid w:val="00866CFA"/>
    <w:rsid w:val="008724C0"/>
    <w:rsid w:val="00872739"/>
    <w:rsid w:val="00873569"/>
    <w:rsid w:val="00873FCE"/>
    <w:rsid w:val="00875580"/>
    <w:rsid w:val="00877692"/>
    <w:rsid w:val="00877BD2"/>
    <w:rsid w:val="00880C7C"/>
    <w:rsid w:val="00883FAE"/>
    <w:rsid w:val="008847F2"/>
    <w:rsid w:val="0088557C"/>
    <w:rsid w:val="00885A0C"/>
    <w:rsid w:val="0088718A"/>
    <w:rsid w:val="00887FB5"/>
    <w:rsid w:val="00891C58"/>
    <w:rsid w:val="00891F2E"/>
    <w:rsid w:val="00893CCF"/>
    <w:rsid w:val="00894F2D"/>
    <w:rsid w:val="00897853"/>
    <w:rsid w:val="008A03B8"/>
    <w:rsid w:val="008A08F4"/>
    <w:rsid w:val="008A1CD0"/>
    <w:rsid w:val="008A1FE2"/>
    <w:rsid w:val="008A2032"/>
    <w:rsid w:val="008A32F6"/>
    <w:rsid w:val="008A368F"/>
    <w:rsid w:val="008A6A01"/>
    <w:rsid w:val="008B11D5"/>
    <w:rsid w:val="008B12D9"/>
    <w:rsid w:val="008B13E6"/>
    <w:rsid w:val="008B7403"/>
    <w:rsid w:val="008C36A0"/>
    <w:rsid w:val="008C4879"/>
    <w:rsid w:val="008C4B60"/>
    <w:rsid w:val="008C5448"/>
    <w:rsid w:val="008C6E5F"/>
    <w:rsid w:val="008C718A"/>
    <w:rsid w:val="008C7FB3"/>
    <w:rsid w:val="008D1324"/>
    <w:rsid w:val="008D2B4B"/>
    <w:rsid w:val="008D4254"/>
    <w:rsid w:val="008D7492"/>
    <w:rsid w:val="008D7E4B"/>
    <w:rsid w:val="008E1A9C"/>
    <w:rsid w:val="008E5106"/>
    <w:rsid w:val="008E7C0C"/>
    <w:rsid w:val="008F0646"/>
    <w:rsid w:val="00900E05"/>
    <w:rsid w:val="0090284B"/>
    <w:rsid w:val="00904351"/>
    <w:rsid w:val="00904447"/>
    <w:rsid w:val="00907BD1"/>
    <w:rsid w:val="00907C8F"/>
    <w:rsid w:val="009108BB"/>
    <w:rsid w:val="0091167B"/>
    <w:rsid w:val="00911BA2"/>
    <w:rsid w:val="009140BA"/>
    <w:rsid w:val="009142C5"/>
    <w:rsid w:val="00916C60"/>
    <w:rsid w:val="00920B17"/>
    <w:rsid w:val="00920E21"/>
    <w:rsid w:val="009213F4"/>
    <w:rsid w:val="00923BAF"/>
    <w:rsid w:val="00923F0A"/>
    <w:rsid w:val="009244F2"/>
    <w:rsid w:val="00924645"/>
    <w:rsid w:val="00931679"/>
    <w:rsid w:val="009318F2"/>
    <w:rsid w:val="00933F8B"/>
    <w:rsid w:val="00934B41"/>
    <w:rsid w:val="0094065C"/>
    <w:rsid w:val="0094189F"/>
    <w:rsid w:val="009421A4"/>
    <w:rsid w:val="00945AA2"/>
    <w:rsid w:val="0094614F"/>
    <w:rsid w:val="00946D6A"/>
    <w:rsid w:val="00947C82"/>
    <w:rsid w:val="00952D76"/>
    <w:rsid w:val="00955D27"/>
    <w:rsid w:val="009572ED"/>
    <w:rsid w:val="00957E1E"/>
    <w:rsid w:val="00957EB2"/>
    <w:rsid w:val="00961A98"/>
    <w:rsid w:val="00965921"/>
    <w:rsid w:val="009660D6"/>
    <w:rsid w:val="0096634E"/>
    <w:rsid w:val="0097053E"/>
    <w:rsid w:val="00971535"/>
    <w:rsid w:val="00972832"/>
    <w:rsid w:val="00973CCC"/>
    <w:rsid w:val="00974BBD"/>
    <w:rsid w:val="00977B1E"/>
    <w:rsid w:val="00980C99"/>
    <w:rsid w:val="00981A92"/>
    <w:rsid w:val="009835E3"/>
    <w:rsid w:val="00984460"/>
    <w:rsid w:val="0098559F"/>
    <w:rsid w:val="00986263"/>
    <w:rsid w:val="00986A38"/>
    <w:rsid w:val="00986B65"/>
    <w:rsid w:val="00987E97"/>
    <w:rsid w:val="00990E7E"/>
    <w:rsid w:val="00992469"/>
    <w:rsid w:val="0099414C"/>
    <w:rsid w:val="00994B94"/>
    <w:rsid w:val="0099692C"/>
    <w:rsid w:val="009A11FB"/>
    <w:rsid w:val="009A3A67"/>
    <w:rsid w:val="009A4A22"/>
    <w:rsid w:val="009A5998"/>
    <w:rsid w:val="009B0992"/>
    <w:rsid w:val="009B0F4B"/>
    <w:rsid w:val="009B1024"/>
    <w:rsid w:val="009B1CAF"/>
    <w:rsid w:val="009C2BF0"/>
    <w:rsid w:val="009C3B9B"/>
    <w:rsid w:val="009C6080"/>
    <w:rsid w:val="009D0312"/>
    <w:rsid w:val="009D1F13"/>
    <w:rsid w:val="009D507D"/>
    <w:rsid w:val="009D62DF"/>
    <w:rsid w:val="009D63E5"/>
    <w:rsid w:val="009D6A22"/>
    <w:rsid w:val="009D77F4"/>
    <w:rsid w:val="009E3C14"/>
    <w:rsid w:val="009E7292"/>
    <w:rsid w:val="009F034C"/>
    <w:rsid w:val="009F2AD4"/>
    <w:rsid w:val="009F3668"/>
    <w:rsid w:val="009F4251"/>
    <w:rsid w:val="009F48B6"/>
    <w:rsid w:val="009F7DD7"/>
    <w:rsid w:val="00A0117C"/>
    <w:rsid w:val="00A06B6D"/>
    <w:rsid w:val="00A10F7D"/>
    <w:rsid w:val="00A11AF0"/>
    <w:rsid w:val="00A12EEA"/>
    <w:rsid w:val="00A13E0D"/>
    <w:rsid w:val="00A15090"/>
    <w:rsid w:val="00A1772A"/>
    <w:rsid w:val="00A177B0"/>
    <w:rsid w:val="00A17A2C"/>
    <w:rsid w:val="00A17EDC"/>
    <w:rsid w:val="00A17F53"/>
    <w:rsid w:val="00A2046E"/>
    <w:rsid w:val="00A2176F"/>
    <w:rsid w:val="00A220F0"/>
    <w:rsid w:val="00A30AA2"/>
    <w:rsid w:val="00A30BCC"/>
    <w:rsid w:val="00A31688"/>
    <w:rsid w:val="00A32A2B"/>
    <w:rsid w:val="00A33433"/>
    <w:rsid w:val="00A34F0F"/>
    <w:rsid w:val="00A367BA"/>
    <w:rsid w:val="00A4060B"/>
    <w:rsid w:val="00A418B8"/>
    <w:rsid w:val="00A4299A"/>
    <w:rsid w:val="00A42E55"/>
    <w:rsid w:val="00A4528C"/>
    <w:rsid w:val="00A45781"/>
    <w:rsid w:val="00A46007"/>
    <w:rsid w:val="00A500AA"/>
    <w:rsid w:val="00A5067E"/>
    <w:rsid w:val="00A51690"/>
    <w:rsid w:val="00A52E87"/>
    <w:rsid w:val="00A5450E"/>
    <w:rsid w:val="00A54772"/>
    <w:rsid w:val="00A547C1"/>
    <w:rsid w:val="00A5598C"/>
    <w:rsid w:val="00A60482"/>
    <w:rsid w:val="00A607CE"/>
    <w:rsid w:val="00A6107B"/>
    <w:rsid w:val="00A6108E"/>
    <w:rsid w:val="00A62CEB"/>
    <w:rsid w:val="00A63538"/>
    <w:rsid w:val="00A65CCB"/>
    <w:rsid w:val="00A672B4"/>
    <w:rsid w:val="00A71327"/>
    <w:rsid w:val="00A71CE0"/>
    <w:rsid w:val="00A754DE"/>
    <w:rsid w:val="00A75A57"/>
    <w:rsid w:val="00A763D6"/>
    <w:rsid w:val="00A8009C"/>
    <w:rsid w:val="00A8275C"/>
    <w:rsid w:val="00A83A10"/>
    <w:rsid w:val="00A842F9"/>
    <w:rsid w:val="00A85AF6"/>
    <w:rsid w:val="00A86F30"/>
    <w:rsid w:val="00A87ABF"/>
    <w:rsid w:val="00A92C99"/>
    <w:rsid w:val="00A931D6"/>
    <w:rsid w:val="00A93A8B"/>
    <w:rsid w:val="00A95BBA"/>
    <w:rsid w:val="00A969E0"/>
    <w:rsid w:val="00AA287D"/>
    <w:rsid w:val="00AA30ED"/>
    <w:rsid w:val="00AA63B5"/>
    <w:rsid w:val="00AB121E"/>
    <w:rsid w:val="00AB1C6E"/>
    <w:rsid w:val="00AB3336"/>
    <w:rsid w:val="00AB47FA"/>
    <w:rsid w:val="00AB6E1D"/>
    <w:rsid w:val="00AC1773"/>
    <w:rsid w:val="00AC188A"/>
    <w:rsid w:val="00AC2217"/>
    <w:rsid w:val="00AD19D3"/>
    <w:rsid w:val="00AD280B"/>
    <w:rsid w:val="00AD3AEF"/>
    <w:rsid w:val="00AD3DDD"/>
    <w:rsid w:val="00AD6FB4"/>
    <w:rsid w:val="00AD734C"/>
    <w:rsid w:val="00AD756A"/>
    <w:rsid w:val="00AE04CD"/>
    <w:rsid w:val="00AE06D7"/>
    <w:rsid w:val="00AE1275"/>
    <w:rsid w:val="00AE3787"/>
    <w:rsid w:val="00AE417E"/>
    <w:rsid w:val="00AE74E7"/>
    <w:rsid w:val="00AF030B"/>
    <w:rsid w:val="00AF0F65"/>
    <w:rsid w:val="00AF21F2"/>
    <w:rsid w:val="00AF238C"/>
    <w:rsid w:val="00AF31EE"/>
    <w:rsid w:val="00AF4822"/>
    <w:rsid w:val="00AF488B"/>
    <w:rsid w:val="00AF4C9C"/>
    <w:rsid w:val="00AF5166"/>
    <w:rsid w:val="00AF5FE6"/>
    <w:rsid w:val="00AF6C6D"/>
    <w:rsid w:val="00AF7B70"/>
    <w:rsid w:val="00B0122A"/>
    <w:rsid w:val="00B05E84"/>
    <w:rsid w:val="00B06090"/>
    <w:rsid w:val="00B071D9"/>
    <w:rsid w:val="00B07222"/>
    <w:rsid w:val="00B1025C"/>
    <w:rsid w:val="00B13800"/>
    <w:rsid w:val="00B1572B"/>
    <w:rsid w:val="00B15800"/>
    <w:rsid w:val="00B15D54"/>
    <w:rsid w:val="00B16B6A"/>
    <w:rsid w:val="00B17202"/>
    <w:rsid w:val="00B17EF1"/>
    <w:rsid w:val="00B20BBC"/>
    <w:rsid w:val="00B20CB1"/>
    <w:rsid w:val="00B22443"/>
    <w:rsid w:val="00B32F0A"/>
    <w:rsid w:val="00B35C16"/>
    <w:rsid w:val="00B408F7"/>
    <w:rsid w:val="00B4170F"/>
    <w:rsid w:val="00B42EA3"/>
    <w:rsid w:val="00B44181"/>
    <w:rsid w:val="00B45EA4"/>
    <w:rsid w:val="00B4652E"/>
    <w:rsid w:val="00B51961"/>
    <w:rsid w:val="00B522BF"/>
    <w:rsid w:val="00B53B2F"/>
    <w:rsid w:val="00B53DA3"/>
    <w:rsid w:val="00B55DCA"/>
    <w:rsid w:val="00B56593"/>
    <w:rsid w:val="00B60661"/>
    <w:rsid w:val="00B62260"/>
    <w:rsid w:val="00B62F27"/>
    <w:rsid w:val="00B65F41"/>
    <w:rsid w:val="00B66153"/>
    <w:rsid w:val="00B66650"/>
    <w:rsid w:val="00B70837"/>
    <w:rsid w:val="00B7340B"/>
    <w:rsid w:val="00B7730F"/>
    <w:rsid w:val="00B77881"/>
    <w:rsid w:val="00B77AE9"/>
    <w:rsid w:val="00B77D3C"/>
    <w:rsid w:val="00B814A9"/>
    <w:rsid w:val="00B84910"/>
    <w:rsid w:val="00B85A3B"/>
    <w:rsid w:val="00B92FAE"/>
    <w:rsid w:val="00B93A99"/>
    <w:rsid w:val="00B94421"/>
    <w:rsid w:val="00B946C3"/>
    <w:rsid w:val="00B95A77"/>
    <w:rsid w:val="00B97B12"/>
    <w:rsid w:val="00BA05F4"/>
    <w:rsid w:val="00BA0E50"/>
    <w:rsid w:val="00BA11C2"/>
    <w:rsid w:val="00BA2F24"/>
    <w:rsid w:val="00BA30A8"/>
    <w:rsid w:val="00BA37D9"/>
    <w:rsid w:val="00BA3861"/>
    <w:rsid w:val="00BA50F4"/>
    <w:rsid w:val="00BA6CED"/>
    <w:rsid w:val="00BB2461"/>
    <w:rsid w:val="00BB2EE7"/>
    <w:rsid w:val="00BB48AB"/>
    <w:rsid w:val="00BB53FC"/>
    <w:rsid w:val="00BB5670"/>
    <w:rsid w:val="00BB5942"/>
    <w:rsid w:val="00BB6164"/>
    <w:rsid w:val="00BB6274"/>
    <w:rsid w:val="00BB700D"/>
    <w:rsid w:val="00BD38A4"/>
    <w:rsid w:val="00BD51C3"/>
    <w:rsid w:val="00BE07EF"/>
    <w:rsid w:val="00BE218D"/>
    <w:rsid w:val="00BE34DE"/>
    <w:rsid w:val="00BE5052"/>
    <w:rsid w:val="00BE6885"/>
    <w:rsid w:val="00BE6BBE"/>
    <w:rsid w:val="00BE79C1"/>
    <w:rsid w:val="00BE7B98"/>
    <w:rsid w:val="00BF020F"/>
    <w:rsid w:val="00BF439D"/>
    <w:rsid w:val="00C01306"/>
    <w:rsid w:val="00C01A7F"/>
    <w:rsid w:val="00C01E5E"/>
    <w:rsid w:val="00C04589"/>
    <w:rsid w:val="00C07293"/>
    <w:rsid w:val="00C11D05"/>
    <w:rsid w:val="00C11E19"/>
    <w:rsid w:val="00C13099"/>
    <w:rsid w:val="00C13648"/>
    <w:rsid w:val="00C15429"/>
    <w:rsid w:val="00C15CE1"/>
    <w:rsid w:val="00C17B6F"/>
    <w:rsid w:val="00C22E14"/>
    <w:rsid w:val="00C25AE7"/>
    <w:rsid w:val="00C274CD"/>
    <w:rsid w:val="00C301BF"/>
    <w:rsid w:val="00C324A4"/>
    <w:rsid w:val="00C32548"/>
    <w:rsid w:val="00C32706"/>
    <w:rsid w:val="00C37BF0"/>
    <w:rsid w:val="00C41C55"/>
    <w:rsid w:val="00C42C10"/>
    <w:rsid w:val="00C45D10"/>
    <w:rsid w:val="00C4663A"/>
    <w:rsid w:val="00C46BD1"/>
    <w:rsid w:val="00C47B0C"/>
    <w:rsid w:val="00C52248"/>
    <w:rsid w:val="00C530D1"/>
    <w:rsid w:val="00C5401E"/>
    <w:rsid w:val="00C56CB1"/>
    <w:rsid w:val="00C61130"/>
    <w:rsid w:val="00C627F4"/>
    <w:rsid w:val="00C715CB"/>
    <w:rsid w:val="00C71FA9"/>
    <w:rsid w:val="00C72B87"/>
    <w:rsid w:val="00C73199"/>
    <w:rsid w:val="00C74AC9"/>
    <w:rsid w:val="00C75070"/>
    <w:rsid w:val="00C7709D"/>
    <w:rsid w:val="00C809E0"/>
    <w:rsid w:val="00C86EB0"/>
    <w:rsid w:val="00C915E3"/>
    <w:rsid w:val="00C91AFA"/>
    <w:rsid w:val="00C937AD"/>
    <w:rsid w:val="00C95E9F"/>
    <w:rsid w:val="00C95FC0"/>
    <w:rsid w:val="00C970D4"/>
    <w:rsid w:val="00CA1B7F"/>
    <w:rsid w:val="00CA3A43"/>
    <w:rsid w:val="00CA4997"/>
    <w:rsid w:val="00CA4EC4"/>
    <w:rsid w:val="00CA7720"/>
    <w:rsid w:val="00CA7CE0"/>
    <w:rsid w:val="00CB091D"/>
    <w:rsid w:val="00CB12CB"/>
    <w:rsid w:val="00CB342C"/>
    <w:rsid w:val="00CB3CC8"/>
    <w:rsid w:val="00CB6A27"/>
    <w:rsid w:val="00CC0046"/>
    <w:rsid w:val="00CC0206"/>
    <w:rsid w:val="00CC050D"/>
    <w:rsid w:val="00CC0D1F"/>
    <w:rsid w:val="00CC16D0"/>
    <w:rsid w:val="00CC2CDF"/>
    <w:rsid w:val="00CC44CE"/>
    <w:rsid w:val="00CC7DA3"/>
    <w:rsid w:val="00CD0515"/>
    <w:rsid w:val="00CD2C7F"/>
    <w:rsid w:val="00CD4DB2"/>
    <w:rsid w:val="00CD5BC0"/>
    <w:rsid w:val="00CD5E40"/>
    <w:rsid w:val="00CD7322"/>
    <w:rsid w:val="00CE2197"/>
    <w:rsid w:val="00CE6DEA"/>
    <w:rsid w:val="00CE77B6"/>
    <w:rsid w:val="00CF265E"/>
    <w:rsid w:val="00CF685C"/>
    <w:rsid w:val="00D0274E"/>
    <w:rsid w:val="00D027A0"/>
    <w:rsid w:val="00D03499"/>
    <w:rsid w:val="00D039FA"/>
    <w:rsid w:val="00D0405F"/>
    <w:rsid w:val="00D059C7"/>
    <w:rsid w:val="00D05C12"/>
    <w:rsid w:val="00D06A1B"/>
    <w:rsid w:val="00D071F8"/>
    <w:rsid w:val="00D102AB"/>
    <w:rsid w:val="00D10D27"/>
    <w:rsid w:val="00D16061"/>
    <w:rsid w:val="00D17179"/>
    <w:rsid w:val="00D222D3"/>
    <w:rsid w:val="00D24607"/>
    <w:rsid w:val="00D24E51"/>
    <w:rsid w:val="00D25111"/>
    <w:rsid w:val="00D26511"/>
    <w:rsid w:val="00D27590"/>
    <w:rsid w:val="00D3032A"/>
    <w:rsid w:val="00D34211"/>
    <w:rsid w:val="00D35F5F"/>
    <w:rsid w:val="00D37F67"/>
    <w:rsid w:val="00D419A0"/>
    <w:rsid w:val="00D43897"/>
    <w:rsid w:val="00D444EC"/>
    <w:rsid w:val="00D450AE"/>
    <w:rsid w:val="00D45508"/>
    <w:rsid w:val="00D4746B"/>
    <w:rsid w:val="00D5072E"/>
    <w:rsid w:val="00D51870"/>
    <w:rsid w:val="00D56F8B"/>
    <w:rsid w:val="00D57899"/>
    <w:rsid w:val="00D60148"/>
    <w:rsid w:val="00D6349A"/>
    <w:rsid w:val="00D674C1"/>
    <w:rsid w:val="00D70107"/>
    <w:rsid w:val="00D710DE"/>
    <w:rsid w:val="00D7379F"/>
    <w:rsid w:val="00D776E6"/>
    <w:rsid w:val="00D77D8F"/>
    <w:rsid w:val="00D80C5F"/>
    <w:rsid w:val="00D8102D"/>
    <w:rsid w:val="00D816CA"/>
    <w:rsid w:val="00D84368"/>
    <w:rsid w:val="00D9078B"/>
    <w:rsid w:val="00D907AD"/>
    <w:rsid w:val="00D9370D"/>
    <w:rsid w:val="00D94D83"/>
    <w:rsid w:val="00DA02EC"/>
    <w:rsid w:val="00DA09B0"/>
    <w:rsid w:val="00DA29F3"/>
    <w:rsid w:val="00DA3A69"/>
    <w:rsid w:val="00DB153B"/>
    <w:rsid w:val="00DB2B27"/>
    <w:rsid w:val="00DB3CE0"/>
    <w:rsid w:val="00DB4AB0"/>
    <w:rsid w:val="00DB7016"/>
    <w:rsid w:val="00DB7694"/>
    <w:rsid w:val="00DC2B3F"/>
    <w:rsid w:val="00DC4834"/>
    <w:rsid w:val="00DD1AA6"/>
    <w:rsid w:val="00DD2D3D"/>
    <w:rsid w:val="00DD30EB"/>
    <w:rsid w:val="00DD3634"/>
    <w:rsid w:val="00DD4180"/>
    <w:rsid w:val="00DD54BC"/>
    <w:rsid w:val="00DD5F6F"/>
    <w:rsid w:val="00DD6B2B"/>
    <w:rsid w:val="00DE00DD"/>
    <w:rsid w:val="00DE2A18"/>
    <w:rsid w:val="00DE5F20"/>
    <w:rsid w:val="00DE7BAE"/>
    <w:rsid w:val="00DF2801"/>
    <w:rsid w:val="00DF2DEE"/>
    <w:rsid w:val="00DF4CA5"/>
    <w:rsid w:val="00DF5301"/>
    <w:rsid w:val="00DF696B"/>
    <w:rsid w:val="00DF6A39"/>
    <w:rsid w:val="00E023A7"/>
    <w:rsid w:val="00E04F09"/>
    <w:rsid w:val="00E06E33"/>
    <w:rsid w:val="00E07845"/>
    <w:rsid w:val="00E07BD8"/>
    <w:rsid w:val="00E11B84"/>
    <w:rsid w:val="00E13883"/>
    <w:rsid w:val="00E20274"/>
    <w:rsid w:val="00E240E7"/>
    <w:rsid w:val="00E24FAA"/>
    <w:rsid w:val="00E25A55"/>
    <w:rsid w:val="00E26730"/>
    <w:rsid w:val="00E26B60"/>
    <w:rsid w:val="00E35376"/>
    <w:rsid w:val="00E35E6F"/>
    <w:rsid w:val="00E41ED5"/>
    <w:rsid w:val="00E427E5"/>
    <w:rsid w:val="00E429EB"/>
    <w:rsid w:val="00E43255"/>
    <w:rsid w:val="00E44DB1"/>
    <w:rsid w:val="00E45705"/>
    <w:rsid w:val="00E46200"/>
    <w:rsid w:val="00E478E0"/>
    <w:rsid w:val="00E479C6"/>
    <w:rsid w:val="00E56A95"/>
    <w:rsid w:val="00E57A2C"/>
    <w:rsid w:val="00E606E0"/>
    <w:rsid w:val="00E616CD"/>
    <w:rsid w:val="00E61B92"/>
    <w:rsid w:val="00E71B4B"/>
    <w:rsid w:val="00E76857"/>
    <w:rsid w:val="00E76FC0"/>
    <w:rsid w:val="00E771FF"/>
    <w:rsid w:val="00E77C58"/>
    <w:rsid w:val="00E81130"/>
    <w:rsid w:val="00E82637"/>
    <w:rsid w:val="00E86658"/>
    <w:rsid w:val="00E867BA"/>
    <w:rsid w:val="00E86ADF"/>
    <w:rsid w:val="00E920EE"/>
    <w:rsid w:val="00E93AE9"/>
    <w:rsid w:val="00E94B3F"/>
    <w:rsid w:val="00E95F10"/>
    <w:rsid w:val="00E97E66"/>
    <w:rsid w:val="00EA33DC"/>
    <w:rsid w:val="00EA360A"/>
    <w:rsid w:val="00EA3EAF"/>
    <w:rsid w:val="00EA6AFD"/>
    <w:rsid w:val="00EA766E"/>
    <w:rsid w:val="00EA7FAB"/>
    <w:rsid w:val="00EB11EB"/>
    <w:rsid w:val="00EB3DCC"/>
    <w:rsid w:val="00EB6669"/>
    <w:rsid w:val="00EB6AC5"/>
    <w:rsid w:val="00EB7456"/>
    <w:rsid w:val="00EB7981"/>
    <w:rsid w:val="00EC5F88"/>
    <w:rsid w:val="00EC64C4"/>
    <w:rsid w:val="00EC6D99"/>
    <w:rsid w:val="00ED117D"/>
    <w:rsid w:val="00ED3D63"/>
    <w:rsid w:val="00ED68B6"/>
    <w:rsid w:val="00EE0AD6"/>
    <w:rsid w:val="00EE1EA0"/>
    <w:rsid w:val="00EE39F8"/>
    <w:rsid w:val="00EE3E2E"/>
    <w:rsid w:val="00EE3F32"/>
    <w:rsid w:val="00EE49A8"/>
    <w:rsid w:val="00EE4E28"/>
    <w:rsid w:val="00EF10E3"/>
    <w:rsid w:val="00EF178A"/>
    <w:rsid w:val="00EF5415"/>
    <w:rsid w:val="00EF61F8"/>
    <w:rsid w:val="00EF7841"/>
    <w:rsid w:val="00F028B2"/>
    <w:rsid w:val="00F04C34"/>
    <w:rsid w:val="00F057E7"/>
    <w:rsid w:val="00F05DA1"/>
    <w:rsid w:val="00F10B93"/>
    <w:rsid w:val="00F120BD"/>
    <w:rsid w:val="00F125B5"/>
    <w:rsid w:val="00F13F65"/>
    <w:rsid w:val="00F15349"/>
    <w:rsid w:val="00F203A8"/>
    <w:rsid w:val="00F20DFC"/>
    <w:rsid w:val="00F213E3"/>
    <w:rsid w:val="00F21EAA"/>
    <w:rsid w:val="00F244B7"/>
    <w:rsid w:val="00F307AA"/>
    <w:rsid w:val="00F31E94"/>
    <w:rsid w:val="00F34478"/>
    <w:rsid w:val="00F3706B"/>
    <w:rsid w:val="00F52F36"/>
    <w:rsid w:val="00F55544"/>
    <w:rsid w:val="00F559B4"/>
    <w:rsid w:val="00F57F63"/>
    <w:rsid w:val="00F64D5F"/>
    <w:rsid w:val="00F653BF"/>
    <w:rsid w:val="00F729BC"/>
    <w:rsid w:val="00F74619"/>
    <w:rsid w:val="00F77808"/>
    <w:rsid w:val="00F77CF5"/>
    <w:rsid w:val="00F77FD1"/>
    <w:rsid w:val="00F83414"/>
    <w:rsid w:val="00F84CA0"/>
    <w:rsid w:val="00F87FF8"/>
    <w:rsid w:val="00F91DB6"/>
    <w:rsid w:val="00F9226B"/>
    <w:rsid w:val="00F93B5F"/>
    <w:rsid w:val="00F93B7C"/>
    <w:rsid w:val="00F94C3A"/>
    <w:rsid w:val="00F9719B"/>
    <w:rsid w:val="00FA0E8A"/>
    <w:rsid w:val="00FA197C"/>
    <w:rsid w:val="00FA4E82"/>
    <w:rsid w:val="00FB0064"/>
    <w:rsid w:val="00FB0835"/>
    <w:rsid w:val="00FB1FAB"/>
    <w:rsid w:val="00FB2371"/>
    <w:rsid w:val="00FB3778"/>
    <w:rsid w:val="00FB64C8"/>
    <w:rsid w:val="00FB7AF4"/>
    <w:rsid w:val="00FC0251"/>
    <w:rsid w:val="00FC174C"/>
    <w:rsid w:val="00FC39B7"/>
    <w:rsid w:val="00FC5673"/>
    <w:rsid w:val="00FC6ACE"/>
    <w:rsid w:val="00FD3093"/>
    <w:rsid w:val="00FD4752"/>
    <w:rsid w:val="00FD4A43"/>
    <w:rsid w:val="00FD59D2"/>
    <w:rsid w:val="00FD7A6F"/>
    <w:rsid w:val="00FE0DFB"/>
    <w:rsid w:val="00FE27FB"/>
    <w:rsid w:val="00FE396E"/>
    <w:rsid w:val="00FE488A"/>
    <w:rsid w:val="00FE4E98"/>
    <w:rsid w:val="00FE4F7D"/>
    <w:rsid w:val="00FE5B00"/>
    <w:rsid w:val="00FE6518"/>
    <w:rsid w:val="00FE6D09"/>
    <w:rsid w:val="00FF181E"/>
    <w:rsid w:val="00FF2807"/>
    <w:rsid w:val="00FF3E47"/>
    <w:rsid w:val="00FF54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F0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C6111"/>
    <w:pPr>
      <w:keepNext/>
      <w:jc w:val="both"/>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273F01"/>
    <w:rPr>
      <w:color w:val="0000FF"/>
      <w:u w:val="single"/>
    </w:rPr>
  </w:style>
  <w:style w:type="paragraph" w:styleId="a4">
    <w:name w:val="List Paragraph"/>
    <w:basedOn w:val="a"/>
    <w:uiPriority w:val="34"/>
    <w:qFormat/>
    <w:rsid w:val="00273F01"/>
    <w:pPr>
      <w:spacing w:after="200" w:line="276" w:lineRule="auto"/>
      <w:ind w:left="720"/>
      <w:contextualSpacing/>
    </w:pPr>
    <w:rPr>
      <w:rFonts w:ascii="Calibri" w:eastAsia="Calibri" w:hAnsi="Calibri"/>
      <w:sz w:val="22"/>
      <w:szCs w:val="22"/>
      <w:lang w:eastAsia="en-US"/>
    </w:rPr>
  </w:style>
  <w:style w:type="paragraph" w:customStyle="1" w:styleId="ConsPlusCell">
    <w:name w:val="ConsPlusCell"/>
    <w:rsid w:val="00273F0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273F01"/>
    <w:pPr>
      <w:autoSpaceDE w:val="0"/>
      <w:autoSpaceDN w:val="0"/>
      <w:adjustRightInd w:val="0"/>
      <w:spacing w:after="0" w:line="240" w:lineRule="auto"/>
    </w:pPr>
    <w:rPr>
      <w:rFonts w:ascii="Calibri" w:eastAsia="Times New Roman" w:hAnsi="Calibri" w:cs="Calibri"/>
      <w:color w:val="000000"/>
      <w:sz w:val="24"/>
      <w:szCs w:val="24"/>
      <w:lang w:eastAsia="ru-RU"/>
    </w:rPr>
  </w:style>
  <w:style w:type="table" w:styleId="a5">
    <w:name w:val="Table Grid"/>
    <w:basedOn w:val="a1"/>
    <w:rsid w:val="004821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nhideWhenUsed/>
    <w:rsid w:val="00C15429"/>
    <w:rPr>
      <w:rFonts w:ascii="Tahoma" w:hAnsi="Tahoma" w:cs="Tahoma"/>
      <w:sz w:val="16"/>
      <w:szCs w:val="16"/>
    </w:rPr>
  </w:style>
  <w:style w:type="character" w:customStyle="1" w:styleId="a7">
    <w:name w:val="Текст выноски Знак"/>
    <w:basedOn w:val="a0"/>
    <w:link w:val="a6"/>
    <w:rsid w:val="00C15429"/>
    <w:rPr>
      <w:rFonts w:ascii="Tahoma" w:eastAsia="Times New Roman" w:hAnsi="Tahoma" w:cs="Tahoma"/>
      <w:sz w:val="16"/>
      <w:szCs w:val="16"/>
      <w:lang w:eastAsia="ru-RU"/>
    </w:rPr>
  </w:style>
  <w:style w:type="paragraph" w:customStyle="1" w:styleId="ConsPlusNonformat">
    <w:name w:val="ConsPlusNonformat"/>
    <w:uiPriority w:val="99"/>
    <w:rsid w:val="00844F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kstob">
    <w:name w:val="tekstob"/>
    <w:basedOn w:val="a"/>
    <w:rsid w:val="00752F2D"/>
    <w:pPr>
      <w:spacing w:before="100" w:beforeAutospacing="1" w:after="100" w:afterAutospacing="1"/>
    </w:pPr>
    <w:rPr>
      <w:sz w:val="24"/>
      <w:szCs w:val="24"/>
    </w:rPr>
  </w:style>
  <w:style w:type="paragraph" w:styleId="HTML">
    <w:name w:val="HTML Preformatted"/>
    <w:basedOn w:val="a"/>
    <w:link w:val="HTML0"/>
    <w:rsid w:val="00752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232323"/>
      <w:sz w:val="17"/>
      <w:szCs w:val="17"/>
    </w:rPr>
  </w:style>
  <w:style w:type="character" w:customStyle="1" w:styleId="HTML0">
    <w:name w:val="Стандартный HTML Знак"/>
    <w:basedOn w:val="a0"/>
    <w:link w:val="HTML"/>
    <w:rsid w:val="00752F2D"/>
    <w:rPr>
      <w:rFonts w:ascii="Courier New" w:eastAsia="Times New Roman" w:hAnsi="Courier New" w:cs="Courier New"/>
      <w:color w:val="232323"/>
      <w:sz w:val="17"/>
      <w:szCs w:val="17"/>
      <w:lang w:eastAsia="ru-RU"/>
    </w:rPr>
  </w:style>
  <w:style w:type="paragraph" w:customStyle="1" w:styleId="ConsPlusNormal">
    <w:name w:val="ConsPlusNormal"/>
    <w:rsid w:val="002110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4C6111"/>
    <w:rPr>
      <w:rFonts w:ascii="Times New Roman" w:eastAsia="Times New Roman" w:hAnsi="Times New Roman" w:cs="Times New Roman"/>
      <w:sz w:val="28"/>
      <w:szCs w:val="24"/>
      <w:lang w:eastAsia="ru-RU"/>
    </w:rPr>
  </w:style>
  <w:style w:type="paragraph" w:customStyle="1" w:styleId="ConsPlusTitle">
    <w:name w:val="ConsPlusTitle"/>
    <w:rsid w:val="004C611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Body Text Indent"/>
    <w:basedOn w:val="a"/>
    <w:link w:val="a9"/>
    <w:rsid w:val="004C6111"/>
    <w:pPr>
      <w:ind w:firstLine="700"/>
      <w:jc w:val="both"/>
    </w:pPr>
    <w:rPr>
      <w:sz w:val="24"/>
      <w:szCs w:val="24"/>
    </w:rPr>
  </w:style>
  <w:style w:type="character" w:customStyle="1" w:styleId="a9">
    <w:name w:val="Основной текст с отступом Знак"/>
    <w:basedOn w:val="a0"/>
    <w:link w:val="a8"/>
    <w:rsid w:val="004C6111"/>
    <w:rPr>
      <w:rFonts w:ascii="Times New Roman" w:eastAsia="Times New Roman" w:hAnsi="Times New Roman" w:cs="Times New Roman"/>
      <w:sz w:val="24"/>
      <w:szCs w:val="24"/>
      <w:lang w:eastAsia="ru-RU"/>
    </w:rPr>
  </w:style>
  <w:style w:type="character" w:styleId="aa">
    <w:name w:val="FollowedHyperlink"/>
    <w:unhideWhenUsed/>
    <w:rsid w:val="004C6111"/>
    <w:rPr>
      <w:color w:val="954F72"/>
      <w:u w:val="single"/>
    </w:rPr>
  </w:style>
  <w:style w:type="paragraph" w:styleId="ab">
    <w:name w:val="header"/>
    <w:basedOn w:val="a"/>
    <w:link w:val="ac"/>
    <w:rsid w:val="004C6111"/>
    <w:pPr>
      <w:tabs>
        <w:tab w:val="center" w:pos="4677"/>
        <w:tab w:val="right" w:pos="9355"/>
      </w:tabs>
    </w:pPr>
    <w:rPr>
      <w:rFonts w:eastAsia="Calibri"/>
      <w:sz w:val="24"/>
      <w:szCs w:val="24"/>
    </w:rPr>
  </w:style>
  <w:style w:type="character" w:customStyle="1" w:styleId="ac">
    <w:name w:val="Верхний колонтитул Знак"/>
    <w:basedOn w:val="a0"/>
    <w:link w:val="ab"/>
    <w:rsid w:val="004C6111"/>
    <w:rPr>
      <w:rFonts w:ascii="Times New Roman" w:eastAsia="Calibri" w:hAnsi="Times New Roman" w:cs="Times New Roman"/>
      <w:sz w:val="24"/>
      <w:szCs w:val="24"/>
      <w:lang w:eastAsia="ru-RU"/>
    </w:rPr>
  </w:style>
  <w:style w:type="paragraph" w:customStyle="1" w:styleId="formattext">
    <w:name w:val="formattext"/>
    <w:basedOn w:val="a"/>
    <w:rsid w:val="004C6111"/>
    <w:pPr>
      <w:spacing w:before="100" w:beforeAutospacing="1" w:after="100" w:afterAutospacing="1"/>
    </w:pPr>
    <w:rPr>
      <w:sz w:val="24"/>
      <w:szCs w:val="24"/>
    </w:rPr>
  </w:style>
  <w:style w:type="character" w:styleId="ad">
    <w:name w:val="Emphasis"/>
    <w:basedOn w:val="a0"/>
    <w:qFormat/>
    <w:rsid w:val="004C6111"/>
    <w:rPr>
      <w:i/>
      <w:iCs/>
    </w:rPr>
  </w:style>
  <w:style w:type="paragraph" w:styleId="ae">
    <w:name w:val="footer"/>
    <w:basedOn w:val="a"/>
    <w:link w:val="af"/>
    <w:rsid w:val="00C91AFA"/>
    <w:pPr>
      <w:tabs>
        <w:tab w:val="center" w:pos="4677"/>
        <w:tab w:val="right" w:pos="9355"/>
      </w:tabs>
    </w:pPr>
    <w:rPr>
      <w:rFonts w:ascii="Calibri" w:eastAsia="Calibri" w:hAnsi="Calibri" w:cs="Calibri"/>
    </w:rPr>
  </w:style>
  <w:style w:type="character" w:customStyle="1" w:styleId="af">
    <w:name w:val="Нижний колонтитул Знак"/>
    <w:basedOn w:val="a0"/>
    <w:link w:val="ae"/>
    <w:rsid w:val="00C91AFA"/>
    <w:rPr>
      <w:rFonts w:ascii="Calibri" w:eastAsia="Calibri" w:hAnsi="Calibri" w:cs="Calibri"/>
      <w:sz w:val="20"/>
      <w:szCs w:val="20"/>
      <w:lang w:eastAsia="ru-RU"/>
    </w:rPr>
  </w:style>
  <w:style w:type="paragraph" w:customStyle="1" w:styleId="af0">
    <w:name w:val="Знак"/>
    <w:basedOn w:val="a"/>
    <w:rsid w:val="00C91AFA"/>
    <w:pPr>
      <w:spacing w:after="160" w:line="240" w:lineRule="exact"/>
    </w:pPr>
    <w:rPr>
      <w:rFonts w:ascii="Verdana" w:hAnsi="Verdana" w:cs="Verdana"/>
      <w:sz w:val="24"/>
      <w:szCs w:val="24"/>
      <w:lang w:val="en-US" w:eastAsia="en-US"/>
    </w:rPr>
  </w:style>
  <w:style w:type="character" w:styleId="af1">
    <w:name w:val="page number"/>
    <w:basedOn w:val="a0"/>
    <w:rsid w:val="00C91AFA"/>
  </w:style>
  <w:style w:type="paragraph" w:customStyle="1" w:styleId="11">
    <w:name w:val="1"/>
    <w:basedOn w:val="a"/>
    <w:rsid w:val="00C91AFA"/>
    <w:pPr>
      <w:spacing w:after="160" w:line="240" w:lineRule="exact"/>
    </w:pPr>
    <w:rPr>
      <w:rFonts w:ascii="Verdana" w:hAnsi="Verdana"/>
      <w:sz w:val="24"/>
      <w:szCs w:val="24"/>
      <w:lang w:val="en-US" w:eastAsia="en-US"/>
    </w:rPr>
  </w:style>
  <w:style w:type="paragraph" w:customStyle="1" w:styleId="af2">
    <w:name w:val="Знак"/>
    <w:basedOn w:val="a"/>
    <w:rsid w:val="00C91AFA"/>
    <w:pPr>
      <w:spacing w:after="160" w:line="240" w:lineRule="exact"/>
    </w:pPr>
    <w:rPr>
      <w:rFonts w:ascii="Verdana" w:hAnsi="Verdana"/>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5A8C7BF566E09D11E8E20926745A83365D11C5838CB92872344F4AB8v3ZEL" TargetMode="External"/><Relationship Id="rId13" Type="http://schemas.openxmlformats.org/officeDocument/2006/relationships/hyperlink" Target="consultantplus://offline/ref=296BE9260734E14E0E37CB0132B9025A1682EAF867FB4E29C164D1B84B9F7CE5911434412DD3CC37u8KFL" TargetMode="External"/><Relationship Id="rId18" Type="http://schemas.openxmlformats.org/officeDocument/2006/relationships/hyperlink" Target="consultantplus://offline/ref=62F26BEFB5194B1DA6613F04E54CF878F4685F7C76466F1DC8ADE46FC7A84DA08BF5454FF4ADDC88z664L" TargetMode="External"/><Relationship Id="rId26" Type="http://schemas.openxmlformats.org/officeDocument/2006/relationships/hyperlink" Target="consultantplus://offline/ref=6AE32FDFF883749C16E754922422F79F792A6D6D050C530137BFD9E750P0c1N" TargetMode="External"/><Relationship Id="rId3" Type="http://schemas.openxmlformats.org/officeDocument/2006/relationships/styles" Target="styles.xml"/><Relationship Id="rId21" Type="http://schemas.openxmlformats.org/officeDocument/2006/relationships/hyperlink" Target="consultantplus://offline/ref=5154432D5A34FC49521F87F7DE1AD826E456DDC4426DBB5AEDC69E60F5O8c2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39684FBB99E0B5433129BBC62F4B7D87AB51C1A87CFB7B2B4947CD9zCW8L" TargetMode="External"/><Relationship Id="rId17" Type="http://schemas.openxmlformats.org/officeDocument/2006/relationships/hyperlink" Target="consultantplus://offline/ref=942E4D2901321CCBAD8F1B2DF1B8DF3F99EC786B85DA5D3C308EBC8235A9C97D4642F40588CB208FqAtEF" TargetMode="External"/><Relationship Id="rId25" Type="http://schemas.openxmlformats.org/officeDocument/2006/relationships/hyperlink" Target="consultantplus://offline/ref=6AE32FDFF883749C16E754922422F79F71296063060F0E0B3FE6D5E5P5c7N" TargetMode="External"/><Relationship Id="rId33" Type="http://schemas.openxmlformats.org/officeDocument/2006/relationships/hyperlink" Target="consultantplus://offline/ref=62F26BEFB5194B1DA6613F04E54CF878F4685F7C76466F1DC8ADE46FC7A84DA08BF5454FF4ADDC88z664L" TargetMode="External"/><Relationship Id="rId2" Type="http://schemas.openxmlformats.org/officeDocument/2006/relationships/numbering" Target="numbering.xml"/><Relationship Id="rId16" Type="http://schemas.openxmlformats.org/officeDocument/2006/relationships/hyperlink" Target="consultantplus://offline/ref=296BE9260734E14E0E37CB0132B9025A1682EAF867FB4E29C164D1B84B9F7CE5911434412DD3CC37u8KFL" TargetMode="External"/><Relationship Id="rId20" Type="http://schemas.openxmlformats.org/officeDocument/2006/relationships/hyperlink" Target="consultantplus://offline/ref=5154432D5A34FC49521F87F7DE1AD826E457D4C24B68BB5AEDC69E60F5O8c2N" TargetMode="External"/><Relationship Id="rId29" Type="http://schemas.openxmlformats.org/officeDocument/2006/relationships/hyperlink" Target="consultantplus://offline/ref=6AE32FDFF883749C16E7559C3122F79F792B6C660300530137BFD9E750P0c1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39684FBB99E0B5433129BBC62F4B7D872B6111485C1EAB8BCCD70DBCFzFWFL" TargetMode="External"/><Relationship Id="rId24" Type="http://schemas.openxmlformats.org/officeDocument/2006/relationships/hyperlink" Target="consultantplus://offline/ref=62F26BEFB5194B1DA6613F04E54CF878F4685F7C76466F1DC8ADE46FC7A84DA08BF5454FF4ADDC88z664L" TargetMode="External"/><Relationship Id="rId32"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consultantplus://offline/ref=296BE9260734E14E0E37CB0132B9025A1682EAF867FB4E29C164D1B84B9F7CE5911434412DD3CD31u8KEL" TargetMode="External"/><Relationship Id="rId23" Type="http://schemas.openxmlformats.org/officeDocument/2006/relationships/hyperlink" Target="http://www.bestpravo.ru/moskovskaya/ea-pravila/m1n.htm" TargetMode="External"/><Relationship Id="rId28" Type="http://schemas.openxmlformats.org/officeDocument/2006/relationships/hyperlink" Target="consultantplus://offline/ref=6AE32FDFF883749C16E754922422F79F792A6D6D0401530137BFD9E750P0c1N" TargetMode="External"/><Relationship Id="rId10" Type="http://schemas.openxmlformats.org/officeDocument/2006/relationships/hyperlink" Target="consultantplus://offline/ref=C39684FBB99E0B5433129BBC62F4B7D872B6111484CCEAB8BCCD70DBCFzFWFL" TargetMode="External"/><Relationship Id="rId19" Type="http://schemas.openxmlformats.org/officeDocument/2006/relationships/hyperlink" Target="consultantplus://offline/ref=C39684FBB99E0B5433129AB277F4B7D872B6121C85C6EAB8BCCD70DBCFzFWFL" TargetMode="External"/><Relationship Id="rId31" Type="http://schemas.openxmlformats.org/officeDocument/2006/relationships/hyperlink" Target="consultantplus://offline/ref=62F26BEFB5194B1DA6613F04E54CF878F4685F7C76466F1DC8ADE46FC7A84DA08BF5454FF4ADDC88z664L" TargetMode="External"/><Relationship Id="rId4" Type="http://schemas.openxmlformats.org/officeDocument/2006/relationships/settings" Target="settings.xml"/><Relationship Id="rId9" Type="http://schemas.openxmlformats.org/officeDocument/2006/relationships/hyperlink" Target="consultantplus://offline/ref=C39684FBB99E0B5433129AB277F4B7D872B7101F82C0EAB8BCCD70DBCFzFWFL" TargetMode="External"/><Relationship Id="rId14" Type="http://schemas.openxmlformats.org/officeDocument/2006/relationships/hyperlink" Target="consultantplus://offline/ref=296BE9260734E14E0E37CB0132B9025A1682EAF867FB4E29C164D1B84B9F7CE5911434412DD3CC37u8KFL" TargetMode="External"/><Relationship Id="rId22" Type="http://schemas.openxmlformats.org/officeDocument/2006/relationships/hyperlink" Target="consultantplus://offline/ref=5154432D5A34FC49521F87F7DE1AD826E457D4C24B68BB5AEDC69E60F5O8c2N" TargetMode="External"/><Relationship Id="rId27" Type="http://schemas.openxmlformats.org/officeDocument/2006/relationships/hyperlink" Target="consultantplus://offline/ref=6AE32FDFF883749C16E754922422F79F792A6D6D050C530137BFD9E750P0c1N" TargetMode="External"/><Relationship Id="rId30" Type="http://schemas.openxmlformats.org/officeDocument/2006/relationships/hyperlink" Target="consultantplus://offline/ref=6AE32FDFF883749C16E7559C3122F79F792469600106530137BFD9E750P0c1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C7669-87EE-4B72-B0B9-624958D01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26</Pages>
  <Words>16109</Words>
  <Characters>91824</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В.Ф</dc:creator>
  <cp:lastModifiedBy>Subsid</cp:lastModifiedBy>
  <cp:revision>16</cp:revision>
  <cp:lastPrinted>2018-07-09T07:42:00Z</cp:lastPrinted>
  <dcterms:created xsi:type="dcterms:W3CDTF">2017-10-13T08:09:00Z</dcterms:created>
  <dcterms:modified xsi:type="dcterms:W3CDTF">2018-07-09T08:35:00Z</dcterms:modified>
</cp:coreProperties>
</file>